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AE" w:rsidRDefault="00951CAE" w:rsidP="00951CAE">
      <w:pPr>
        <w:pBdr>
          <w:bottom w:val="single" w:sz="6" w:space="1" w:color="auto"/>
        </w:pBdr>
        <w:spacing w:before="240" w:after="240"/>
        <w:jc w:val="center"/>
        <w:rPr>
          <w:b/>
          <w:caps/>
          <w:sz w:val="24"/>
        </w:rPr>
      </w:pPr>
      <w:r>
        <w:rPr>
          <w:b/>
          <w:caps/>
          <w:sz w:val="24"/>
        </w:rPr>
        <w:t>ГПИ Проектпромвентиляция Минмонтажспецстроя СССР.</w:t>
      </w:r>
    </w:p>
    <w:p w:rsidR="00951CAE" w:rsidRDefault="00951CAE" w:rsidP="00951CAE">
      <w:pPr>
        <w:jc w:val="center"/>
        <w:rPr>
          <w:sz w:val="24"/>
        </w:rPr>
      </w:pPr>
      <w:r>
        <w:rPr>
          <w:b/>
          <w:caps/>
          <w:sz w:val="24"/>
        </w:rPr>
        <w:t xml:space="preserve">Пособие </w:t>
      </w:r>
      <w:r>
        <w:rPr>
          <w:b/>
          <w:caps/>
          <w:sz w:val="24"/>
        </w:rPr>
        <w:br/>
      </w:r>
      <w:r>
        <w:rPr>
          <w:sz w:val="24"/>
        </w:rPr>
        <w:t>по производству и приемке работ при устройстве систем вентиляции и кондиционирования воздуха</w:t>
      </w:r>
    </w:p>
    <w:p w:rsidR="00951CAE" w:rsidRDefault="00951CAE" w:rsidP="00951CAE">
      <w:pPr>
        <w:jc w:val="center"/>
        <w:rPr>
          <w:b/>
          <w:caps/>
          <w:sz w:val="24"/>
        </w:rPr>
      </w:pPr>
      <w:r>
        <w:rPr>
          <w:b/>
          <w:sz w:val="24"/>
        </w:rPr>
        <w:t xml:space="preserve">(к </w:t>
      </w:r>
      <w:r>
        <w:rPr>
          <w:b/>
          <w:caps/>
          <w:sz w:val="24"/>
        </w:rPr>
        <w:t>СНиП 3.05.01-85)</w:t>
      </w:r>
    </w:p>
    <w:p w:rsidR="00951CAE" w:rsidRDefault="00951CAE" w:rsidP="00951CAE">
      <w:pPr>
        <w:spacing w:before="240" w:after="240"/>
        <w:jc w:val="center"/>
        <w:rPr>
          <w:sz w:val="24"/>
        </w:rPr>
      </w:pPr>
      <w:r>
        <w:rPr>
          <w:noProof/>
          <w:sz w:val="20"/>
        </w:rPr>
        <w:drawing>
          <wp:inline distT="0" distB="0" distL="0" distR="0">
            <wp:extent cx="495300" cy="438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p w:rsidR="00951CAE" w:rsidRDefault="00951CAE" w:rsidP="00951CAE">
      <w:pPr>
        <w:pStyle w:val="a3"/>
        <w:spacing w:after="240"/>
        <w:ind w:firstLine="0"/>
        <w:jc w:val="center"/>
      </w:pPr>
      <w:r>
        <w:t>Москва 1989</w:t>
      </w:r>
    </w:p>
    <w:p w:rsidR="00951CAE" w:rsidRDefault="00951CAE" w:rsidP="00951CAE">
      <w:pPr>
        <w:pStyle w:val="BodyText2"/>
        <w:ind w:firstLine="0"/>
        <w:jc w:val="center"/>
        <w:rPr>
          <w:b/>
        </w:rPr>
      </w:pPr>
      <w:r>
        <w:rPr>
          <w:b/>
        </w:rPr>
        <w:t xml:space="preserve">Государственный проектный институт </w:t>
      </w:r>
      <w:proofErr w:type="spellStart"/>
      <w:r>
        <w:rPr>
          <w:b/>
        </w:rPr>
        <w:t>Проектпромвентиляция</w:t>
      </w:r>
      <w:proofErr w:type="spellEnd"/>
      <w:r>
        <w:rPr>
          <w:b/>
        </w:rPr>
        <w:t xml:space="preserve"> (ГПИ </w:t>
      </w:r>
      <w:proofErr w:type="spellStart"/>
      <w:r>
        <w:rPr>
          <w:b/>
        </w:rPr>
        <w:t>Проектпромвентиляция</w:t>
      </w:r>
      <w:proofErr w:type="spellEnd"/>
      <w:r>
        <w:rPr>
          <w:b/>
        </w:rPr>
        <w:t xml:space="preserve">) </w:t>
      </w:r>
      <w:proofErr w:type="spellStart"/>
      <w:r>
        <w:rPr>
          <w:b/>
        </w:rPr>
        <w:t>Минмонтажспецстроя</w:t>
      </w:r>
      <w:proofErr w:type="spellEnd"/>
      <w:r>
        <w:rPr>
          <w:b/>
        </w:rPr>
        <w:t xml:space="preserve"> СССР</w:t>
      </w:r>
    </w:p>
    <w:p w:rsidR="00951CAE" w:rsidRDefault="00951CAE" w:rsidP="00951CAE">
      <w:pPr>
        <w:pStyle w:val="FR1"/>
        <w:spacing w:before="120" w:after="120"/>
        <w:jc w:val="center"/>
        <w:rPr>
          <w:b/>
          <w:sz w:val="28"/>
        </w:rPr>
      </w:pPr>
      <w:r>
        <w:rPr>
          <w:b/>
          <w:sz w:val="28"/>
        </w:rPr>
        <w:t>Пособие</w:t>
      </w:r>
    </w:p>
    <w:p w:rsidR="00951CAE" w:rsidRDefault="00951CAE" w:rsidP="00951CAE">
      <w:pPr>
        <w:pStyle w:val="FR3"/>
        <w:jc w:val="center"/>
        <w:rPr>
          <w:b/>
          <w:sz w:val="24"/>
        </w:rPr>
      </w:pPr>
      <w:r>
        <w:rPr>
          <w:b/>
          <w:sz w:val="24"/>
        </w:rPr>
        <w:t>по производству и приемке работ при устройстве систем вентиляции и кондиционирования воздуха</w:t>
      </w:r>
    </w:p>
    <w:p w:rsidR="00951CAE" w:rsidRDefault="00951CAE" w:rsidP="00951CAE">
      <w:pPr>
        <w:pStyle w:val="FR3"/>
        <w:spacing w:before="120" w:after="120"/>
        <w:jc w:val="center"/>
        <w:rPr>
          <w:b/>
          <w:sz w:val="24"/>
        </w:rPr>
      </w:pPr>
      <w:bookmarkStart w:id="0" w:name="_GoBack"/>
      <w:r>
        <w:rPr>
          <w:b/>
          <w:sz w:val="24"/>
        </w:rPr>
        <w:t>(к СНиП 3.05.01-85)</w:t>
      </w:r>
    </w:p>
    <w:bookmarkEnd w:id="0"/>
    <w:p w:rsidR="00951CAE" w:rsidRDefault="00951CAE" w:rsidP="00951CAE">
      <w:pPr>
        <w:ind w:firstLine="283"/>
        <w:jc w:val="both"/>
        <w:rPr>
          <w:sz w:val="24"/>
        </w:rPr>
      </w:pPr>
      <w:r>
        <w:rPr>
          <w:i/>
          <w:sz w:val="24"/>
        </w:rPr>
        <w:t>Утверждено</w:t>
      </w:r>
    </w:p>
    <w:p w:rsidR="00951CAE" w:rsidRDefault="00951CAE" w:rsidP="00951CAE">
      <w:pPr>
        <w:ind w:firstLine="283"/>
        <w:jc w:val="both"/>
        <w:rPr>
          <w:sz w:val="24"/>
        </w:rPr>
      </w:pPr>
      <w:r>
        <w:rPr>
          <w:i/>
          <w:sz w:val="24"/>
        </w:rPr>
        <w:t xml:space="preserve">приказом ГПИ </w:t>
      </w:r>
      <w:proofErr w:type="spellStart"/>
      <w:r>
        <w:rPr>
          <w:i/>
          <w:sz w:val="24"/>
        </w:rPr>
        <w:t>Проектпромвентиляция</w:t>
      </w:r>
      <w:proofErr w:type="spellEnd"/>
    </w:p>
    <w:p w:rsidR="00951CAE" w:rsidRDefault="00951CAE" w:rsidP="00951CAE">
      <w:pPr>
        <w:ind w:firstLine="283"/>
        <w:jc w:val="both"/>
        <w:rPr>
          <w:sz w:val="24"/>
        </w:rPr>
      </w:pPr>
      <w:proofErr w:type="spellStart"/>
      <w:r>
        <w:rPr>
          <w:i/>
          <w:sz w:val="24"/>
        </w:rPr>
        <w:t>Минмонтажспецстроя</w:t>
      </w:r>
      <w:proofErr w:type="spellEnd"/>
      <w:r>
        <w:rPr>
          <w:i/>
          <w:sz w:val="24"/>
        </w:rPr>
        <w:t xml:space="preserve"> СССР</w:t>
      </w:r>
    </w:p>
    <w:p w:rsidR="00951CAE" w:rsidRDefault="00951CAE" w:rsidP="00951CAE">
      <w:pPr>
        <w:ind w:firstLine="283"/>
        <w:jc w:val="both"/>
        <w:rPr>
          <w:sz w:val="24"/>
        </w:rPr>
      </w:pPr>
      <w:r>
        <w:rPr>
          <w:i/>
          <w:sz w:val="24"/>
        </w:rPr>
        <w:t>от 28 мая 1987 г. № 121</w:t>
      </w:r>
    </w:p>
    <w:p w:rsidR="00951CAE" w:rsidRDefault="00951CAE" w:rsidP="00951CAE">
      <w:pPr>
        <w:pStyle w:val="FR3"/>
        <w:spacing w:before="120" w:after="120"/>
        <w:jc w:val="center"/>
        <w:rPr>
          <w:sz w:val="24"/>
        </w:rPr>
      </w:pPr>
      <w:r>
        <w:rPr>
          <w:noProof/>
          <w:sz w:val="20"/>
        </w:rPr>
        <w:drawing>
          <wp:inline distT="0" distB="0" distL="0" distR="0">
            <wp:extent cx="495300" cy="438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p w:rsidR="00951CAE" w:rsidRDefault="00951CAE" w:rsidP="00951CAE">
      <w:pPr>
        <w:spacing w:after="120"/>
        <w:jc w:val="center"/>
        <w:rPr>
          <w:b/>
          <w:sz w:val="24"/>
        </w:rPr>
      </w:pPr>
      <w:r>
        <w:rPr>
          <w:b/>
          <w:sz w:val="24"/>
        </w:rPr>
        <w:t xml:space="preserve">Москва </w:t>
      </w:r>
      <w:proofErr w:type="spellStart"/>
      <w:r>
        <w:rPr>
          <w:b/>
          <w:sz w:val="24"/>
        </w:rPr>
        <w:t>Стройиздат</w:t>
      </w:r>
      <w:proofErr w:type="spellEnd"/>
      <w:r>
        <w:rPr>
          <w:b/>
          <w:sz w:val="24"/>
        </w:rPr>
        <w:t xml:space="preserve"> 1989</w:t>
      </w:r>
    </w:p>
    <w:p w:rsidR="00951CAE" w:rsidRDefault="00951CAE" w:rsidP="00951CAE">
      <w:pPr>
        <w:ind w:firstLine="283"/>
        <w:jc w:val="both"/>
        <w:rPr>
          <w:sz w:val="24"/>
        </w:rPr>
      </w:pPr>
      <w:r>
        <w:rPr>
          <w:sz w:val="24"/>
        </w:rPr>
        <w:t xml:space="preserve">Рекомендовано к изданию решением Технического совета ГПИ </w:t>
      </w:r>
      <w:proofErr w:type="spellStart"/>
      <w:r>
        <w:rPr>
          <w:sz w:val="24"/>
        </w:rPr>
        <w:t>Проектпромвентиляция</w:t>
      </w:r>
      <w:proofErr w:type="spellEnd"/>
      <w:r>
        <w:rPr>
          <w:sz w:val="24"/>
        </w:rPr>
        <w:t xml:space="preserve"> </w:t>
      </w:r>
      <w:proofErr w:type="spellStart"/>
      <w:r>
        <w:rPr>
          <w:sz w:val="24"/>
        </w:rPr>
        <w:t>Минмонтажспецстроя</w:t>
      </w:r>
      <w:proofErr w:type="spellEnd"/>
      <w:r>
        <w:rPr>
          <w:sz w:val="24"/>
        </w:rPr>
        <w:t xml:space="preserve"> СССР.</w:t>
      </w:r>
    </w:p>
    <w:p w:rsidR="00951CAE" w:rsidRDefault="00951CAE" w:rsidP="00951CAE">
      <w:pPr>
        <w:ind w:firstLine="283"/>
        <w:jc w:val="both"/>
        <w:rPr>
          <w:sz w:val="24"/>
        </w:rPr>
      </w:pPr>
      <w:r>
        <w:rPr>
          <w:b/>
          <w:sz w:val="24"/>
        </w:rPr>
        <w:t>Пособие</w:t>
      </w:r>
      <w:r>
        <w:rPr>
          <w:sz w:val="24"/>
        </w:rPr>
        <w:t xml:space="preserve"> по производству и приемке работ при устройстве систем вентиляции и кондиционирования воздуха (к СНиП 3.05.01-85)/ГПИ </w:t>
      </w:r>
      <w:proofErr w:type="spellStart"/>
      <w:r>
        <w:rPr>
          <w:sz w:val="24"/>
        </w:rPr>
        <w:t>Проектпромвентиляция</w:t>
      </w:r>
      <w:proofErr w:type="spellEnd"/>
      <w:r>
        <w:rPr>
          <w:sz w:val="24"/>
        </w:rPr>
        <w:t xml:space="preserve">. - М.: </w:t>
      </w:r>
      <w:proofErr w:type="spellStart"/>
      <w:r>
        <w:rPr>
          <w:sz w:val="24"/>
        </w:rPr>
        <w:t>Стройиздат</w:t>
      </w:r>
      <w:proofErr w:type="spellEnd"/>
      <w:r>
        <w:rPr>
          <w:sz w:val="24"/>
        </w:rPr>
        <w:t xml:space="preserve">, 1989. </w:t>
      </w:r>
    </w:p>
    <w:p w:rsidR="00951CAE" w:rsidRDefault="00951CAE" w:rsidP="00951CAE">
      <w:pPr>
        <w:pStyle w:val="BodyText2"/>
      </w:pPr>
      <w:r>
        <w:t>Рассмотрены вопросы по организации производства и приемке работ при устройстве систем вентиляции и кондиционирования воздуха. Содержит дополнительные требования и детализацию положений СНиПа, вспомогательные и справочные материалы, необходимые для производства вентиляционных работ.</w:t>
      </w:r>
    </w:p>
    <w:p w:rsidR="00951CAE" w:rsidRDefault="00951CAE" w:rsidP="00951CAE">
      <w:pPr>
        <w:ind w:firstLine="283"/>
        <w:jc w:val="both"/>
        <w:rPr>
          <w:sz w:val="24"/>
        </w:rPr>
      </w:pPr>
      <w:r>
        <w:rPr>
          <w:sz w:val="24"/>
        </w:rPr>
        <w:t>Для инженерно-технических работников, связанных с проектированием, строительством и приемкой вентиляционных устройств.</w:t>
      </w:r>
    </w:p>
    <w:p w:rsidR="00951CAE" w:rsidRDefault="00951CAE" w:rsidP="00951CAE">
      <w:pPr>
        <w:ind w:firstLine="283"/>
        <w:jc w:val="both"/>
        <w:rPr>
          <w:sz w:val="24"/>
        </w:rPr>
      </w:pPr>
      <w:r>
        <w:rPr>
          <w:sz w:val="24"/>
        </w:rPr>
        <w:t>Табл. 60, ил. 70.</w:t>
      </w:r>
    </w:p>
    <w:p w:rsidR="00951CAE" w:rsidRDefault="00951CAE" w:rsidP="00951CAE">
      <w:pPr>
        <w:pStyle w:val="1"/>
      </w:pPr>
      <w:r>
        <w:t>ПРЕДИСЛОВИЕ</w:t>
      </w:r>
    </w:p>
    <w:p w:rsidR="00951CAE" w:rsidRDefault="00951CAE" w:rsidP="00951CAE">
      <w:pPr>
        <w:ind w:firstLine="283"/>
        <w:jc w:val="both"/>
        <w:rPr>
          <w:sz w:val="24"/>
        </w:rPr>
      </w:pPr>
      <w:r>
        <w:rPr>
          <w:sz w:val="24"/>
        </w:rPr>
        <w:t>Настоящее Пособие разработано к СНиП 3.05.01-85 «Внутренние санитарно-технические системы».</w:t>
      </w:r>
    </w:p>
    <w:p w:rsidR="00951CAE" w:rsidRDefault="00951CAE" w:rsidP="00951CAE">
      <w:pPr>
        <w:ind w:firstLine="283"/>
        <w:jc w:val="both"/>
        <w:rPr>
          <w:sz w:val="24"/>
        </w:rPr>
      </w:pPr>
      <w:r>
        <w:rPr>
          <w:sz w:val="24"/>
        </w:rPr>
        <w:t>В Пособии приводятся дополнительные требования и детализация положений СНиПа вспомогательными и справочными материалами, извлечениями из нормативных документов, необходимыми для производства вентиляционных работ, с учетом достижений науки, техники и передового опыта заготовительных и монтажных работ.</w:t>
      </w:r>
    </w:p>
    <w:p w:rsidR="00951CAE" w:rsidRDefault="00951CAE" w:rsidP="00951CAE">
      <w:pPr>
        <w:ind w:firstLine="283"/>
        <w:jc w:val="both"/>
        <w:rPr>
          <w:sz w:val="24"/>
        </w:rPr>
      </w:pPr>
      <w:proofErr w:type="gramStart"/>
      <w:r>
        <w:rPr>
          <w:sz w:val="24"/>
        </w:rPr>
        <w:t>Пособие состоит из четырнадцати разделов, рассматривающих требования к проектно-сметной документации, вопросы обеспечения монтажных работ, оборудованием, изделиями, материалами и ресурсами, требования к проекту производства работ, монтажным чертежам, подготовки и приемки объекта под монтаж, изготовлению, транспортированию и складированию на объекте металлических воздуховодов, производству и контролю качества монтажно-сборочных работ, испытаниям и приемке систем вентиляции и кондиционирования воздуха.</w:t>
      </w:r>
      <w:proofErr w:type="gramEnd"/>
    </w:p>
    <w:p w:rsidR="00951CAE" w:rsidRDefault="00951CAE" w:rsidP="00951CAE">
      <w:pPr>
        <w:ind w:firstLine="283"/>
        <w:jc w:val="both"/>
        <w:rPr>
          <w:sz w:val="24"/>
        </w:rPr>
      </w:pPr>
      <w:r>
        <w:rPr>
          <w:sz w:val="24"/>
        </w:rPr>
        <w:t>В Пособии рассмотрены вопросы техники безопасности, организации труда и инструментального хозяйства.</w:t>
      </w:r>
    </w:p>
    <w:p w:rsidR="00951CAE" w:rsidRDefault="00951CAE" w:rsidP="00951CAE">
      <w:pPr>
        <w:ind w:firstLine="283"/>
        <w:jc w:val="both"/>
        <w:rPr>
          <w:sz w:val="24"/>
        </w:rPr>
      </w:pPr>
      <w:r>
        <w:rPr>
          <w:sz w:val="24"/>
        </w:rPr>
        <w:t xml:space="preserve">Пособие разработано ГПИ </w:t>
      </w:r>
      <w:proofErr w:type="spellStart"/>
      <w:r>
        <w:rPr>
          <w:sz w:val="24"/>
        </w:rPr>
        <w:t>Проектпромвентиляция</w:t>
      </w:r>
      <w:proofErr w:type="spellEnd"/>
      <w:r>
        <w:rPr>
          <w:sz w:val="24"/>
        </w:rPr>
        <w:t xml:space="preserve"> (инженеры Зарецкий Е. Н., </w:t>
      </w:r>
      <w:proofErr w:type="spellStart"/>
      <w:r>
        <w:rPr>
          <w:sz w:val="24"/>
        </w:rPr>
        <w:t>Лернер</w:t>
      </w:r>
      <w:proofErr w:type="spellEnd"/>
      <w:r>
        <w:rPr>
          <w:sz w:val="24"/>
        </w:rPr>
        <w:t xml:space="preserve"> И. И., Нефедова В. С.).</w:t>
      </w:r>
    </w:p>
    <w:p w:rsidR="00951CAE" w:rsidRDefault="00951CAE" w:rsidP="00951CAE">
      <w:pPr>
        <w:pStyle w:val="1"/>
      </w:pPr>
      <w:r>
        <w:t>1. ОБЩАЯ ЧАСТЬ</w:t>
      </w:r>
    </w:p>
    <w:p w:rsidR="00951CAE" w:rsidRDefault="00951CAE" w:rsidP="00951CAE">
      <w:pPr>
        <w:ind w:firstLine="283"/>
        <w:jc w:val="both"/>
        <w:rPr>
          <w:sz w:val="24"/>
        </w:rPr>
      </w:pPr>
      <w:r>
        <w:rPr>
          <w:b/>
          <w:sz w:val="24"/>
        </w:rPr>
        <w:t>1.1.</w:t>
      </w:r>
      <w:r>
        <w:rPr>
          <w:sz w:val="24"/>
        </w:rPr>
        <w:t xml:space="preserve"> Требования настоящего Пособия должны соблюдаться при производстве и приемке работ по монтажу систем вентиляции и кондиционирования воздуха при строительстве новых, расширении и </w:t>
      </w:r>
      <w:r>
        <w:rPr>
          <w:sz w:val="24"/>
        </w:rPr>
        <w:lastRenderedPageBreak/>
        <w:t>реконструкции действующих объектов (предприятий, зданий, сооружений и их комплексов) всех отраслей народного хозяйства.</w:t>
      </w:r>
    </w:p>
    <w:p w:rsidR="00951CAE" w:rsidRDefault="00951CAE" w:rsidP="00951CAE">
      <w:pPr>
        <w:ind w:firstLine="283"/>
        <w:jc w:val="both"/>
        <w:rPr>
          <w:sz w:val="24"/>
        </w:rPr>
      </w:pPr>
      <w:r>
        <w:rPr>
          <w:b/>
          <w:sz w:val="24"/>
        </w:rPr>
        <w:t>1.2.</w:t>
      </w:r>
      <w:r>
        <w:rPr>
          <w:sz w:val="24"/>
        </w:rPr>
        <w:t xml:space="preserve"> Монтаж систем вентиляции и кондиционирования воздуха должен производиться в соответствии с утвержденной проектно-сметной документацией, проектом производства работ, согласованным с генподрядной организацией, и с соблюдением требований, соответствующих глав СНиПа, ведомственных нормативных документов, стандартов, технических условий и инструкций заводов - изготовителей оборудования.</w:t>
      </w:r>
    </w:p>
    <w:p w:rsidR="00951CAE" w:rsidRDefault="00951CAE" w:rsidP="00951CAE">
      <w:pPr>
        <w:ind w:firstLine="283"/>
        <w:jc w:val="both"/>
        <w:rPr>
          <w:sz w:val="24"/>
        </w:rPr>
      </w:pPr>
      <w:r>
        <w:rPr>
          <w:b/>
          <w:sz w:val="24"/>
        </w:rPr>
        <w:t>1.3.</w:t>
      </w:r>
      <w:r>
        <w:rPr>
          <w:sz w:val="24"/>
        </w:rPr>
        <w:t xml:space="preserve"> Работы по монтажу систем вентиляции и кондиционирования воздуха, а также погрузочно-разгрузочные работы должны выполняться с соблюдением правил техники безопасности, пожарной безопасности, производственной санитарии и правил, оговоренных в разделах данного Пособия.</w:t>
      </w:r>
    </w:p>
    <w:p w:rsidR="00951CAE" w:rsidRDefault="00951CAE" w:rsidP="00951CAE">
      <w:pPr>
        <w:pStyle w:val="1"/>
      </w:pPr>
      <w:r>
        <w:t>2 ОБЕСПЕЧЕНИЕ МОНТАЖНЫХ РАБОТ ОБОРУДОВАНИЕМ, ИЗДЕЛИЯМИ, МАТЕРИАЛАМИ И РЕСУРСАМИ</w:t>
      </w:r>
    </w:p>
    <w:p w:rsidR="00951CAE" w:rsidRDefault="00951CAE" w:rsidP="00951CAE">
      <w:pPr>
        <w:ind w:firstLine="283"/>
        <w:jc w:val="both"/>
        <w:rPr>
          <w:sz w:val="24"/>
        </w:rPr>
      </w:pPr>
      <w:r>
        <w:rPr>
          <w:b/>
          <w:sz w:val="24"/>
        </w:rPr>
        <w:t>2.1.</w:t>
      </w:r>
      <w:r>
        <w:rPr>
          <w:sz w:val="24"/>
        </w:rPr>
        <w:t xml:space="preserve"> Порядок передачи оборудования, изделий и материалов установлен правилами о договорах подряда на капитальное строительство и Положением о взаимоотношениях </w:t>
      </w:r>
      <w:proofErr w:type="gramStart"/>
      <w:r>
        <w:rPr>
          <w:sz w:val="24"/>
        </w:rPr>
        <w:t>организаций-генеральных</w:t>
      </w:r>
      <w:proofErr w:type="gramEnd"/>
      <w:r>
        <w:rPr>
          <w:sz w:val="24"/>
        </w:rPr>
        <w:t xml:space="preserve"> подрядчиков с субподрядными организациями.</w:t>
      </w:r>
    </w:p>
    <w:p w:rsidR="00951CAE" w:rsidRDefault="00951CAE" w:rsidP="00951CAE">
      <w:pPr>
        <w:ind w:firstLine="283"/>
        <w:jc w:val="both"/>
        <w:rPr>
          <w:sz w:val="24"/>
        </w:rPr>
      </w:pPr>
      <w:r>
        <w:rPr>
          <w:b/>
          <w:sz w:val="24"/>
        </w:rPr>
        <w:t>2.2.</w:t>
      </w:r>
      <w:r>
        <w:rPr>
          <w:sz w:val="24"/>
        </w:rPr>
        <w:t xml:space="preserve"> Обеспечение выполняемых субподрядчиком работ всеми материалами, деталями и конструкциями является обязанностью субподрядчика, за исключением материалов, деталей и конструкций, обеспечение которыми согласно действующему законодательству возложено на генподрядчика и заказчика.</w:t>
      </w:r>
    </w:p>
    <w:p w:rsidR="00951CAE" w:rsidRDefault="00951CAE" w:rsidP="00951CAE">
      <w:pPr>
        <w:ind w:firstLine="283"/>
        <w:jc w:val="both"/>
        <w:rPr>
          <w:sz w:val="24"/>
        </w:rPr>
      </w:pPr>
      <w:r>
        <w:rPr>
          <w:sz w:val="24"/>
        </w:rPr>
        <w:t>Порядок и сроки передачи генподрядчиком субподрядчику материалов, деталей и конструкций определяются в особых условиях к договору субподряда. При согласии субподрядчика генподрядчик вправе передать ему реализацию фондов на материалы, детали и конструкции.</w:t>
      </w:r>
    </w:p>
    <w:p w:rsidR="00951CAE" w:rsidRDefault="00951CAE" w:rsidP="00951CAE">
      <w:pPr>
        <w:ind w:firstLine="283"/>
        <w:jc w:val="both"/>
        <w:rPr>
          <w:sz w:val="24"/>
        </w:rPr>
      </w:pPr>
      <w:r>
        <w:rPr>
          <w:b/>
          <w:sz w:val="24"/>
        </w:rPr>
        <w:t>2.3.</w:t>
      </w:r>
      <w:r>
        <w:rPr>
          <w:sz w:val="24"/>
        </w:rPr>
        <w:t xml:space="preserve"> Применяемые при производстве монтажных и иных специальных строительных работ материалы, детали и конструкции должны соответствовать спецификациям, указанным в проекте, государственным стандартам и техническим условиям и иметь соответствующие сертификаты, технические паспорта или другие документы, удостоверяющие качество материалов, деталей и конструкций. Материалы, детали и конструкции, забракованные в установленном порядке, должны быть заменены доброкачественными стороной, осуществляющей их поставку, в сроки, обеспечивающие бесперебойное выполнение работ.</w:t>
      </w:r>
    </w:p>
    <w:p w:rsidR="00951CAE" w:rsidRDefault="00951CAE" w:rsidP="00951CAE">
      <w:pPr>
        <w:ind w:firstLine="283"/>
        <w:jc w:val="both"/>
        <w:rPr>
          <w:sz w:val="24"/>
        </w:rPr>
      </w:pPr>
      <w:r>
        <w:rPr>
          <w:b/>
          <w:sz w:val="24"/>
        </w:rPr>
        <w:t>2.4.</w:t>
      </w:r>
      <w:r>
        <w:rPr>
          <w:sz w:val="24"/>
        </w:rPr>
        <w:t xml:space="preserve"> Поставляемые заказчиком оборудование, подлежащее монтажу, и материалы передаются субподрядчику генподрядчиком или по его указанию заказчиком по актам на </w:t>
      </w:r>
      <w:proofErr w:type="spellStart"/>
      <w:r>
        <w:rPr>
          <w:sz w:val="24"/>
        </w:rPr>
        <w:t>приобъектных</w:t>
      </w:r>
      <w:proofErr w:type="spellEnd"/>
      <w:r>
        <w:rPr>
          <w:sz w:val="24"/>
        </w:rPr>
        <w:t xml:space="preserve"> складах комплектно, в полной исправности и в сроки, предусмотренные в особых условиях к договору субподряда.</w:t>
      </w:r>
    </w:p>
    <w:p w:rsidR="00951CAE" w:rsidRDefault="00951CAE" w:rsidP="00951CAE">
      <w:pPr>
        <w:pStyle w:val="BodyText2"/>
      </w:pPr>
      <w:r>
        <w:t>Крупногабаритное оборудование поставляется укрупненными узлами в соответствии с техническими условиями на его изготовление. В тех случаях, когда это оборудование поставляется отдельными частями, обеспечение сборки его в укрупненные узлы входит в обязанность генподрядчика (заказчика). В отдельных случаях по соглашению сторон может быть установлен иной порядок передачи оборудования и материалов.</w:t>
      </w:r>
    </w:p>
    <w:p w:rsidR="00951CAE" w:rsidRDefault="00951CAE" w:rsidP="00951CAE">
      <w:pPr>
        <w:ind w:firstLine="283"/>
        <w:jc w:val="both"/>
        <w:rPr>
          <w:sz w:val="24"/>
        </w:rPr>
      </w:pPr>
      <w:r>
        <w:rPr>
          <w:sz w:val="24"/>
        </w:rPr>
        <w:t>Оборудование, подлежащее монтажу, с момента передачи его субподрядчику по акту находится на ответственном хранении последнего до сдачи оборудования заказчику для комплексного опробования.</w:t>
      </w:r>
    </w:p>
    <w:p w:rsidR="00951CAE" w:rsidRDefault="00951CAE" w:rsidP="00951CAE">
      <w:pPr>
        <w:ind w:firstLine="283"/>
        <w:jc w:val="both"/>
        <w:rPr>
          <w:sz w:val="24"/>
        </w:rPr>
      </w:pPr>
      <w:r>
        <w:rPr>
          <w:b/>
          <w:sz w:val="24"/>
        </w:rPr>
        <w:t>2.5.</w:t>
      </w:r>
      <w:r>
        <w:rPr>
          <w:sz w:val="24"/>
        </w:rPr>
        <w:t xml:space="preserve"> Оборудование, находящееся на складах сверх нормативного срока хранения, передается генподрядчиком (заказчиком) субподрядчику для монтажа после проведения в установленном порядке </w:t>
      </w:r>
      <w:proofErr w:type="spellStart"/>
      <w:r>
        <w:rPr>
          <w:sz w:val="24"/>
        </w:rPr>
        <w:t>предмонтажной</w:t>
      </w:r>
      <w:proofErr w:type="spellEnd"/>
      <w:r>
        <w:rPr>
          <w:sz w:val="24"/>
        </w:rPr>
        <w:t xml:space="preserve"> ревизии и устранения дефектов, вызванных длительным хранением.</w:t>
      </w:r>
    </w:p>
    <w:p w:rsidR="00951CAE" w:rsidRDefault="00951CAE" w:rsidP="00951CAE">
      <w:pPr>
        <w:ind w:firstLine="283"/>
        <w:jc w:val="both"/>
        <w:rPr>
          <w:sz w:val="24"/>
        </w:rPr>
      </w:pPr>
      <w:proofErr w:type="gramStart"/>
      <w:r>
        <w:rPr>
          <w:sz w:val="24"/>
        </w:rPr>
        <w:t>В случаях нахождения оборудования на складах сверх нормативного срока хранения в связи с задержкой</w:t>
      </w:r>
      <w:proofErr w:type="gramEnd"/>
      <w:r>
        <w:rPr>
          <w:sz w:val="24"/>
        </w:rPr>
        <w:t xml:space="preserve"> по вине субподрядчика начала монтажных работ против сроков, установленных календарным планом или графиком работ, </w:t>
      </w:r>
      <w:proofErr w:type="spellStart"/>
      <w:r>
        <w:rPr>
          <w:sz w:val="24"/>
        </w:rPr>
        <w:t>предмонтажная</w:t>
      </w:r>
      <w:proofErr w:type="spellEnd"/>
      <w:r>
        <w:rPr>
          <w:sz w:val="24"/>
        </w:rPr>
        <w:t xml:space="preserve"> ревизия и устранение дефектов оборудования, вызванных длительным хранением, осуществляются за счет средств субподрядчика. Если задержка начала монтажных работ произошла по вине генподрядчика, </w:t>
      </w:r>
      <w:proofErr w:type="spellStart"/>
      <w:r>
        <w:rPr>
          <w:sz w:val="24"/>
        </w:rPr>
        <w:t>предмонтажная</w:t>
      </w:r>
      <w:proofErr w:type="spellEnd"/>
      <w:r>
        <w:rPr>
          <w:sz w:val="24"/>
        </w:rPr>
        <w:t xml:space="preserve"> ревизия и устранение дефектов оборудования осуществляются за счет генподрядчика.</w:t>
      </w:r>
    </w:p>
    <w:p w:rsidR="00951CAE" w:rsidRDefault="00951CAE" w:rsidP="00951CAE">
      <w:pPr>
        <w:ind w:firstLine="283"/>
        <w:jc w:val="both"/>
        <w:rPr>
          <w:sz w:val="24"/>
        </w:rPr>
      </w:pPr>
      <w:r>
        <w:rPr>
          <w:b/>
          <w:sz w:val="24"/>
        </w:rPr>
        <w:t>2.6.</w:t>
      </w:r>
      <w:r>
        <w:rPr>
          <w:sz w:val="24"/>
        </w:rPr>
        <w:t xml:space="preserve"> При производстве монтажных и иных специальных строительных работ субподрядчик вправе с согласия генподрядчика использовать материалы и конструкции, получаемые от разборки зданий и сооружений или попутной добычи. Стоимость использованных материалов и конструкций возмещается субподрядчиком генподрядчику </w:t>
      </w:r>
      <w:proofErr w:type="gramStart"/>
      <w:r>
        <w:rPr>
          <w:sz w:val="24"/>
        </w:rPr>
        <w:t>по прейскурантам оптовых цен за вычетом расходов субподрядчика по приведению их в пригодное для использования</w:t>
      </w:r>
      <w:proofErr w:type="gramEnd"/>
      <w:r>
        <w:rPr>
          <w:sz w:val="24"/>
        </w:rPr>
        <w:t xml:space="preserve"> состояние.</w:t>
      </w:r>
    </w:p>
    <w:p w:rsidR="00951CAE" w:rsidRDefault="00951CAE" w:rsidP="00951CAE">
      <w:pPr>
        <w:ind w:firstLine="283"/>
        <w:jc w:val="both"/>
        <w:rPr>
          <w:sz w:val="24"/>
        </w:rPr>
      </w:pPr>
      <w:r>
        <w:rPr>
          <w:b/>
          <w:sz w:val="24"/>
        </w:rPr>
        <w:t>2.7.</w:t>
      </w:r>
      <w:r>
        <w:rPr>
          <w:sz w:val="24"/>
        </w:rPr>
        <w:t xml:space="preserve"> Расчеты за материалы и изделия, передаваемые генподрядчиком субподрядчику, производятся по действующим ценам с добавлением транспортных и заготовительно-складских расходов в соответствии с «транспортными схемами», учтенными при определении сметной стоимости материалов. По материалам и изделиям, обеспечение которыми возложено на заказчика, расчеты производятся по действующим ценам, но не выше сметных цен.</w:t>
      </w:r>
    </w:p>
    <w:p w:rsidR="00951CAE" w:rsidRDefault="00951CAE" w:rsidP="00951CAE">
      <w:pPr>
        <w:ind w:firstLine="283"/>
        <w:jc w:val="both"/>
        <w:rPr>
          <w:sz w:val="24"/>
        </w:rPr>
      </w:pPr>
      <w:r>
        <w:rPr>
          <w:sz w:val="24"/>
        </w:rPr>
        <w:t>При передаче генподрядчиком субподрядчику материалов и оборудования генподрядчик передает субподрядчику на покрытие расходов по приемке и хранению их 30 % средств, предусмотренных на заготовительно-складские расходы по материалам, и 20 % средств, предусмотренных на заготовительно-</w:t>
      </w:r>
      <w:r>
        <w:rPr>
          <w:sz w:val="24"/>
        </w:rPr>
        <w:lastRenderedPageBreak/>
        <w:t>складские расходы по оборудованию.</w:t>
      </w:r>
    </w:p>
    <w:p w:rsidR="00951CAE" w:rsidRDefault="00951CAE" w:rsidP="00951CAE">
      <w:pPr>
        <w:pStyle w:val="BodyText2"/>
      </w:pPr>
      <w:r>
        <w:t>При передаче генподрядчиком субподрядчику реализацию фондов на оборудование или материалы заготовительно-складские расходы возмещаются субподрядчику в полном, размере, предусмотренном нормами на эти расходы.</w:t>
      </w:r>
    </w:p>
    <w:p w:rsidR="00951CAE" w:rsidRDefault="00951CAE" w:rsidP="00951CAE">
      <w:pPr>
        <w:ind w:firstLine="283"/>
        <w:jc w:val="both"/>
        <w:rPr>
          <w:sz w:val="24"/>
        </w:rPr>
      </w:pPr>
      <w:r>
        <w:rPr>
          <w:b/>
          <w:sz w:val="24"/>
        </w:rPr>
        <w:t>2.8.</w:t>
      </w:r>
      <w:r>
        <w:rPr>
          <w:sz w:val="24"/>
        </w:rPr>
        <w:t xml:space="preserve"> Генподрядчик обязан предоставить субподрядчику на период ведения работ по согласованному при подписании договора перечню:</w:t>
      </w:r>
    </w:p>
    <w:p w:rsidR="00951CAE" w:rsidRDefault="00951CAE" w:rsidP="00951CAE">
      <w:pPr>
        <w:ind w:firstLine="283"/>
        <w:jc w:val="both"/>
        <w:rPr>
          <w:sz w:val="24"/>
        </w:rPr>
      </w:pPr>
      <w:r>
        <w:rPr>
          <w:sz w:val="24"/>
        </w:rPr>
        <w:t>помещение для конторы участка старшего производителя работ, производителя работ и мастера, оборудованное отоплением, освещением и телефоном;</w:t>
      </w:r>
    </w:p>
    <w:p w:rsidR="00951CAE" w:rsidRDefault="00951CAE" w:rsidP="00951CAE">
      <w:pPr>
        <w:ind w:firstLine="283"/>
        <w:jc w:val="both"/>
        <w:rPr>
          <w:sz w:val="24"/>
        </w:rPr>
      </w:pPr>
      <w:r>
        <w:rPr>
          <w:sz w:val="24"/>
        </w:rPr>
        <w:t>закрытое помещение для складов и площадки для складирования материалов открытого хранения;</w:t>
      </w:r>
    </w:p>
    <w:p w:rsidR="00951CAE" w:rsidRDefault="00951CAE" w:rsidP="00951CAE">
      <w:pPr>
        <w:pStyle w:val="BodyText2"/>
      </w:pPr>
      <w:r>
        <w:t>производственные и другие помещения в соответствии со спецификой работ, выполняемых субподрядчиком.</w:t>
      </w:r>
    </w:p>
    <w:p w:rsidR="00951CAE" w:rsidRDefault="00951CAE" w:rsidP="00951CAE">
      <w:pPr>
        <w:ind w:firstLine="283"/>
        <w:jc w:val="both"/>
        <w:rPr>
          <w:sz w:val="24"/>
        </w:rPr>
      </w:pPr>
      <w:r>
        <w:rPr>
          <w:sz w:val="24"/>
        </w:rPr>
        <w:t>За предоставляемые генподрядчиком указанные здания и сооружения арендная плата взимается с субподрядчика в соответствии с установленными нормами амортизационных отчислений. Капитальный ремонт этих зданий и сооружений производит генподрядчик, а текущий ремонт - субподрядчик за свой счет.</w:t>
      </w:r>
    </w:p>
    <w:p w:rsidR="00951CAE" w:rsidRDefault="00951CAE" w:rsidP="00951CAE">
      <w:pPr>
        <w:ind w:firstLine="283"/>
        <w:jc w:val="both"/>
        <w:rPr>
          <w:sz w:val="24"/>
        </w:rPr>
      </w:pPr>
      <w:r>
        <w:rPr>
          <w:b/>
          <w:sz w:val="24"/>
        </w:rPr>
        <w:t>2.9.</w:t>
      </w:r>
      <w:r>
        <w:rPr>
          <w:sz w:val="24"/>
        </w:rPr>
        <w:t xml:space="preserve"> </w:t>
      </w:r>
      <w:proofErr w:type="gramStart"/>
      <w:r>
        <w:rPr>
          <w:sz w:val="24"/>
        </w:rPr>
        <w:t>При недостаточности жилого фонда у субподрядчика генподрядчик предоставляет субподрядчику для временного размещения его работников жилые помещения в домах, возведенных генподрядчиком за счет сметы строительства, в зданиях, приспособленных для временного размещения рабочих, в жилых домах, арендуемых у заказчика, по согласованному расчету пропорционально численности рабочих, инженерно-технических работников и служащих, предусмотренной планом генподрядчика и субподрядчика.</w:t>
      </w:r>
      <w:proofErr w:type="gramEnd"/>
    </w:p>
    <w:p w:rsidR="00951CAE" w:rsidRDefault="00951CAE" w:rsidP="00951CAE">
      <w:pPr>
        <w:ind w:firstLine="283"/>
        <w:jc w:val="both"/>
        <w:rPr>
          <w:sz w:val="24"/>
        </w:rPr>
      </w:pPr>
      <w:proofErr w:type="gramStart"/>
      <w:r>
        <w:rPr>
          <w:sz w:val="24"/>
        </w:rPr>
        <w:t>За предоставленные генподрядчиком для временного размещения работников субподрядчика жилые помещения в принадлежащих генподрядчику или арендуемых им домах и общежитиях оплата за пользование этими помещениями производится исходя из ставок квартирной платы, действующих в данной местности.</w:t>
      </w:r>
      <w:proofErr w:type="gramEnd"/>
    </w:p>
    <w:p w:rsidR="00951CAE" w:rsidRDefault="00951CAE" w:rsidP="00951CAE">
      <w:pPr>
        <w:ind w:firstLine="283"/>
        <w:jc w:val="both"/>
        <w:rPr>
          <w:sz w:val="24"/>
        </w:rPr>
      </w:pPr>
      <w:r>
        <w:rPr>
          <w:sz w:val="24"/>
        </w:rPr>
        <w:t>При выполнении субподрядчиком работ на объектах линейного строительства, на которых генподрядчик работ не ведет, обеспечение жильем и бытовое обслуживание своих работников производит субподрядчик.</w:t>
      </w:r>
    </w:p>
    <w:p w:rsidR="00951CAE" w:rsidRDefault="00951CAE" w:rsidP="00951CAE">
      <w:pPr>
        <w:ind w:firstLine="283"/>
        <w:jc w:val="both"/>
        <w:rPr>
          <w:sz w:val="24"/>
        </w:rPr>
      </w:pPr>
      <w:r>
        <w:rPr>
          <w:b/>
          <w:sz w:val="24"/>
        </w:rPr>
        <w:t>2.10.</w:t>
      </w:r>
      <w:r>
        <w:rPr>
          <w:sz w:val="24"/>
        </w:rPr>
        <w:t xml:space="preserve"> Генподрядчик обеспечивает работников субподрядчика наравне со своими работниками культурно-бытовым обслуживанием (клубами, пионерскими лагерями, столовыми, детскими дошкольными и прочими учреждениями).</w:t>
      </w:r>
    </w:p>
    <w:p w:rsidR="00951CAE" w:rsidRDefault="00951CAE" w:rsidP="00951CAE">
      <w:pPr>
        <w:pStyle w:val="BodyText2"/>
      </w:pPr>
      <w:r>
        <w:t xml:space="preserve">Субподрядчик оплачивает генподрядчику расходы, связанные с указанным обслуживанием, в порядке, предусмотренном особыми условиями к договору субподряда. Дополнительные затраты по предоставлению генподрядчиком бесплатных услуг предприятиям общественного питания возмещаются субподрядчиком пропорционально количеству работников, </w:t>
      </w:r>
      <w:proofErr w:type="spellStart"/>
      <w:r>
        <w:t>обслуживающихся</w:t>
      </w:r>
      <w:proofErr w:type="spellEnd"/>
      <w:r>
        <w:t xml:space="preserve"> этими предприятиями.</w:t>
      </w:r>
    </w:p>
    <w:p w:rsidR="00951CAE" w:rsidRDefault="00951CAE" w:rsidP="00951CAE">
      <w:pPr>
        <w:ind w:firstLine="283"/>
        <w:jc w:val="both"/>
        <w:rPr>
          <w:sz w:val="24"/>
        </w:rPr>
      </w:pPr>
      <w:r>
        <w:rPr>
          <w:b/>
          <w:sz w:val="24"/>
        </w:rPr>
        <w:t>2.11.</w:t>
      </w:r>
      <w:r>
        <w:rPr>
          <w:sz w:val="24"/>
        </w:rPr>
        <w:t xml:space="preserve"> Генподрядчик в соответствии с проектом организации строительства обеспечивает субподрядчика электроэнергией, водой, паром, газом, сжатым воздухом и другими ресурсами в количествах, необходимых для производства монтажных и иных специальных строительных работ, а при отсутствии у генподрядчика этих ресурсов он обеспечивает передачу субподрядчику не </w:t>
      </w:r>
      <w:proofErr w:type="gramStart"/>
      <w:r>
        <w:rPr>
          <w:sz w:val="24"/>
        </w:rPr>
        <w:t>позднее</w:t>
      </w:r>
      <w:proofErr w:type="gramEnd"/>
      <w:r>
        <w:rPr>
          <w:sz w:val="24"/>
        </w:rPr>
        <w:t xml:space="preserve"> чем за месяц, до начала работ документов о разрешении соответствующих организаций на пользование электроэнергией, паром, водой, газом, сжатым воздухом и другими ресурсами от существующих источников. </w:t>
      </w:r>
    </w:p>
    <w:p w:rsidR="00951CAE" w:rsidRDefault="00951CAE" w:rsidP="00951CAE">
      <w:pPr>
        <w:ind w:firstLine="283"/>
        <w:jc w:val="both"/>
        <w:rPr>
          <w:sz w:val="24"/>
        </w:rPr>
      </w:pPr>
      <w:r>
        <w:rPr>
          <w:b/>
          <w:sz w:val="24"/>
        </w:rPr>
        <w:t>2.12.</w:t>
      </w:r>
      <w:r>
        <w:rPr>
          <w:sz w:val="24"/>
        </w:rPr>
        <w:t xml:space="preserve"> При производстве субподрядчиком работ на объектах, отдаленных от основной площадки, на которых генподрядчик работы не ведет, эксплуатация устройств по обеспечению электроэнергией, паром, сжатым воздухом, газом, водой, теплом и другими ресурсами лежит на обязанности субподрядчика.</w:t>
      </w:r>
    </w:p>
    <w:p w:rsidR="00951CAE" w:rsidRDefault="00951CAE" w:rsidP="00951CAE">
      <w:pPr>
        <w:ind w:firstLine="283"/>
        <w:jc w:val="both"/>
        <w:rPr>
          <w:sz w:val="24"/>
        </w:rPr>
      </w:pPr>
      <w:r>
        <w:rPr>
          <w:b/>
          <w:sz w:val="24"/>
        </w:rPr>
        <w:t>2.13.</w:t>
      </w:r>
      <w:r>
        <w:rPr>
          <w:sz w:val="24"/>
        </w:rPr>
        <w:t xml:space="preserve"> Генподрядчик предоставляет субподрядчику право пользования подъездами и внутризаводскими железнодорожными путями и при наличии подвижного состава производит перевозку </w:t>
      </w:r>
      <w:proofErr w:type="gramStart"/>
      <w:r>
        <w:rPr>
          <w:sz w:val="24"/>
        </w:rPr>
        <w:t>грузов субподрядчика</w:t>
      </w:r>
      <w:proofErr w:type="gramEnd"/>
      <w:r>
        <w:rPr>
          <w:sz w:val="24"/>
        </w:rPr>
        <w:t xml:space="preserve"> по внутризаводским железнодорожным путям наравне со своими грузами в порядке, предусмотренном особыми условиями к договору субподряда. В случае сверхнормативного простоя вагонов по вине субподрядчика штрафы, связанные с этим, оплачиваются субподрядчиком.</w:t>
      </w:r>
    </w:p>
    <w:p w:rsidR="00951CAE" w:rsidRDefault="00951CAE" w:rsidP="00951CAE">
      <w:pPr>
        <w:ind w:firstLine="283"/>
        <w:jc w:val="both"/>
        <w:rPr>
          <w:sz w:val="24"/>
        </w:rPr>
      </w:pPr>
      <w:r>
        <w:rPr>
          <w:sz w:val="24"/>
        </w:rPr>
        <w:t>При отсутствии у субподрядчика своих складов или в случае прибытия в адрес субподрядчика до трех вагонов в месяц получение, разгрузку и хранение грузов осуществляет генподрядчик за отдельную плату.</w:t>
      </w:r>
    </w:p>
    <w:p w:rsidR="00951CAE" w:rsidRDefault="00951CAE" w:rsidP="00951CAE">
      <w:pPr>
        <w:ind w:firstLine="283"/>
        <w:jc w:val="both"/>
        <w:rPr>
          <w:sz w:val="24"/>
        </w:rPr>
      </w:pPr>
      <w:r>
        <w:rPr>
          <w:b/>
          <w:sz w:val="24"/>
        </w:rPr>
        <w:t>2.14.</w:t>
      </w:r>
      <w:r>
        <w:rPr>
          <w:sz w:val="24"/>
        </w:rPr>
        <w:t xml:space="preserve"> </w:t>
      </w:r>
      <w:proofErr w:type="gramStart"/>
      <w:r>
        <w:rPr>
          <w:sz w:val="24"/>
        </w:rPr>
        <w:t>Генподрядчик предоставляет субподрядчику возможность пользоваться по согласованным сторонами графикам путевыми и мостовыми кранами и в необходимых случаях другими грузоподъемными и транспортными средствами, а также разрешает пользоваться своими мастерскими и предприятиями для изготовления отдельных деталей, конструкций и изделий, необходимых строительству, и производить текущий и аварийный ремонты автотранспортных средств и других машин субподрядчика, работающих в большом отрыве от своих производственных баз, в</w:t>
      </w:r>
      <w:proofErr w:type="gramEnd"/>
      <w:r>
        <w:rPr>
          <w:sz w:val="24"/>
        </w:rPr>
        <w:t xml:space="preserve"> </w:t>
      </w:r>
      <w:proofErr w:type="gramStart"/>
      <w:r>
        <w:rPr>
          <w:sz w:val="24"/>
        </w:rPr>
        <w:t>порядке</w:t>
      </w:r>
      <w:proofErr w:type="gramEnd"/>
      <w:r>
        <w:rPr>
          <w:sz w:val="24"/>
        </w:rPr>
        <w:t>, предусмотренном особыми условиями к договору субподряда.</w:t>
      </w:r>
    </w:p>
    <w:p w:rsidR="00951CAE" w:rsidRDefault="00951CAE" w:rsidP="00951CAE">
      <w:pPr>
        <w:ind w:firstLine="283"/>
        <w:jc w:val="both"/>
        <w:rPr>
          <w:sz w:val="24"/>
        </w:rPr>
      </w:pPr>
      <w:r>
        <w:rPr>
          <w:b/>
          <w:sz w:val="24"/>
        </w:rPr>
        <w:t>2.15.</w:t>
      </w:r>
      <w:r>
        <w:rPr>
          <w:sz w:val="24"/>
        </w:rPr>
        <w:t xml:space="preserve"> В отдельных случаях при производстве работ, носящих кратковременный характер и требующих значительного количества подсобных рабочих, генподрядчик в соответствии с графиком производства </w:t>
      </w:r>
      <w:r>
        <w:rPr>
          <w:sz w:val="24"/>
        </w:rPr>
        <w:lastRenderedPageBreak/>
        <w:t>работ направляет временно в распоряжение субподрядчика необходимое число этих рабочих. Оплату труда указанных рабочих производит субподрядчик в размерах не ниже среднего заработка этих рабочих по постоянному месту их работы. Субподрядчик обязан возместить генподрядчику его расходы по обслуживанию указанных рабочих. Возмещение этих расходов производится в размере 25 % заработной платы, выплаченной рабочим в период их работы у субподрядчика.</w:t>
      </w:r>
    </w:p>
    <w:p w:rsidR="00951CAE" w:rsidRDefault="00951CAE" w:rsidP="00951CAE">
      <w:pPr>
        <w:ind w:firstLine="283"/>
        <w:jc w:val="both"/>
        <w:rPr>
          <w:sz w:val="24"/>
        </w:rPr>
      </w:pPr>
      <w:r>
        <w:rPr>
          <w:b/>
          <w:sz w:val="24"/>
        </w:rPr>
        <w:t>2.16.</w:t>
      </w:r>
      <w:r>
        <w:rPr>
          <w:sz w:val="24"/>
        </w:rPr>
        <w:t xml:space="preserve"> Временная подводка магистральных сетей водопровода, канализации, паропровода, сжатого воздуха и других сетей к объектам строительства до мест присоединения разводок, включая распределительные устройства, производится генподрядчиком за счет средств, предусмотренных в сводной смете на строительство временных зданий и сооружений. По соглашению сторон эту работу может производить субподрядчик за отдельную плату.</w:t>
      </w:r>
    </w:p>
    <w:p w:rsidR="00951CAE" w:rsidRDefault="00951CAE" w:rsidP="00951CAE">
      <w:pPr>
        <w:ind w:firstLine="283"/>
        <w:jc w:val="both"/>
        <w:rPr>
          <w:sz w:val="24"/>
        </w:rPr>
      </w:pPr>
      <w:r>
        <w:rPr>
          <w:sz w:val="24"/>
        </w:rPr>
        <w:t>По объектам строительства, расположенным на обособленной строительной площадке, где работы выполняются только субподрядчиком, подводка временных инженерных сетей осуществляется последним за отдельную плату. Временная разводка этих сетей в пределах рабочей зоны производится субподрядчиком за свой счет.</w:t>
      </w:r>
    </w:p>
    <w:p w:rsidR="00951CAE" w:rsidRDefault="00951CAE" w:rsidP="00951CAE">
      <w:pPr>
        <w:ind w:firstLine="283"/>
        <w:jc w:val="both"/>
        <w:rPr>
          <w:sz w:val="24"/>
        </w:rPr>
      </w:pPr>
      <w:r>
        <w:rPr>
          <w:sz w:val="24"/>
        </w:rPr>
        <w:t xml:space="preserve">В </w:t>
      </w:r>
      <w:proofErr w:type="gramStart"/>
      <w:r>
        <w:rPr>
          <w:sz w:val="24"/>
        </w:rPr>
        <w:t>случае</w:t>
      </w:r>
      <w:proofErr w:type="gramEnd"/>
      <w:r>
        <w:rPr>
          <w:sz w:val="24"/>
        </w:rPr>
        <w:t xml:space="preserve"> когда по профилю своей работы субподрядчик не может выполнить работы по временной разводке сетей в пределах рабочей зоны, генподрядчик по просьбе и за счет</w:t>
      </w:r>
      <w:r>
        <w:rPr>
          <w:sz w:val="24"/>
          <w:vertAlign w:val="superscript"/>
        </w:rPr>
        <w:t>:</w:t>
      </w:r>
      <w:r>
        <w:rPr>
          <w:sz w:val="24"/>
        </w:rPr>
        <w:t xml:space="preserve"> субподрядчика привлекает для выполнения этих работ соответствующие специализированные организации.</w:t>
      </w:r>
    </w:p>
    <w:p w:rsidR="00951CAE" w:rsidRDefault="00951CAE" w:rsidP="00951CAE">
      <w:pPr>
        <w:ind w:firstLine="283"/>
        <w:jc w:val="both"/>
        <w:rPr>
          <w:sz w:val="24"/>
        </w:rPr>
      </w:pPr>
      <w:r>
        <w:rPr>
          <w:b/>
          <w:sz w:val="24"/>
        </w:rPr>
        <w:t>2.17.</w:t>
      </w:r>
      <w:r>
        <w:rPr>
          <w:sz w:val="24"/>
        </w:rPr>
        <w:t xml:space="preserve"> Генподрядчик несет ответственность за целостность и сохранность завезенных субподрядчиком на строительную площадку материалов, строительных машин, оборудования и имущества открытого и закрытого хранения, причем за материалы и имущество закрытого хранения он несет ответственность в том случае, если склады этих материалов по окончании рабочего времени передаются охране генподрядчика </w:t>
      </w:r>
      <w:proofErr w:type="gramStart"/>
      <w:r>
        <w:rPr>
          <w:sz w:val="24"/>
        </w:rPr>
        <w:t>опечатанными</w:t>
      </w:r>
      <w:proofErr w:type="gramEnd"/>
      <w:r>
        <w:rPr>
          <w:sz w:val="24"/>
        </w:rPr>
        <w:t>.</w:t>
      </w:r>
    </w:p>
    <w:p w:rsidR="00951CAE" w:rsidRDefault="00951CAE" w:rsidP="00951CAE">
      <w:pPr>
        <w:ind w:firstLine="283"/>
        <w:jc w:val="both"/>
        <w:rPr>
          <w:sz w:val="24"/>
        </w:rPr>
      </w:pPr>
      <w:r>
        <w:rPr>
          <w:b/>
          <w:sz w:val="24"/>
        </w:rPr>
        <w:t>2.18.</w:t>
      </w:r>
      <w:r>
        <w:rPr>
          <w:sz w:val="24"/>
        </w:rPr>
        <w:t xml:space="preserve"> Генподрядчик несет ответственность за сохранность сданных ему законченных субподрядчиком работ до сдачи объектов в эксплуатацию.</w:t>
      </w:r>
    </w:p>
    <w:p w:rsidR="00951CAE" w:rsidRDefault="00951CAE" w:rsidP="00951CAE">
      <w:pPr>
        <w:pStyle w:val="1"/>
      </w:pPr>
      <w:r>
        <w:t>3. ТРЕБОВАНИЯ К ПРОЕКТНО-СМЕТНОЙ ДОКУМЕНТАЦИИ</w:t>
      </w:r>
    </w:p>
    <w:p w:rsidR="00951CAE" w:rsidRDefault="00951CAE" w:rsidP="00951CAE">
      <w:pPr>
        <w:ind w:firstLine="283"/>
        <w:jc w:val="both"/>
        <w:rPr>
          <w:sz w:val="24"/>
        </w:rPr>
      </w:pPr>
      <w:r>
        <w:rPr>
          <w:b/>
          <w:sz w:val="24"/>
        </w:rPr>
        <w:t>3.1.</w:t>
      </w:r>
      <w:r>
        <w:rPr>
          <w:sz w:val="24"/>
        </w:rPr>
        <w:t xml:space="preserve"> Проектно-сметная документация, передаваемая строительно-монтажной организации для производства работ, должна отвечать требованиям ГОСТ 21.602-79* и ОСТ 36-119-85 и содержать рабочие чертежи систем вентиляции и кондиционирования воздуха (марки «ОВ») и сметы.</w:t>
      </w:r>
    </w:p>
    <w:p w:rsidR="00951CAE" w:rsidRDefault="00951CAE" w:rsidP="00951CAE">
      <w:pPr>
        <w:ind w:firstLine="283"/>
        <w:jc w:val="both"/>
        <w:rPr>
          <w:sz w:val="24"/>
        </w:rPr>
      </w:pPr>
      <w:r>
        <w:rPr>
          <w:b/>
          <w:sz w:val="24"/>
        </w:rPr>
        <w:t>3.2.</w:t>
      </w:r>
      <w:r>
        <w:rPr>
          <w:sz w:val="24"/>
        </w:rPr>
        <w:t xml:space="preserve"> Комплект рабочих чертежей должен содержать:</w:t>
      </w:r>
    </w:p>
    <w:p w:rsidR="00951CAE" w:rsidRDefault="00951CAE" w:rsidP="00951CAE">
      <w:pPr>
        <w:ind w:firstLine="283"/>
        <w:jc w:val="both"/>
        <w:rPr>
          <w:sz w:val="24"/>
        </w:rPr>
      </w:pPr>
      <w:r>
        <w:rPr>
          <w:sz w:val="24"/>
        </w:rPr>
        <w:t>общие данные;</w:t>
      </w:r>
    </w:p>
    <w:p w:rsidR="00951CAE" w:rsidRDefault="00951CAE" w:rsidP="00951CAE">
      <w:pPr>
        <w:ind w:firstLine="283"/>
        <w:jc w:val="both"/>
        <w:rPr>
          <w:sz w:val="24"/>
        </w:rPr>
      </w:pPr>
      <w:r>
        <w:rPr>
          <w:sz w:val="24"/>
        </w:rPr>
        <w:t>чертежи (планы, разрезы, схемы) систем;</w:t>
      </w:r>
    </w:p>
    <w:p w:rsidR="00951CAE" w:rsidRDefault="00951CAE" w:rsidP="00951CAE">
      <w:pPr>
        <w:ind w:firstLine="283"/>
        <w:jc w:val="both"/>
        <w:rPr>
          <w:sz w:val="24"/>
        </w:rPr>
      </w:pPr>
      <w:r>
        <w:rPr>
          <w:sz w:val="24"/>
        </w:rPr>
        <w:t>чертежи (планы и разрезы) установок систем;</w:t>
      </w:r>
    </w:p>
    <w:p w:rsidR="00951CAE" w:rsidRDefault="00951CAE" w:rsidP="00951CAE">
      <w:pPr>
        <w:ind w:firstLine="283"/>
        <w:jc w:val="both"/>
        <w:rPr>
          <w:sz w:val="24"/>
        </w:rPr>
      </w:pPr>
      <w:r>
        <w:rPr>
          <w:sz w:val="24"/>
        </w:rPr>
        <w:t>чертежи общих видов нестандартных (нетиповых) конструкций систем вентиляции и кондиционирования воздуха;</w:t>
      </w:r>
    </w:p>
    <w:p w:rsidR="00951CAE" w:rsidRDefault="00951CAE" w:rsidP="00951CAE">
      <w:pPr>
        <w:pStyle w:val="BodyText2"/>
      </w:pPr>
      <w:r>
        <w:t>чертежи нетиповых креплений.</w:t>
      </w:r>
    </w:p>
    <w:p w:rsidR="00951CAE" w:rsidRDefault="00951CAE" w:rsidP="00951CAE">
      <w:pPr>
        <w:ind w:firstLine="283"/>
        <w:jc w:val="both"/>
        <w:rPr>
          <w:sz w:val="24"/>
        </w:rPr>
      </w:pPr>
      <w:r>
        <w:rPr>
          <w:b/>
          <w:sz w:val="24"/>
        </w:rPr>
        <w:t>3.3.</w:t>
      </w:r>
      <w:r>
        <w:rPr>
          <w:sz w:val="24"/>
        </w:rPr>
        <w:t xml:space="preserve"> На листе «Общие данные» должны быть указаны:</w:t>
      </w:r>
    </w:p>
    <w:p w:rsidR="00951CAE" w:rsidRDefault="00951CAE" w:rsidP="00951CAE">
      <w:pPr>
        <w:ind w:firstLine="283"/>
        <w:jc w:val="both"/>
        <w:rPr>
          <w:sz w:val="24"/>
        </w:rPr>
      </w:pPr>
      <w:r>
        <w:rPr>
          <w:sz w:val="24"/>
        </w:rPr>
        <w:t>план-схема размещения установок систем;</w:t>
      </w:r>
    </w:p>
    <w:p w:rsidR="00951CAE" w:rsidRDefault="00951CAE" w:rsidP="00951CAE">
      <w:pPr>
        <w:ind w:firstLine="283"/>
        <w:jc w:val="both"/>
        <w:rPr>
          <w:sz w:val="24"/>
        </w:rPr>
      </w:pPr>
      <w:r>
        <w:rPr>
          <w:sz w:val="24"/>
        </w:rPr>
        <w:t>характеристика систем;</w:t>
      </w:r>
    </w:p>
    <w:p w:rsidR="00951CAE" w:rsidRDefault="00951CAE" w:rsidP="00951CAE">
      <w:pPr>
        <w:ind w:firstLine="283"/>
        <w:jc w:val="both"/>
        <w:rPr>
          <w:sz w:val="24"/>
        </w:rPr>
      </w:pPr>
      <w:r>
        <w:rPr>
          <w:sz w:val="24"/>
        </w:rPr>
        <w:t>спецификация систем;</w:t>
      </w:r>
    </w:p>
    <w:p w:rsidR="00951CAE" w:rsidRDefault="00951CAE" w:rsidP="00951CAE">
      <w:pPr>
        <w:ind w:firstLine="283"/>
        <w:jc w:val="both"/>
        <w:rPr>
          <w:sz w:val="24"/>
        </w:rPr>
      </w:pPr>
      <w:r>
        <w:rPr>
          <w:sz w:val="24"/>
        </w:rPr>
        <w:t>материал для изготовления воздуховодов по системам;</w:t>
      </w:r>
    </w:p>
    <w:p w:rsidR="00951CAE" w:rsidRDefault="00951CAE" w:rsidP="00951CAE">
      <w:pPr>
        <w:ind w:firstLine="283"/>
        <w:jc w:val="both"/>
        <w:rPr>
          <w:sz w:val="24"/>
        </w:rPr>
      </w:pPr>
      <w:r>
        <w:rPr>
          <w:sz w:val="24"/>
        </w:rPr>
        <w:t>антикоррозийное покрытие воздуховодов (в соответствии с Пособием к СНиП 2.03.11-85 «Защита стальных конструкций от коррозии», раздел «Защита систем промышленной вентиляции»;</w:t>
      </w:r>
    </w:p>
    <w:p w:rsidR="00951CAE" w:rsidRDefault="00951CAE" w:rsidP="00951CAE">
      <w:pPr>
        <w:ind w:firstLine="283"/>
        <w:jc w:val="both"/>
        <w:rPr>
          <w:sz w:val="24"/>
        </w:rPr>
      </w:pPr>
      <w:r>
        <w:rPr>
          <w:sz w:val="24"/>
        </w:rPr>
        <w:t>конструкция изоляции для систем, подлежащих изоляции, а также для огнестойких воздуховодов;</w:t>
      </w:r>
    </w:p>
    <w:p w:rsidR="00951CAE" w:rsidRDefault="00951CAE" w:rsidP="00951CAE">
      <w:pPr>
        <w:ind w:firstLine="283"/>
        <w:jc w:val="both"/>
        <w:rPr>
          <w:sz w:val="24"/>
        </w:rPr>
      </w:pPr>
      <w:r>
        <w:rPr>
          <w:sz w:val="24"/>
        </w:rPr>
        <w:t>условные обозначения;</w:t>
      </w:r>
    </w:p>
    <w:p w:rsidR="00951CAE" w:rsidRDefault="00951CAE" w:rsidP="00951CAE">
      <w:pPr>
        <w:ind w:firstLine="283"/>
        <w:jc w:val="both"/>
        <w:rPr>
          <w:sz w:val="24"/>
        </w:rPr>
      </w:pPr>
      <w:r>
        <w:rPr>
          <w:sz w:val="24"/>
        </w:rPr>
        <w:t>мероприятия по защите воздуховодов от статического электричества.</w:t>
      </w:r>
    </w:p>
    <w:p w:rsidR="00951CAE" w:rsidRDefault="00951CAE" w:rsidP="00951CAE">
      <w:pPr>
        <w:ind w:firstLine="283"/>
        <w:jc w:val="both"/>
        <w:rPr>
          <w:sz w:val="24"/>
        </w:rPr>
      </w:pPr>
      <w:r>
        <w:rPr>
          <w:b/>
          <w:sz w:val="24"/>
        </w:rPr>
        <w:t>3.4.</w:t>
      </w:r>
      <w:r>
        <w:rPr>
          <w:sz w:val="24"/>
        </w:rPr>
        <w:t xml:space="preserve"> На планах и разрезах должны быть указаны:</w:t>
      </w:r>
    </w:p>
    <w:p w:rsidR="00951CAE" w:rsidRDefault="00951CAE" w:rsidP="00951CAE">
      <w:pPr>
        <w:ind w:firstLine="283"/>
        <w:jc w:val="both"/>
        <w:rPr>
          <w:sz w:val="24"/>
        </w:rPr>
      </w:pPr>
      <w:r>
        <w:rPr>
          <w:sz w:val="24"/>
        </w:rPr>
        <w:t>координационные оси здания (сооружения) и расстояния между ними;</w:t>
      </w:r>
    </w:p>
    <w:p w:rsidR="00951CAE" w:rsidRDefault="00951CAE" w:rsidP="00951CAE">
      <w:pPr>
        <w:ind w:firstLine="283"/>
        <w:jc w:val="both"/>
        <w:rPr>
          <w:sz w:val="24"/>
        </w:rPr>
      </w:pPr>
      <w:r>
        <w:rPr>
          <w:sz w:val="24"/>
        </w:rPr>
        <w:t>строительные конструкции и технологическое оборудование, имеющее местные отсосы, а также влияющее на прокладку воздуховодов;</w:t>
      </w:r>
    </w:p>
    <w:p w:rsidR="00951CAE" w:rsidRDefault="00951CAE" w:rsidP="00951CAE">
      <w:pPr>
        <w:ind w:firstLine="283"/>
        <w:jc w:val="both"/>
        <w:rPr>
          <w:sz w:val="24"/>
        </w:rPr>
      </w:pPr>
      <w:r>
        <w:rPr>
          <w:sz w:val="24"/>
        </w:rPr>
        <w:t>отметки чистых полов этажей и основных площадок;</w:t>
      </w:r>
    </w:p>
    <w:p w:rsidR="00951CAE" w:rsidRDefault="00951CAE" w:rsidP="00951CAE">
      <w:pPr>
        <w:ind w:firstLine="283"/>
        <w:jc w:val="both"/>
        <w:rPr>
          <w:sz w:val="24"/>
        </w:rPr>
      </w:pPr>
      <w:r>
        <w:rPr>
          <w:sz w:val="24"/>
        </w:rPr>
        <w:t>размерные привязки установок систем и воздуховодов к координационным осям или элементам конструкций;</w:t>
      </w:r>
    </w:p>
    <w:p w:rsidR="00951CAE" w:rsidRDefault="00951CAE" w:rsidP="00951CAE">
      <w:pPr>
        <w:ind w:firstLine="283"/>
        <w:jc w:val="both"/>
        <w:rPr>
          <w:sz w:val="24"/>
        </w:rPr>
      </w:pPr>
      <w:r>
        <w:rPr>
          <w:sz w:val="24"/>
        </w:rPr>
        <w:t>диаметры (сечения) всех участков воздуховодов;</w:t>
      </w:r>
    </w:p>
    <w:p w:rsidR="00951CAE" w:rsidRDefault="00951CAE" w:rsidP="00951CAE">
      <w:pPr>
        <w:ind w:firstLine="283"/>
        <w:jc w:val="both"/>
        <w:rPr>
          <w:sz w:val="24"/>
        </w:rPr>
      </w:pPr>
      <w:r>
        <w:rPr>
          <w:sz w:val="24"/>
        </w:rPr>
        <w:t>места установки закладных деталей для крепления воздуховодов и оборудования, контрольно-измерительных приборов и места установки лючков для замеров параметров воздуха и очистки воздуховодов;</w:t>
      </w:r>
    </w:p>
    <w:p w:rsidR="00951CAE" w:rsidRDefault="00951CAE" w:rsidP="00951CAE">
      <w:pPr>
        <w:ind w:firstLine="283"/>
        <w:jc w:val="both"/>
        <w:rPr>
          <w:sz w:val="24"/>
        </w:rPr>
      </w:pPr>
      <w:r>
        <w:rPr>
          <w:sz w:val="24"/>
        </w:rPr>
        <w:t>участки систем, подлежащие изоляции;</w:t>
      </w:r>
    </w:p>
    <w:p w:rsidR="00951CAE" w:rsidRDefault="00951CAE" w:rsidP="00951CAE">
      <w:pPr>
        <w:ind w:firstLine="283"/>
        <w:jc w:val="both"/>
        <w:rPr>
          <w:sz w:val="24"/>
        </w:rPr>
      </w:pPr>
      <w:r>
        <w:rPr>
          <w:sz w:val="24"/>
        </w:rPr>
        <w:t>участки систем из неметаллических материалов;</w:t>
      </w:r>
    </w:p>
    <w:p w:rsidR="00951CAE" w:rsidRDefault="00951CAE" w:rsidP="00951CAE">
      <w:pPr>
        <w:ind w:firstLine="283"/>
        <w:jc w:val="both"/>
        <w:rPr>
          <w:sz w:val="24"/>
        </w:rPr>
      </w:pPr>
      <w:r>
        <w:rPr>
          <w:sz w:val="24"/>
        </w:rPr>
        <w:lastRenderedPageBreak/>
        <w:t>узлы стыковки металлических воздуховодов с воздуховодами из неметаллических материалов.</w:t>
      </w:r>
    </w:p>
    <w:p w:rsidR="00951CAE" w:rsidRDefault="00951CAE" w:rsidP="00951CAE">
      <w:pPr>
        <w:pStyle w:val="BodyText2"/>
      </w:pPr>
      <w:r>
        <w:t>На планах должны быть указаны наименования помещений и категория производств по взрывной, взрывопожарной и пожарной опасности (в прямоугольнике размером 5</w:t>
      </w:r>
      <w:r>
        <w:sym w:font="Symbol" w:char="F0B4"/>
      </w:r>
      <w:r>
        <w:t>8 мм), а на разрезах - отметки уровней осей круглых воздуховодов и низа прямоугольных, опорных конструкций установок, верха выхлопных воздуховодов вытяжных систем. Допускается наименование помещений и категорию производств по взрывной, взрывопожарной и пожарной опасности приводить в экспликации помещений.</w:t>
      </w:r>
    </w:p>
    <w:p w:rsidR="00951CAE" w:rsidRDefault="00951CAE" w:rsidP="00951CAE">
      <w:pPr>
        <w:ind w:firstLine="283"/>
        <w:jc w:val="both"/>
        <w:rPr>
          <w:sz w:val="24"/>
        </w:rPr>
      </w:pPr>
      <w:r>
        <w:rPr>
          <w:b/>
          <w:sz w:val="24"/>
        </w:rPr>
        <w:t>3.5.</w:t>
      </w:r>
      <w:r>
        <w:rPr>
          <w:sz w:val="24"/>
        </w:rPr>
        <w:t xml:space="preserve"> На схемах систем вентиляции и кондиционирования воздуха должны быть указаны:</w:t>
      </w:r>
    </w:p>
    <w:p w:rsidR="00951CAE" w:rsidRDefault="00951CAE" w:rsidP="00951CAE">
      <w:pPr>
        <w:ind w:firstLine="283"/>
        <w:jc w:val="both"/>
        <w:rPr>
          <w:sz w:val="24"/>
        </w:rPr>
      </w:pPr>
      <w:r>
        <w:rPr>
          <w:sz w:val="24"/>
        </w:rPr>
        <w:t>воздуховоды, их диаметры (сечения) и количество проходящего воздуха, м</w:t>
      </w:r>
      <w:r>
        <w:rPr>
          <w:sz w:val="24"/>
          <w:vertAlign w:val="superscript"/>
        </w:rPr>
        <w:t>3</w:t>
      </w:r>
      <w:r>
        <w:rPr>
          <w:sz w:val="24"/>
        </w:rPr>
        <w:t xml:space="preserve">/ч; </w:t>
      </w:r>
    </w:p>
    <w:p w:rsidR="00951CAE" w:rsidRDefault="00951CAE" w:rsidP="00951CAE">
      <w:pPr>
        <w:ind w:firstLine="283"/>
        <w:jc w:val="both"/>
        <w:rPr>
          <w:sz w:val="24"/>
        </w:rPr>
      </w:pPr>
      <w:r>
        <w:rPr>
          <w:sz w:val="24"/>
        </w:rPr>
        <w:t>отметки уровня оси круглых и низа прямоугольных воздуховодов;</w:t>
      </w:r>
    </w:p>
    <w:p w:rsidR="00951CAE" w:rsidRDefault="00951CAE" w:rsidP="00951CAE">
      <w:pPr>
        <w:ind w:firstLine="283"/>
        <w:jc w:val="both"/>
        <w:rPr>
          <w:sz w:val="24"/>
        </w:rPr>
      </w:pPr>
      <w:r>
        <w:rPr>
          <w:sz w:val="24"/>
        </w:rPr>
        <w:t>оборудование вентиляционных установок;</w:t>
      </w:r>
    </w:p>
    <w:p w:rsidR="00951CAE" w:rsidRDefault="00951CAE" w:rsidP="00951CAE">
      <w:pPr>
        <w:pStyle w:val="BodyText2"/>
      </w:pPr>
      <w:r>
        <w:t xml:space="preserve">контуры технологического оборудования, имеющего местные отсосы (в сложных случаях); </w:t>
      </w:r>
    </w:p>
    <w:p w:rsidR="00951CAE" w:rsidRDefault="00951CAE" w:rsidP="00951CAE">
      <w:pPr>
        <w:ind w:firstLine="283"/>
        <w:jc w:val="both"/>
        <w:rPr>
          <w:sz w:val="24"/>
        </w:rPr>
      </w:pPr>
      <w:r>
        <w:rPr>
          <w:sz w:val="24"/>
        </w:rPr>
        <w:t>лючки для замеров параметров воздуха и очистки воздуховодов, марки лючков и обозначения документа;</w:t>
      </w:r>
    </w:p>
    <w:p w:rsidR="00951CAE" w:rsidRDefault="00951CAE" w:rsidP="00951CAE">
      <w:pPr>
        <w:ind w:firstLine="283"/>
        <w:jc w:val="both"/>
        <w:rPr>
          <w:sz w:val="24"/>
        </w:rPr>
      </w:pPr>
      <w:r>
        <w:rPr>
          <w:sz w:val="24"/>
        </w:rPr>
        <w:t>местные отсосы, их обозначения и обозначения документов;</w:t>
      </w:r>
    </w:p>
    <w:p w:rsidR="00951CAE" w:rsidRDefault="00951CAE" w:rsidP="00951CAE">
      <w:pPr>
        <w:ind w:firstLine="283"/>
        <w:jc w:val="both"/>
        <w:rPr>
          <w:sz w:val="24"/>
        </w:rPr>
      </w:pPr>
      <w:r>
        <w:rPr>
          <w:sz w:val="24"/>
        </w:rPr>
        <w:t>регулирующие устройства, воздухораспределители, нетиповые крепления (опоры) и другие элементы систем с указанием на полке линии-выноски обозначения элемента системы и под полкой обозначения документа;</w:t>
      </w:r>
    </w:p>
    <w:p w:rsidR="00951CAE" w:rsidRDefault="00951CAE" w:rsidP="00951CAE">
      <w:pPr>
        <w:pStyle w:val="BodyText2"/>
      </w:pPr>
      <w:r>
        <w:t>участки систем, подлежащие изоляции, а также участки из неметаллических материалов.</w:t>
      </w:r>
    </w:p>
    <w:p w:rsidR="00951CAE" w:rsidRDefault="00951CAE" w:rsidP="00951CAE">
      <w:pPr>
        <w:ind w:firstLine="283"/>
        <w:jc w:val="both"/>
        <w:rPr>
          <w:sz w:val="24"/>
        </w:rPr>
      </w:pPr>
      <w:r>
        <w:rPr>
          <w:b/>
          <w:sz w:val="24"/>
        </w:rPr>
        <w:t>3.6.</w:t>
      </w:r>
      <w:r>
        <w:rPr>
          <w:sz w:val="24"/>
        </w:rPr>
        <w:t xml:space="preserve"> В проектах должны быть приведены размеры и сечения в местах сложных пересечений воздуховодов и других коммуникаций и раскладка воздуховодов в шахтах. При этом должны быть выдержаны требуемые монтажные расстояния, обусловленные условиями производства монтажных работ и антропометрическими данными человека (прил. 1).</w:t>
      </w:r>
    </w:p>
    <w:p w:rsidR="00951CAE" w:rsidRDefault="00951CAE" w:rsidP="00951CAE">
      <w:pPr>
        <w:ind w:firstLine="283"/>
        <w:jc w:val="both"/>
        <w:rPr>
          <w:sz w:val="24"/>
        </w:rPr>
      </w:pPr>
      <w:r>
        <w:rPr>
          <w:b/>
          <w:sz w:val="24"/>
        </w:rPr>
        <w:t>3.7.</w:t>
      </w:r>
      <w:r>
        <w:rPr>
          <w:sz w:val="24"/>
        </w:rPr>
        <w:t xml:space="preserve"> Воздуховоды в шахтах, пазухах, нишах и т. д. следует размешать с учетом обеспечения удобного их монтажа и обслуживания, с указанием перегородок, возведение которых должно осуществляться после монтажа воздуховодов. К регулирующим устройствам вентиляционных систем должен быть обеспечен свободный доступ.</w:t>
      </w:r>
    </w:p>
    <w:p w:rsidR="00951CAE" w:rsidRDefault="00951CAE" w:rsidP="00951CAE">
      <w:pPr>
        <w:ind w:firstLine="283"/>
        <w:jc w:val="both"/>
        <w:rPr>
          <w:sz w:val="24"/>
        </w:rPr>
      </w:pPr>
      <w:r>
        <w:rPr>
          <w:b/>
          <w:sz w:val="24"/>
        </w:rPr>
        <w:t>3.8.</w:t>
      </w:r>
      <w:r>
        <w:rPr>
          <w:sz w:val="24"/>
        </w:rPr>
        <w:t xml:space="preserve"> Воздуховоды следует проектировать из материалов, указанных в прил. 2. Несгораемые конструкции зданий с пределом огнестойкости, равным или более требуемого для воздуховодов, допускается использовать для транспортирования воздуха, не содержащего легко конденсирующиеся пары. При этом следует предусматривать герметизацию конструкций, гладкую отделку внутренних поверхностей (затирка, оклейка и др.) и возможность очистки воздуховода.</w:t>
      </w:r>
    </w:p>
    <w:p w:rsidR="00951CAE" w:rsidRDefault="00951CAE" w:rsidP="00951CAE">
      <w:pPr>
        <w:ind w:firstLine="283"/>
        <w:jc w:val="both"/>
        <w:rPr>
          <w:sz w:val="24"/>
        </w:rPr>
      </w:pPr>
      <w:r>
        <w:rPr>
          <w:b/>
          <w:sz w:val="24"/>
        </w:rPr>
        <w:t>3.9.</w:t>
      </w:r>
      <w:r>
        <w:rPr>
          <w:sz w:val="24"/>
        </w:rPr>
        <w:t xml:space="preserve"> Воздуховоды следует проектировать круглого сечения, при обосновании допускается применять воздуховоды прямоугольного сечения. Наружные размеры поперечного сечения металлических воздуховодов следует принимать по табл. 1.</w:t>
      </w:r>
    </w:p>
    <w:p w:rsidR="00951CAE" w:rsidRDefault="00951CAE" w:rsidP="00951CAE">
      <w:pPr>
        <w:widowControl/>
        <w:spacing w:before="120" w:after="120"/>
        <w:jc w:val="right"/>
        <w:rPr>
          <w:sz w:val="24"/>
        </w:rPr>
      </w:pPr>
      <w:r>
        <w:rPr>
          <w:spacing w:val="40"/>
          <w:sz w:val="24"/>
        </w:rPr>
        <w:t>Таблица</w:t>
      </w:r>
      <w:r>
        <w:rPr>
          <w:sz w:val="24"/>
        </w:rPr>
        <w:t xml:space="preserve"> 1</w:t>
      </w:r>
    </w:p>
    <w:tbl>
      <w:tblPr>
        <w:tblW w:w="0" w:type="auto"/>
        <w:tblLayout w:type="fixed"/>
        <w:tblCellMar>
          <w:left w:w="40" w:type="dxa"/>
          <w:right w:w="40" w:type="dxa"/>
        </w:tblCellMar>
        <w:tblLook w:val="04A0" w:firstRow="1" w:lastRow="0" w:firstColumn="1" w:lastColumn="0" w:noHBand="0" w:noVBand="1"/>
      </w:tblPr>
      <w:tblGrid>
        <w:gridCol w:w="2498"/>
        <w:gridCol w:w="3311"/>
        <w:gridCol w:w="3342"/>
      </w:tblGrid>
      <w:tr w:rsidR="00951CAE" w:rsidTr="00951CAE">
        <w:trPr>
          <w:cantSplit/>
        </w:trPr>
        <w:tc>
          <w:tcPr>
            <w:tcW w:w="9151" w:type="dxa"/>
            <w:gridSpan w:val="3"/>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Воздуховоды наружным диаметром, </w:t>
            </w:r>
            <w:proofErr w:type="gramStart"/>
            <w:r>
              <w:rPr>
                <w:sz w:val="20"/>
              </w:rPr>
              <w:t>мм</w:t>
            </w:r>
            <w:proofErr w:type="gramEnd"/>
            <w:r>
              <w:rPr>
                <w:sz w:val="20"/>
              </w:rPr>
              <w:t>, сечения</w:t>
            </w:r>
          </w:p>
        </w:tc>
      </w:tr>
      <w:tr w:rsidR="00951CAE" w:rsidTr="00951CAE">
        <w:trPr>
          <w:cantSplit/>
        </w:trPr>
        <w:tc>
          <w:tcPr>
            <w:tcW w:w="249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круглого</w:t>
            </w:r>
          </w:p>
        </w:tc>
        <w:tc>
          <w:tcPr>
            <w:tcW w:w="6653"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прямоугольного</w:t>
            </w:r>
          </w:p>
        </w:tc>
      </w:tr>
      <w:tr w:rsidR="00951CAE" w:rsidTr="00951CAE">
        <w:tc>
          <w:tcPr>
            <w:tcW w:w="249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331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100</w:t>
            </w:r>
          </w:p>
        </w:tc>
        <w:tc>
          <w:tcPr>
            <w:tcW w:w="334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600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150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800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150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250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r>
              <w:rPr>
                <w:sz w:val="20"/>
              </w:rPr>
              <w:sym w:font="Symbol" w:char="F0B4"/>
            </w:r>
            <w:r>
              <w:rPr>
                <w:sz w:val="20"/>
              </w:rPr>
              <w:t>150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800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r>
              <w:rPr>
                <w:sz w:val="20"/>
              </w:rPr>
              <w:sym w:font="Symbol" w:char="F0B4"/>
            </w:r>
            <w:r>
              <w:rPr>
                <w:sz w:val="20"/>
              </w:rPr>
              <w:t>250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250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1250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400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1600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250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400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1250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500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1600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2000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500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1250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1600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400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2000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500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2500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600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3150</w:t>
            </w:r>
            <w:r>
              <w:rPr>
                <w:sz w:val="20"/>
              </w:rPr>
              <w:sym w:font="Symbol" w:char="F0B4"/>
            </w:r>
            <w:r>
              <w:rPr>
                <w:sz w:val="20"/>
              </w:rPr>
              <w:t>1600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3150</w:t>
            </w:r>
            <w:r>
              <w:rPr>
                <w:sz w:val="20"/>
              </w:rPr>
              <w:sym w:font="Symbol" w:char="F0B4"/>
            </w:r>
            <w:r>
              <w:rPr>
                <w:sz w:val="20"/>
              </w:rPr>
              <w:t>2000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500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3150</w:t>
            </w:r>
            <w:r>
              <w:rPr>
                <w:sz w:val="20"/>
              </w:rPr>
              <w:sym w:font="Symbol" w:char="F0B4"/>
            </w:r>
            <w:r>
              <w:rPr>
                <w:sz w:val="20"/>
              </w:rPr>
              <w:t>2500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600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3150</w:t>
            </w:r>
            <w:r>
              <w:rPr>
                <w:sz w:val="20"/>
              </w:rPr>
              <w:sym w:font="Symbol" w:char="F0B4"/>
            </w:r>
            <w:r>
              <w:rPr>
                <w:sz w:val="20"/>
              </w:rPr>
              <w:t>3150</w:t>
            </w:r>
          </w:p>
        </w:tc>
      </w:tr>
      <w:tr w:rsidR="00951CAE" w:rsidTr="00951CAE">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3311"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800</w:t>
            </w:r>
          </w:p>
        </w:tc>
        <w:tc>
          <w:tcPr>
            <w:tcW w:w="3342" w:type="dxa"/>
            <w:tcBorders>
              <w:top w:val="nil"/>
              <w:left w:val="single" w:sz="6" w:space="0" w:color="auto"/>
              <w:bottom w:val="nil"/>
              <w:right w:val="single" w:sz="6" w:space="0" w:color="auto"/>
            </w:tcBorders>
            <w:hideMark/>
          </w:tcPr>
          <w:p w:rsidR="00951CAE" w:rsidRDefault="00951CAE">
            <w:pPr>
              <w:jc w:val="center"/>
              <w:rPr>
                <w:sz w:val="20"/>
              </w:rPr>
            </w:pPr>
            <w:r>
              <w:rPr>
                <w:sz w:val="20"/>
              </w:rPr>
              <w:t>4000</w:t>
            </w:r>
            <w:r>
              <w:rPr>
                <w:sz w:val="20"/>
              </w:rPr>
              <w:sym w:font="Symbol" w:char="F0B4"/>
            </w:r>
            <w:r>
              <w:rPr>
                <w:sz w:val="20"/>
              </w:rPr>
              <w:t>2500</w:t>
            </w:r>
          </w:p>
        </w:tc>
      </w:tr>
      <w:tr w:rsidR="00951CAE" w:rsidTr="00951CAE">
        <w:tc>
          <w:tcPr>
            <w:tcW w:w="24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331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334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4000</w:t>
            </w:r>
            <w:r>
              <w:rPr>
                <w:sz w:val="20"/>
              </w:rPr>
              <w:sym w:font="Symbol" w:char="F0B4"/>
            </w:r>
            <w:r>
              <w:rPr>
                <w:sz w:val="20"/>
              </w:rPr>
              <w:t>3150</w:t>
            </w:r>
          </w:p>
        </w:tc>
      </w:tr>
    </w:tbl>
    <w:p w:rsidR="00951CAE" w:rsidRDefault="00951CAE" w:rsidP="00951CAE">
      <w:pPr>
        <w:widowControl/>
        <w:spacing w:before="120" w:after="120"/>
        <w:ind w:firstLine="283"/>
        <w:jc w:val="both"/>
        <w:rPr>
          <w:sz w:val="20"/>
        </w:rPr>
      </w:pPr>
      <w:r>
        <w:rPr>
          <w:spacing w:val="40"/>
          <w:sz w:val="20"/>
        </w:rPr>
        <w:t>Примечание</w:t>
      </w:r>
      <w:r>
        <w:rPr>
          <w:sz w:val="20"/>
        </w:rPr>
        <w:t>. Размеры воздуховодов из других материалов следует уточнять по данным заводов-изготовителей.</w:t>
      </w:r>
    </w:p>
    <w:p w:rsidR="00951CAE" w:rsidRDefault="00951CAE" w:rsidP="00951CAE">
      <w:pPr>
        <w:ind w:firstLine="283"/>
        <w:jc w:val="both"/>
        <w:rPr>
          <w:sz w:val="24"/>
        </w:rPr>
      </w:pPr>
      <w:r>
        <w:rPr>
          <w:b/>
          <w:sz w:val="24"/>
        </w:rPr>
        <w:lastRenderedPageBreak/>
        <w:t>3.10.</w:t>
      </w:r>
      <w:r>
        <w:rPr>
          <w:sz w:val="24"/>
        </w:rPr>
        <w:t xml:space="preserve"> Воздуховоды из негорючих материалов (с окраской или антикоррозийной зашитой горючими материалами толщиной не более 40 мкм) следует предусматривать </w:t>
      </w:r>
      <w:proofErr w:type="gramStart"/>
      <w:r>
        <w:rPr>
          <w:sz w:val="24"/>
        </w:rPr>
        <w:t>для</w:t>
      </w:r>
      <w:proofErr w:type="gramEnd"/>
      <w:r>
        <w:rPr>
          <w:sz w:val="24"/>
        </w:rPr>
        <w:t>:</w:t>
      </w:r>
    </w:p>
    <w:p w:rsidR="00951CAE" w:rsidRDefault="00951CAE" w:rsidP="00951CAE">
      <w:pPr>
        <w:ind w:firstLine="283"/>
        <w:jc w:val="both"/>
        <w:rPr>
          <w:sz w:val="24"/>
        </w:rPr>
      </w:pPr>
      <w:r>
        <w:rPr>
          <w:sz w:val="24"/>
        </w:rPr>
        <w:t>помещений жилых, общественных и административно-бытовых зданий;</w:t>
      </w:r>
    </w:p>
    <w:p w:rsidR="00951CAE" w:rsidRDefault="00951CAE" w:rsidP="00951CAE">
      <w:pPr>
        <w:ind w:firstLine="283"/>
        <w:jc w:val="both"/>
        <w:rPr>
          <w:sz w:val="24"/>
        </w:rPr>
      </w:pPr>
      <w:r>
        <w:rPr>
          <w:sz w:val="24"/>
        </w:rPr>
        <w:t>помещений, складов и кладовых горючих материалов категорий</w:t>
      </w:r>
      <w:proofErr w:type="gramStart"/>
      <w:r>
        <w:rPr>
          <w:sz w:val="24"/>
        </w:rPr>
        <w:t xml:space="preserve"> А</w:t>
      </w:r>
      <w:proofErr w:type="gramEnd"/>
      <w:r>
        <w:rPr>
          <w:sz w:val="24"/>
        </w:rPr>
        <w:t>, Б и В;</w:t>
      </w:r>
    </w:p>
    <w:p w:rsidR="00951CAE" w:rsidRDefault="00951CAE" w:rsidP="00951CAE">
      <w:pPr>
        <w:ind w:firstLine="283"/>
        <w:jc w:val="both"/>
        <w:rPr>
          <w:sz w:val="24"/>
        </w:rPr>
      </w:pPr>
      <w:r>
        <w:rPr>
          <w:sz w:val="24"/>
        </w:rPr>
        <w:t>коллекторов и транзитных участков помещений категорий Г и</w:t>
      </w:r>
      <w:proofErr w:type="gramStart"/>
      <w:r>
        <w:rPr>
          <w:sz w:val="24"/>
        </w:rPr>
        <w:t xml:space="preserve"> Д</w:t>
      </w:r>
      <w:proofErr w:type="gramEnd"/>
      <w:r>
        <w:rPr>
          <w:sz w:val="24"/>
        </w:rPr>
        <w:t>;</w:t>
      </w:r>
    </w:p>
    <w:p w:rsidR="00951CAE" w:rsidRDefault="00951CAE" w:rsidP="00951CAE">
      <w:pPr>
        <w:ind w:firstLine="283"/>
        <w:jc w:val="both"/>
        <w:rPr>
          <w:sz w:val="24"/>
        </w:rPr>
      </w:pPr>
      <w:r>
        <w:rPr>
          <w:sz w:val="24"/>
        </w:rPr>
        <w:t>помещений вентиляционного оборудования, технических этажей чердаков и подвалов общего назначения;</w:t>
      </w:r>
    </w:p>
    <w:p w:rsidR="00951CAE" w:rsidRDefault="00951CAE" w:rsidP="00951CAE">
      <w:pPr>
        <w:ind w:firstLine="283"/>
        <w:jc w:val="both"/>
        <w:rPr>
          <w:sz w:val="24"/>
        </w:rPr>
      </w:pPr>
      <w:r>
        <w:rPr>
          <w:sz w:val="24"/>
        </w:rPr>
        <w:t>местных отсосов взрывоопасных и пожароопасных смесей;</w:t>
      </w:r>
    </w:p>
    <w:p w:rsidR="00951CAE" w:rsidRDefault="00951CAE" w:rsidP="00951CAE">
      <w:pPr>
        <w:ind w:firstLine="283"/>
        <w:jc w:val="both"/>
        <w:rPr>
          <w:sz w:val="24"/>
        </w:rPr>
      </w:pPr>
      <w:r>
        <w:rPr>
          <w:sz w:val="24"/>
        </w:rPr>
        <w:t>воздуха с температурой 80</w:t>
      </w:r>
      <w:proofErr w:type="gramStart"/>
      <w:r>
        <w:rPr>
          <w:sz w:val="24"/>
        </w:rPr>
        <w:t xml:space="preserve"> °С</w:t>
      </w:r>
      <w:proofErr w:type="gramEnd"/>
      <w:r>
        <w:rPr>
          <w:sz w:val="24"/>
        </w:rPr>
        <w:t xml:space="preserve"> и более.</w:t>
      </w:r>
    </w:p>
    <w:p w:rsidR="00951CAE" w:rsidRDefault="00951CAE" w:rsidP="00951CAE">
      <w:pPr>
        <w:ind w:firstLine="283"/>
        <w:jc w:val="both"/>
        <w:rPr>
          <w:sz w:val="24"/>
        </w:rPr>
      </w:pPr>
      <w:r>
        <w:rPr>
          <w:b/>
          <w:sz w:val="24"/>
        </w:rPr>
        <w:t>3.11.</w:t>
      </w:r>
      <w:r>
        <w:rPr>
          <w:sz w:val="24"/>
        </w:rPr>
        <w:t xml:space="preserve"> Воздуховоды из </w:t>
      </w:r>
      <w:proofErr w:type="spellStart"/>
      <w:r>
        <w:rPr>
          <w:sz w:val="24"/>
        </w:rPr>
        <w:t>трудногорючих</w:t>
      </w:r>
      <w:proofErr w:type="spellEnd"/>
      <w:r>
        <w:rPr>
          <w:sz w:val="24"/>
        </w:rPr>
        <w:t xml:space="preserve"> материалов (с окраской или антикоррозийной защитой горючими материалами толщиной не более 0,4 мм) следует проектировать </w:t>
      </w:r>
      <w:proofErr w:type="gramStart"/>
      <w:r>
        <w:rPr>
          <w:sz w:val="24"/>
        </w:rPr>
        <w:t>для</w:t>
      </w:r>
      <w:proofErr w:type="gramEnd"/>
      <w:r>
        <w:rPr>
          <w:sz w:val="24"/>
        </w:rPr>
        <w:t>:</w:t>
      </w:r>
    </w:p>
    <w:p w:rsidR="00951CAE" w:rsidRDefault="00951CAE" w:rsidP="00951CAE">
      <w:pPr>
        <w:ind w:firstLine="283"/>
        <w:jc w:val="both"/>
        <w:rPr>
          <w:sz w:val="24"/>
        </w:rPr>
      </w:pPr>
      <w:r>
        <w:rPr>
          <w:sz w:val="24"/>
        </w:rPr>
        <w:t>помещений жилых, общественных и административно-бытовых зданий, кроме помещений категории</w:t>
      </w:r>
      <w:proofErr w:type="gramStart"/>
      <w:r>
        <w:rPr>
          <w:sz w:val="24"/>
        </w:rPr>
        <w:t xml:space="preserve"> В</w:t>
      </w:r>
      <w:proofErr w:type="gramEnd"/>
      <w:r>
        <w:rPr>
          <w:sz w:val="24"/>
        </w:rPr>
        <w:t xml:space="preserve"> и помещений с массовым пребыванием людей;</w:t>
      </w:r>
    </w:p>
    <w:p w:rsidR="00951CAE" w:rsidRDefault="00951CAE" w:rsidP="00951CAE">
      <w:pPr>
        <w:ind w:firstLine="283"/>
        <w:jc w:val="both"/>
        <w:rPr>
          <w:sz w:val="24"/>
        </w:rPr>
      </w:pPr>
      <w:r>
        <w:rPr>
          <w:sz w:val="24"/>
        </w:rPr>
        <w:t>помещений категории Г и</w:t>
      </w:r>
      <w:proofErr w:type="gramStart"/>
      <w:r>
        <w:rPr>
          <w:sz w:val="24"/>
        </w:rPr>
        <w:t xml:space="preserve"> Д</w:t>
      </w:r>
      <w:proofErr w:type="gramEnd"/>
      <w:r>
        <w:rPr>
          <w:sz w:val="24"/>
        </w:rPr>
        <w:t>, кроме коллекторов и транзитных участков;</w:t>
      </w:r>
    </w:p>
    <w:p w:rsidR="00951CAE" w:rsidRDefault="00951CAE" w:rsidP="00951CAE">
      <w:pPr>
        <w:ind w:firstLine="283"/>
        <w:jc w:val="both"/>
        <w:rPr>
          <w:sz w:val="24"/>
        </w:rPr>
      </w:pPr>
      <w:r>
        <w:rPr>
          <w:sz w:val="24"/>
        </w:rPr>
        <w:t>в пределах обслуживаемых производственных помещений.</w:t>
      </w:r>
    </w:p>
    <w:p w:rsidR="00951CAE" w:rsidRDefault="00951CAE" w:rsidP="00951CAE">
      <w:pPr>
        <w:ind w:firstLine="283"/>
        <w:jc w:val="both"/>
        <w:rPr>
          <w:sz w:val="24"/>
        </w:rPr>
      </w:pPr>
      <w:r>
        <w:rPr>
          <w:b/>
          <w:sz w:val="24"/>
        </w:rPr>
        <w:t>3.12.</w:t>
      </w:r>
      <w:r>
        <w:rPr>
          <w:sz w:val="24"/>
        </w:rPr>
        <w:t xml:space="preserve"> Воздуховоды из горючих материалов допускается проектировать в пределах обслуживаемых производственных помещений.</w:t>
      </w:r>
    </w:p>
    <w:p w:rsidR="00951CAE" w:rsidRDefault="00951CAE" w:rsidP="00951CAE">
      <w:pPr>
        <w:ind w:firstLine="283"/>
        <w:jc w:val="both"/>
        <w:rPr>
          <w:sz w:val="24"/>
        </w:rPr>
      </w:pPr>
      <w:r>
        <w:rPr>
          <w:sz w:val="24"/>
        </w:rPr>
        <w:t xml:space="preserve">Гибкие вставки у вентиляторов, а также гибкие вставки и отводы в воздуховодах допускается проектировать из горючих материалов, если длина их составляет не более 10 % длины воздуховодов из </w:t>
      </w:r>
      <w:proofErr w:type="spellStart"/>
      <w:r>
        <w:rPr>
          <w:sz w:val="24"/>
        </w:rPr>
        <w:t>трудногорючих</w:t>
      </w:r>
      <w:proofErr w:type="spellEnd"/>
      <w:r>
        <w:rPr>
          <w:sz w:val="24"/>
        </w:rPr>
        <w:t xml:space="preserve"> материалов или не более 5 % от длины воздуховодов из негорючих материалов.</w:t>
      </w:r>
    </w:p>
    <w:p w:rsidR="00951CAE" w:rsidRDefault="00951CAE" w:rsidP="00951CAE">
      <w:pPr>
        <w:ind w:firstLine="283"/>
        <w:jc w:val="both"/>
        <w:rPr>
          <w:sz w:val="24"/>
        </w:rPr>
      </w:pPr>
      <w:r>
        <w:rPr>
          <w:b/>
          <w:sz w:val="24"/>
        </w:rPr>
        <w:t>3.13.</w:t>
      </w:r>
      <w:r>
        <w:rPr>
          <w:sz w:val="24"/>
        </w:rPr>
        <w:t xml:space="preserve"> Воздуховоды следует применять: </w:t>
      </w:r>
    </w:p>
    <w:p w:rsidR="00951CAE" w:rsidRDefault="00951CAE" w:rsidP="00951CAE">
      <w:pPr>
        <w:pStyle w:val="BodyText2"/>
      </w:pPr>
      <w:r>
        <w:t xml:space="preserve">класса «П» (плотные) - для системы </w:t>
      </w:r>
      <w:proofErr w:type="spellStart"/>
      <w:r>
        <w:t>общеобменной</w:t>
      </w:r>
      <w:proofErr w:type="spellEnd"/>
      <w:r>
        <w:t xml:space="preserve"> вентиляции и воздушного отопления при статическом давлении у вентилятора более 1400 Па и независимо от давления для систем местных отсосов, кондиционирования, </w:t>
      </w:r>
      <w:proofErr w:type="spellStart"/>
      <w:r>
        <w:t>дымоудаления</w:t>
      </w:r>
      <w:proofErr w:type="spellEnd"/>
      <w:r>
        <w:t xml:space="preserve"> и для транзитных воздуховодов, обслуживающих помещения</w:t>
      </w:r>
      <w:proofErr w:type="gramStart"/>
      <w:r>
        <w:t xml:space="preserve"> А</w:t>
      </w:r>
      <w:proofErr w:type="gramEnd"/>
      <w:r>
        <w:t xml:space="preserve"> и Б;</w:t>
      </w:r>
    </w:p>
    <w:p w:rsidR="00951CAE" w:rsidRDefault="00951CAE" w:rsidP="00951CAE">
      <w:pPr>
        <w:ind w:firstLine="283"/>
        <w:jc w:val="both"/>
        <w:rPr>
          <w:sz w:val="24"/>
        </w:rPr>
      </w:pPr>
      <w:r>
        <w:rPr>
          <w:sz w:val="24"/>
        </w:rPr>
        <w:t xml:space="preserve">класса «Н» (нормальные) - в остальных случаях. </w:t>
      </w:r>
    </w:p>
    <w:p w:rsidR="00951CAE" w:rsidRDefault="00951CAE" w:rsidP="00951CAE">
      <w:pPr>
        <w:ind w:firstLine="283"/>
        <w:jc w:val="both"/>
        <w:rPr>
          <w:sz w:val="24"/>
        </w:rPr>
      </w:pPr>
      <w:r>
        <w:rPr>
          <w:sz w:val="24"/>
        </w:rPr>
        <w:t xml:space="preserve">Потери или подсосы воздуха через </w:t>
      </w:r>
      <w:proofErr w:type="spellStart"/>
      <w:r>
        <w:rPr>
          <w:sz w:val="24"/>
        </w:rPr>
        <w:t>неплотности</w:t>
      </w:r>
      <w:proofErr w:type="spellEnd"/>
      <w:r>
        <w:rPr>
          <w:sz w:val="24"/>
        </w:rPr>
        <w:t xml:space="preserve"> воздуховодов не должны превышать указанных в табл. 2.</w:t>
      </w:r>
    </w:p>
    <w:p w:rsidR="00951CAE" w:rsidRDefault="00951CAE" w:rsidP="00951CAE">
      <w:pPr>
        <w:widowControl/>
        <w:spacing w:before="120" w:after="120"/>
        <w:jc w:val="right"/>
        <w:rPr>
          <w:sz w:val="24"/>
        </w:rPr>
      </w:pPr>
      <w:r>
        <w:rPr>
          <w:spacing w:val="40"/>
          <w:sz w:val="24"/>
        </w:rPr>
        <w:t>Таблица</w:t>
      </w:r>
      <w:r>
        <w:rPr>
          <w:sz w:val="24"/>
        </w:rPr>
        <w:t xml:space="preserve"> 2</w:t>
      </w:r>
    </w:p>
    <w:tbl>
      <w:tblPr>
        <w:tblW w:w="0" w:type="auto"/>
        <w:tblLayout w:type="fixed"/>
        <w:tblCellMar>
          <w:left w:w="40" w:type="dxa"/>
          <w:right w:w="40" w:type="dxa"/>
        </w:tblCellMar>
        <w:tblLook w:val="04A0" w:firstRow="1" w:lastRow="0" w:firstColumn="1" w:lastColumn="0" w:noHBand="0" w:noVBand="1"/>
      </w:tblPr>
      <w:tblGrid>
        <w:gridCol w:w="1246"/>
        <w:gridCol w:w="420"/>
        <w:gridCol w:w="446"/>
        <w:gridCol w:w="446"/>
        <w:gridCol w:w="447"/>
        <w:gridCol w:w="514"/>
        <w:gridCol w:w="514"/>
        <w:gridCol w:w="514"/>
        <w:gridCol w:w="514"/>
        <w:gridCol w:w="514"/>
        <w:gridCol w:w="514"/>
        <w:gridCol w:w="514"/>
        <w:gridCol w:w="514"/>
        <w:gridCol w:w="492"/>
        <w:gridCol w:w="514"/>
        <w:gridCol w:w="514"/>
        <w:gridCol w:w="514"/>
      </w:tblGrid>
      <w:tr w:rsidR="00951CAE" w:rsidTr="00951CAE">
        <w:trPr>
          <w:cantSplit/>
        </w:trPr>
        <w:tc>
          <w:tcPr>
            <w:tcW w:w="1246"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Класс воздуховодов</w:t>
            </w:r>
          </w:p>
        </w:tc>
        <w:tc>
          <w:tcPr>
            <w:tcW w:w="7905" w:type="dxa"/>
            <w:gridSpan w:val="16"/>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Давление воздуха </w:t>
            </w:r>
            <w:proofErr w:type="gramStart"/>
            <w:r>
              <w:rPr>
                <w:i/>
                <w:color w:val="000000"/>
                <w:sz w:val="20"/>
              </w:rPr>
              <w:t>Р</w:t>
            </w:r>
            <w:proofErr w:type="gramEnd"/>
            <w:r>
              <w:rPr>
                <w:color w:val="000000"/>
                <w:sz w:val="20"/>
              </w:rPr>
              <w:t xml:space="preserve"> (положительное или отрицательное) в начале </w:t>
            </w:r>
            <w:proofErr w:type="spellStart"/>
            <w:r>
              <w:rPr>
                <w:color w:val="000000"/>
                <w:sz w:val="20"/>
              </w:rPr>
              <w:t>воздухоотвода</w:t>
            </w:r>
            <w:proofErr w:type="spellEnd"/>
            <w:r>
              <w:rPr>
                <w:color w:val="000000"/>
                <w:sz w:val="20"/>
              </w:rPr>
              <w:t>, считая от вентилятора, Па (кгс/ч</w:t>
            </w:r>
            <w:r>
              <w:rPr>
                <w:color w:val="000000"/>
                <w:sz w:val="20"/>
                <w:vertAlign w:val="superscript"/>
              </w:rPr>
              <w:t>2</w:t>
            </w:r>
            <w:r>
              <w:rPr>
                <w:color w:val="000000"/>
                <w:sz w:val="20"/>
              </w:rPr>
              <w:t>)</w:t>
            </w:r>
          </w:p>
        </w:tc>
      </w:tr>
      <w:tr w:rsidR="00951CAE" w:rsidTr="00951CAE">
        <w:trPr>
          <w:cantSplit/>
        </w:trPr>
        <w:tc>
          <w:tcPr>
            <w:tcW w:w="1246"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42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200 (20)</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400 (40)</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color w:val="000000"/>
                <w:sz w:val="18"/>
              </w:rPr>
              <w:t>600 (60)</w:t>
            </w:r>
          </w:p>
        </w:tc>
        <w:tc>
          <w:tcPr>
            <w:tcW w:w="44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800 (80)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1000 (100)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1200 (120)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1400 (140)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1600 (160)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1800 (180)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2000 (200)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2500 (250)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3000 (300)</w:t>
            </w:r>
          </w:p>
        </w:tc>
        <w:tc>
          <w:tcPr>
            <w:tcW w:w="4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18"/>
              </w:rPr>
            </w:pPr>
            <w:r>
              <w:rPr>
                <w:noProof/>
                <w:color w:val="000000"/>
                <w:sz w:val="18"/>
              </w:rPr>
              <w:t>3500 (350)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4000 (400)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4500 (450)</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18"/>
              </w:rPr>
            </w:pPr>
            <w:r>
              <w:rPr>
                <w:noProof/>
                <w:color w:val="000000"/>
                <w:sz w:val="18"/>
              </w:rPr>
              <w:t>5000 (500)</w:t>
            </w:r>
          </w:p>
        </w:tc>
      </w:tr>
      <w:tr w:rsidR="00951CAE" w:rsidTr="00951CAE">
        <w:trPr>
          <w:cantSplit/>
        </w:trPr>
        <w:tc>
          <w:tcPr>
            <w:tcW w:w="1246"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Н</w:t>
            </w:r>
          </w:p>
        </w:tc>
        <w:tc>
          <w:tcPr>
            <w:tcW w:w="7905" w:type="dxa"/>
            <w:gridSpan w:val="16"/>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Потери воздуха в сетях м</w:t>
            </w:r>
            <w:r>
              <w:rPr>
                <w:color w:val="000000"/>
                <w:sz w:val="20"/>
                <w:vertAlign w:val="superscript"/>
              </w:rPr>
              <w:t>3</w:t>
            </w:r>
            <w:r>
              <w:rPr>
                <w:color w:val="000000"/>
                <w:sz w:val="20"/>
              </w:rPr>
              <w:t>/ч на 1 м</w:t>
            </w:r>
            <w:proofErr w:type="gramStart"/>
            <w:r>
              <w:rPr>
                <w:color w:val="000000"/>
                <w:sz w:val="20"/>
                <w:vertAlign w:val="superscript"/>
              </w:rPr>
              <w:t>2</w:t>
            </w:r>
            <w:proofErr w:type="gramEnd"/>
            <w:r>
              <w:rPr>
                <w:color w:val="000000"/>
                <w:sz w:val="20"/>
              </w:rPr>
              <w:t xml:space="preserve"> развернутой площади воздуховода</w:t>
            </w:r>
          </w:p>
        </w:tc>
      </w:tr>
      <w:tr w:rsidR="00951CAE" w:rsidTr="00951CAE">
        <w:trPr>
          <w:cantSplit/>
        </w:trPr>
        <w:tc>
          <w:tcPr>
            <w:tcW w:w="1246"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42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3,6</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5,8</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7,6</w:t>
            </w:r>
          </w:p>
        </w:tc>
        <w:tc>
          <w:tcPr>
            <w:tcW w:w="44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9,2</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10,7</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12,1</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13,4</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lang w:val="en-US"/>
              </w:rPr>
            </w:pPr>
            <w:r>
              <w:rPr>
                <w:color w:val="000000"/>
                <w:sz w:val="20"/>
                <w:lang w:val="en-US"/>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4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r>
      <w:tr w:rsidR="00951CAE" w:rsidTr="00951CAE">
        <w:tc>
          <w:tcPr>
            <w:tcW w:w="12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proofErr w:type="gramStart"/>
            <w:r>
              <w:rPr>
                <w:color w:val="000000"/>
                <w:sz w:val="20"/>
              </w:rPr>
              <w:t>П</w:t>
            </w:r>
            <w:proofErr w:type="gramEnd"/>
          </w:p>
        </w:tc>
        <w:tc>
          <w:tcPr>
            <w:tcW w:w="42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1,2</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1,9</w:t>
            </w:r>
          </w:p>
        </w:tc>
        <w:tc>
          <w:tcPr>
            <w:tcW w:w="4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w:t>
            </w:r>
          </w:p>
        </w:tc>
        <w:tc>
          <w:tcPr>
            <w:tcW w:w="44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3,5</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4,4</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4,9</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5,3</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5,7</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6,6</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4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8,2</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9,1</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9,9</w:t>
            </w:r>
          </w:p>
        </w:tc>
        <w:tc>
          <w:tcPr>
            <w:tcW w:w="51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10,6</w:t>
            </w:r>
          </w:p>
        </w:tc>
      </w:tr>
    </w:tbl>
    <w:p w:rsidR="00951CAE" w:rsidRDefault="00951CAE" w:rsidP="00951CAE">
      <w:pPr>
        <w:pStyle w:val="BodyText2"/>
        <w:widowControl/>
        <w:spacing w:before="120"/>
        <w:ind w:firstLine="284"/>
        <w:rPr>
          <w:sz w:val="20"/>
        </w:rPr>
      </w:pPr>
      <w:r>
        <w:rPr>
          <w:spacing w:val="40"/>
          <w:sz w:val="20"/>
        </w:rPr>
        <w:t>Примечания</w:t>
      </w:r>
      <w:r>
        <w:rPr>
          <w:sz w:val="20"/>
        </w:rPr>
        <w:t>: 1 Потери или подсосы воздуха в возд</w:t>
      </w:r>
      <w:r>
        <w:rPr>
          <w:color w:val="000000"/>
          <w:sz w:val="20"/>
        </w:rPr>
        <w:t>у</w:t>
      </w:r>
      <w:r>
        <w:rPr>
          <w:sz w:val="20"/>
        </w:rPr>
        <w:t xml:space="preserve">ховодах допускается определять в % от полезного расхода воздуха в системе по формуле </w:t>
      </w:r>
      <w:r>
        <w:rPr>
          <w:position w:val="-10"/>
          <w:sz w:val="20"/>
        </w:rPr>
        <w:object w:dxaOrig="18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6" o:title=""/>
          </v:shape>
          <o:OLEObject Type="Embed" ProgID="Equation.3" ShapeID="_x0000_i1025" DrawAspect="Content" ObjectID="_1407160609" r:id="rId7"/>
        </w:object>
      </w:r>
      <w:r>
        <w:rPr>
          <w:rFonts w:ascii="Arial" w:hAnsi="Arial"/>
          <w:i/>
          <w:sz w:val="20"/>
        </w:rPr>
        <w:t>g</w:t>
      </w:r>
      <w:r>
        <w:rPr>
          <w:sz w:val="20"/>
        </w:rPr>
        <w:t xml:space="preserve"> = </w:t>
      </w:r>
      <w:r>
        <w:rPr>
          <w:i/>
          <w:sz w:val="20"/>
          <w:lang w:val="en-US"/>
        </w:rPr>
        <w:t>Kl</w:t>
      </w:r>
      <w:r>
        <w:rPr>
          <w:i/>
          <w:sz w:val="20"/>
        </w:rPr>
        <w:t>(</w:t>
      </w:r>
      <w:proofErr w:type="spellStart"/>
      <w:r>
        <w:rPr>
          <w:i/>
          <w:sz w:val="20"/>
          <w:lang w:val="en-US"/>
        </w:rPr>
        <w:t>D</w:t>
      </w:r>
      <w:r>
        <w:rPr>
          <w:i/>
          <w:sz w:val="20"/>
          <w:vertAlign w:val="subscript"/>
          <w:lang w:val="en-US"/>
        </w:rPr>
        <w:t>mt</w:t>
      </w:r>
      <w:r>
        <w:rPr>
          <w:i/>
          <w:sz w:val="20"/>
          <w:lang w:val="en-US"/>
        </w:rPr>
        <w:t>p</w:t>
      </w:r>
      <w:proofErr w:type="spellEnd"/>
      <w:r>
        <w:rPr>
          <w:i/>
          <w:sz w:val="20"/>
          <w:vertAlign w:val="superscript"/>
        </w:rPr>
        <w:t>0,67</w:t>
      </w:r>
      <w:r>
        <w:rPr>
          <w:i/>
          <w:sz w:val="20"/>
        </w:rPr>
        <w:t>/</w:t>
      </w:r>
      <w:r>
        <w:rPr>
          <w:i/>
          <w:sz w:val="20"/>
          <w:lang w:val="en-US"/>
        </w:rPr>
        <w:t>D</w:t>
      </w:r>
      <w:r>
        <w:rPr>
          <w:i/>
          <w:sz w:val="20"/>
          <w:vertAlign w:val="superscript"/>
        </w:rPr>
        <w:t>2</w:t>
      </w:r>
      <w:proofErr w:type="spellStart"/>
      <w:r>
        <w:rPr>
          <w:i/>
          <w:sz w:val="20"/>
          <w:vertAlign w:val="subscript"/>
          <w:lang w:val="en-US"/>
        </w:rPr>
        <w:t>v</w:t>
      </w:r>
      <w:r>
        <w:rPr>
          <w:i/>
          <w:sz w:val="20"/>
          <w:lang w:val="en-US"/>
        </w:rPr>
        <w:t>v</w:t>
      </w:r>
      <w:proofErr w:type="spellEnd"/>
      <w:r>
        <w:rPr>
          <w:i/>
          <w:sz w:val="20"/>
        </w:rPr>
        <w:t>)</w:t>
      </w:r>
      <w:r>
        <w:rPr>
          <w:sz w:val="20"/>
        </w:rPr>
        <w:t xml:space="preserve">, где </w:t>
      </w:r>
      <w:r>
        <w:rPr>
          <w:i/>
          <w:sz w:val="20"/>
        </w:rPr>
        <w:t>К</w:t>
      </w:r>
      <w:r>
        <w:rPr>
          <w:sz w:val="20"/>
        </w:rPr>
        <w:t xml:space="preserve"> - коэффициент, принимаемый для воздуховодов класса </w:t>
      </w:r>
      <w:proofErr w:type="gramStart"/>
      <w:r>
        <w:rPr>
          <w:sz w:val="20"/>
        </w:rPr>
        <w:t>П</w:t>
      </w:r>
      <w:proofErr w:type="gramEnd"/>
      <w:r>
        <w:rPr>
          <w:sz w:val="20"/>
        </w:rPr>
        <w:t xml:space="preserve"> равным 0,004 и для класса Н - 0,012; </w:t>
      </w:r>
      <w:r>
        <w:rPr>
          <w:i/>
          <w:sz w:val="20"/>
          <w:lang w:val="en-US"/>
        </w:rPr>
        <w:t>l</w:t>
      </w:r>
      <w:r>
        <w:rPr>
          <w:sz w:val="20"/>
        </w:rPr>
        <w:t xml:space="preserve"> - суммарная длина воздуховодов учитываемой части системы, м; </w:t>
      </w:r>
      <w:r>
        <w:rPr>
          <w:i/>
          <w:sz w:val="20"/>
          <w:lang w:val="en-US"/>
        </w:rPr>
        <w:t>D</w:t>
      </w:r>
      <w:r>
        <w:rPr>
          <w:i/>
          <w:sz w:val="20"/>
          <w:vertAlign w:val="superscript"/>
        </w:rPr>
        <w:t>2</w:t>
      </w:r>
      <w:r>
        <w:rPr>
          <w:i/>
          <w:sz w:val="20"/>
          <w:vertAlign w:val="subscript"/>
          <w:lang w:val="en-US"/>
        </w:rPr>
        <w:t>v</w:t>
      </w:r>
      <w:r>
        <w:rPr>
          <w:sz w:val="20"/>
        </w:rPr>
        <w:t xml:space="preserve"> - диаметр воздуховода в месте присоединения к вентилятору, м; </w:t>
      </w:r>
      <w:proofErr w:type="spellStart"/>
      <w:r>
        <w:rPr>
          <w:i/>
          <w:sz w:val="20"/>
          <w:lang w:val="en-US"/>
        </w:rPr>
        <w:t>D</w:t>
      </w:r>
      <w:r>
        <w:rPr>
          <w:i/>
          <w:sz w:val="20"/>
          <w:vertAlign w:val="subscript"/>
          <w:lang w:val="en-US"/>
        </w:rPr>
        <w:t>mt</w:t>
      </w:r>
      <w:proofErr w:type="spellEnd"/>
      <w:r>
        <w:rPr>
          <w:sz w:val="20"/>
        </w:rPr>
        <w:t xml:space="preserve"> - средний диаметр воздуховодов системы или учитываемой части системы, м. Для прямоугольных воздуховодов</w:t>
      </w:r>
      <w:r>
        <w:rPr>
          <w:smallCaps/>
          <w:sz w:val="20"/>
        </w:rPr>
        <w:t xml:space="preserve"> </w:t>
      </w:r>
      <w:r>
        <w:rPr>
          <w:sz w:val="20"/>
        </w:rPr>
        <w:t xml:space="preserve">следует принимать </w:t>
      </w:r>
      <w:r>
        <w:rPr>
          <w:i/>
          <w:sz w:val="20"/>
          <w:lang w:val="en-US"/>
        </w:rPr>
        <w:t>D</w:t>
      </w:r>
      <w:r>
        <w:rPr>
          <w:i/>
          <w:sz w:val="20"/>
          <w:vertAlign w:val="superscript"/>
        </w:rPr>
        <w:t>2</w:t>
      </w:r>
      <w:r>
        <w:rPr>
          <w:i/>
          <w:sz w:val="20"/>
          <w:vertAlign w:val="subscript"/>
          <w:lang w:val="en-US"/>
        </w:rPr>
        <w:t>v</w:t>
      </w:r>
      <w:r>
        <w:rPr>
          <w:sz w:val="20"/>
        </w:rPr>
        <w:t xml:space="preserve"> или </w:t>
      </w:r>
      <w:proofErr w:type="spellStart"/>
      <w:r>
        <w:rPr>
          <w:i/>
          <w:sz w:val="20"/>
          <w:lang w:val="en-US"/>
        </w:rPr>
        <w:t>D</w:t>
      </w:r>
      <w:r>
        <w:rPr>
          <w:i/>
          <w:sz w:val="20"/>
          <w:vertAlign w:val="subscript"/>
          <w:lang w:val="en-US"/>
        </w:rPr>
        <w:t>mt</w:t>
      </w:r>
      <w:proofErr w:type="spellEnd"/>
      <w:r>
        <w:rPr>
          <w:sz w:val="20"/>
        </w:rPr>
        <w:t xml:space="preserve"> == 0,32</w:t>
      </w:r>
      <w:r>
        <w:rPr>
          <w:i/>
          <w:sz w:val="20"/>
          <w:lang w:val="en-US"/>
        </w:rPr>
        <w:t>S</w:t>
      </w:r>
      <w:r>
        <w:rPr>
          <w:sz w:val="20"/>
        </w:rPr>
        <w:t xml:space="preserve">, где </w:t>
      </w:r>
      <w:r>
        <w:rPr>
          <w:i/>
          <w:sz w:val="20"/>
          <w:lang w:val="en-US"/>
        </w:rPr>
        <w:t>S</w:t>
      </w:r>
      <w:r>
        <w:rPr>
          <w:sz w:val="20"/>
        </w:rPr>
        <w:t xml:space="preserve"> - периметр воздуховода м; </w:t>
      </w:r>
      <w:r>
        <w:rPr>
          <w:i/>
          <w:sz w:val="20"/>
        </w:rPr>
        <w:t>р</w:t>
      </w:r>
      <w:r>
        <w:rPr>
          <w:sz w:val="20"/>
        </w:rPr>
        <w:t xml:space="preserve">, </w:t>
      </w:r>
      <w:r>
        <w:rPr>
          <w:i/>
          <w:sz w:val="20"/>
          <w:lang w:val="en-US"/>
        </w:rPr>
        <w:t>v</w:t>
      </w:r>
      <w:r>
        <w:rPr>
          <w:sz w:val="20"/>
        </w:rPr>
        <w:t xml:space="preserve"> - избыточное статическое давление и скорость воздуха в воздуховоде в месте его присоединения к вентилятору, Па и м/с </w:t>
      </w:r>
    </w:p>
    <w:p w:rsidR="00951CAE" w:rsidRDefault="00951CAE" w:rsidP="00951CAE">
      <w:pPr>
        <w:pStyle w:val="BodyText2"/>
        <w:widowControl/>
        <w:rPr>
          <w:sz w:val="20"/>
        </w:rPr>
      </w:pPr>
      <w:r>
        <w:rPr>
          <w:sz w:val="20"/>
        </w:rPr>
        <w:t>2. Для воздуховодов прямоугольного сечения следует сводить коэффициент 1,1 на полученные значения потерь или подсосов воздуха.</w:t>
      </w:r>
    </w:p>
    <w:p w:rsidR="00951CAE" w:rsidRDefault="00951CAE" w:rsidP="00951CAE">
      <w:pPr>
        <w:spacing w:before="120"/>
        <w:ind w:firstLine="284"/>
        <w:jc w:val="both"/>
        <w:rPr>
          <w:sz w:val="24"/>
        </w:rPr>
      </w:pPr>
      <w:r>
        <w:rPr>
          <w:b/>
          <w:sz w:val="24"/>
        </w:rPr>
        <w:t>3.14.</w:t>
      </w:r>
      <w:r>
        <w:rPr>
          <w:sz w:val="24"/>
        </w:rPr>
        <w:t xml:space="preserve"> Толщину листовой стали, мм, для воздуховодов, по которым перемещается воздух с температурой не выше 80</w:t>
      </w:r>
      <w:proofErr w:type="gramStart"/>
      <w:r>
        <w:rPr>
          <w:sz w:val="24"/>
        </w:rPr>
        <w:t xml:space="preserve"> °С</w:t>
      </w:r>
      <w:proofErr w:type="gramEnd"/>
      <w:r>
        <w:rPr>
          <w:sz w:val="24"/>
        </w:rPr>
        <w:t>, следует принимать, не более:</w:t>
      </w:r>
    </w:p>
    <w:p w:rsidR="00951CAE" w:rsidRDefault="00951CAE" w:rsidP="00951CAE">
      <w:pPr>
        <w:pStyle w:val="BodyText2"/>
      </w:pPr>
      <w:r>
        <w:t xml:space="preserve">для воздуховодов круглого сечения, диаметром, </w:t>
      </w:r>
      <w:proofErr w:type="gramStart"/>
      <w:r>
        <w:t>мм</w:t>
      </w:r>
      <w:proofErr w:type="gramEnd"/>
      <w:r>
        <w:t>:</w:t>
      </w:r>
    </w:p>
    <w:p w:rsidR="00951CAE" w:rsidRDefault="00951CAE" w:rsidP="00951CAE">
      <w:pPr>
        <w:tabs>
          <w:tab w:val="left" w:pos="2127"/>
        </w:tabs>
        <w:ind w:firstLine="283"/>
        <w:jc w:val="both"/>
        <w:rPr>
          <w:sz w:val="24"/>
        </w:rPr>
      </w:pPr>
      <w:r>
        <w:rPr>
          <w:sz w:val="24"/>
        </w:rPr>
        <w:t xml:space="preserve">до 200 </w:t>
      </w:r>
      <w:r>
        <w:rPr>
          <w:sz w:val="24"/>
        </w:rPr>
        <w:tab/>
        <w:t xml:space="preserve">0,5 мм </w:t>
      </w:r>
    </w:p>
    <w:p w:rsidR="00951CAE" w:rsidRDefault="00951CAE" w:rsidP="00951CAE">
      <w:pPr>
        <w:ind w:firstLine="283"/>
        <w:jc w:val="both"/>
        <w:rPr>
          <w:sz w:val="24"/>
        </w:rPr>
      </w:pPr>
      <w:r>
        <w:rPr>
          <w:sz w:val="24"/>
        </w:rPr>
        <w:t xml:space="preserve">от 250 до 450 </w:t>
      </w:r>
      <w:r>
        <w:rPr>
          <w:sz w:val="24"/>
        </w:rPr>
        <w:tab/>
        <w:t>0,6 »</w:t>
      </w:r>
    </w:p>
    <w:p w:rsidR="00951CAE" w:rsidRDefault="00951CAE" w:rsidP="00951CAE">
      <w:pPr>
        <w:ind w:firstLine="283"/>
        <w:jc w:val="both"/>
        <w:rPr>
          <w:sz w:val="24"/>
        </w:rPr>
      </w:pPr>
      <w:r>
        <w:rPr>
          <w:sz w:val="24"/>
        </w:rPr>
        <w:t xml:space="preserve">» 500 » 800 </w:t>
      </w:r>
      <w:r>
        <w:rPr>
          <w:sz w:val="24"/>
        </w:rPr>
        <w:tab/>
        <w:t>0,7 »</w:t>
      </w:r>
    </w:p>
    <w:p w:rsidR="00951CAE" w:rsidRDefault="00951CAE" w:rsidP="00951CAE">
      <w:pPr>
        <w:ind w:firstLine="283"/>
        <w:jc w:val="both"/>
        <w:rPr>
          <w:sz w:val="24"/>
        </w:rPr>
      </w:pPr>
      <w:r>
        <w:rPr>
          <w:sz w:val="24"/>
        </w:rPr>
        <w:t xml:space="preserve">» 900 » 1250 </w:t>
      </w:r>
      <w:r>
        <w:rPr>
          <w:sz w:val="24"/>
        </w:rPr>
        <w:tab/>
        <w:t>1,0 »</w:t>
      </w:r>
    </w:p>
    <w:p w:rsidR="00951CAE" w:rsidRDefault="00951CAE" w:rsidP="00951CAE">
      <w:pPr>
        <w:ind w:firstLine="283"/>
        <w:jc w:val="both"/>
        <w:rPr>
          <w:sz w:val="24"/>
        </w:rPr>
      </w:pPr>
      <w:r>
        <w:rPr>
          <w:sz w:val="24"/>
        </w:rPr>
        <w:t xml:space="preserve">» 1400 » 1600 </w:t>
      </w:r>
      <w:r>
        <w:rPr>
          <w:sz w:val="24"/>
        </w:rPr>
        <w:tab/>
        <w:t>1,2 »</w:t>
      </w:r>
    </w:p>
    <w:p w:rsidR="00951CAE" w:rsidRDefault="00951CAE" w:rsidP="00951CAE">
      <w:pPr>
        <w:ind w:firstLine="283"/>
        <w:jc w:val="both"/>
        <w:rPr>
          <w:sz w:val="24"/>
        </w:rPr>
      </w:pPr>
      <w:r>
        <w:rPr>
          <w:sz w:val="24"/>
        </w:rPr>
        <w:t xml:space="preserve">» 1800 » 2000 </w:t>
      </w:r>
      <w:r>
        <w:rPr>
          <w:sz w:val="24"/>
        </w:rPr>
        <w:tab/>
        <w:t xml:space="preserve">1,4 » </w:t>
      </w:r>
    </w:p>
    <w:p w:rsidR="00951CAE" w:rsidRDefault="00951CAE" w:rsidP="00951CAE">
      <w:pPr>
        <w:ind w:firstLine="283"/>
        <w:jc w:val="both"/>
        <w:rPr>
          <w:sz w:val="24"/>
        </w:rPr>
      </w:pPr>
      <w:r>
        <w:rPr>
          <w:sz w:val="24"/>
        </w:rPr>
        <w:t xml:space="preserve">для воздуховодов прямоугольного сечения, размером, </w:t>
      </w:r>
      <w:proofErr w:type="gramStart"/>
      <w:r>
        <w:rPr>
          <w:sz w:val="24"/>
        </w:rPr>
        <w:t>мм</w:t>
      </w:r>
      <w:proofErr w:type="gramEnd"/>
      <w:r>
        <w:rPr>
          <w:sz w:val="24"/>
        </w:rPr>
        <w:t>:</w:t>
      </w:r>
    </w:p>
    <w:p w:rsidR="00951CAE" w:rsidRDefault="00951CAE" w:rsidP="00951CAE">
      <w:pPr>
        <w:tabs>
          <w:tab w:val="left" w:pos="3544"/>
        </w:tabs>
        <w:ind w:firstLine="283"/>
        <w:jc w:val="both"/>
        <w:rPr>
          <w:sz w:val="24"/>
        </w:rPr>
      </w:pPr>
      <w:r>
        <w:rPr>
          <w:sz w:val="24"/>
        </w:rPr>
        <w:t xml:space="preserve">от 100 </w:t>
      </w:r>
      <w:r>
        <w:rPr>
          <w:sz w:val="24"/>
          <w:lang w:val="en-US"/>
        </w:rPr>
        <w:sym w:font="Symbol" w:char="F0B4"/>
      </w:r>
      <w:r>
        <w:rPr>
          <w:sz w:val="24"/>
        </w:rPr>
        <w:t xml:space="preserve"> 150 до 250 </w:t>
      </w:r>
      <w:r>
        <w:rPr>
          <w:sz w:val="24"/>
          <w:lang w:val="en-US"/>
        </w:rPr>
        <w:sym w:font="Symbol" w:char="F0B4"/>
      </w:r>
      <w:r>
        <w:rPr>
          <w:sz w:val="24"/>
        </w:rPr>
        <w:t xml:space="preserve"> 250 </w:t>
      </w:r>
      <w:r>
        <w:rPr>
          <w:sz w:val="24"/>
        </w:rPr>
        <w:tab/>
        <w:t>0,5 мм</w:t>
      </w:r>
    </w:p>
    <w:p w:rsidR="00951CAE" w:rsidRDefault="00951CAE" w:rsidP="00951CAE">
      <w:pPr>
        <w:tabs>
          <w:tab w:val="left" w:pos="3544"/>
        </w:tabs>
        <w:ind w:firstLine="283"/>
        <w:jc w:val="both"/>
        <w:rPr>
          <w:sz w:val="24"/>
        </w:rPr>
      </w:pPr>
      <w:r>
        <w:rPr>
          <w:sz w:val="24"/>
        </w:rPr>
        <w:t xml:space="preserve">» 300 </w:t>
      </w:r>
      <w:r>
        <w:rPr>
          <w:sz w:val="24"/>
          <w:lang w:val="en-US"/>
        </w:rPr>
        <w:sym w:font="Symbol" w:char="F0B4"/>
      </w:r>
      <w:r>
        <w:rPr>
          <w:sz w:val="24"/>
        </w:rPr>
        <w:t xml:space="preserve"> 150 » 600 </w:t>
      </w:r>
      <w:r>
        <w:rPr>
          <w:sz w:val="24"/>
          <w:lang w:val="en-US"/>
        </w:rPr>
        <w:sym w:font="Symbol" w:char="F0B4"/>
      </w:r>
      <w:r>
        <w:rPr>
          <w:sz w:val="24"/>
        </w:rPr>
        <w:t xml:space="preserve"> 1000 </w:t>
      </w:r>
      <w:r>
        <w:rPr>
          <w:sz w:val="24"/>
        </w:rPr>
        <w:tab/>
        <w:t>0,7 »</w:t>
      </w:r>
    </w:p>
    <w:p w:rsidR="00951CAE" w:rsidRDefault="00951CAE" w:rsidP="00951CAE">
      <w:pPr>
        <w:tabs>
          <w:tab w:val="left" w:pos="3544"/>
        </w:tabs>
        <w:ind w:firstLine="283"/>
        <w:jc w:val="both"/>
        <w:rPr>
          <w:sz w:val="24"/>
        </w:rPr>
      </w:pPr>
      <w:r>
        <w:rPr>
          <w:sz w:val="24"/>
        </w:rPr>
        <w:t xml:space="preserve">» 1000 </w:t>
      </w:r>
      <w:r>
        <w:rPr>
          <w:sz w:val="24"/>
          <w:lang w:val="en-US"/>
        </w:rPr>
        <w:sym w:font="Symbol" w:char="F0B4"/>
      </w:r>
      <w:r>
        <w:rPr>
          <w:sz w:val="24"/>
        </w:rPr>
        <w:t xml:space="preserve"> 1250 » 1600 </w:t>
      </w:r>
      <w:r>
        <w:rPr>
          <w:sz w:val="24"/>
          <w:lang w:val="en-US"/>
        </w:rPr>
        <w:sym w:font="Symbol" w:char="F0B4"/>
      </w:r>
      <w:r>
        <w:rPr>
          <w:sz w:val="24"/>
        </w:rPr>
        <w:t xml:space="preserve"> 2000 </w:t>
      </w:r>
      <w:r>
        <w:rPr>
          <w:sz w:val="24"/>
        </w:rPr>
        <w:tab/>
        <w:t>0,9 »</w:t>
      </w:r>
    </w:p>
    <w:p w:rsidR="00951CAE" w:rsidRDefault="00951CAE" w:rsidP="00951CAE">
      <w:pPr>
        <w:ind w:firstLine="283"/>
        <w:jc w:val="both"/>
        <w:rPr>
          <w:sz w:val="24"/>
        </w:rPr>
      </w:pPr>
      <w:r>
        <w:rPr>
          <w:sz w:val="24"/>
        </w:rPr>
        <w:t xml:space="preserve">для воздуховодов прямоугольного сечения, имеющих одну из сторон более 2000 мм, и воздуховодов сечением 2000 </w:t>
      </w:r>
      <w:r>
        <w:rPr>
          <w:sz w:val="24"/>
          <w:lang w:val="en-US"/>
        </w:rPr>
        <w:sym w:font="Symbol" w:char="F0B4"/>
      </w:r>
      <w:r>
        <w:rPr>
          <w:sz w:val="24"/>
        </w:rPr>
        <w:t xml:space="preserve"> 2000 мм толщина стали должна быть обоснована.</w:t>
      </w:r>
    </w:p>
    <w:p w:rsidR="00951CAE" w:rsidRDefault="00951CAE" w:rsidP="00951CAE">
      <w:pPr>
        <w:ind w:firstLine="283"/>
        <w:jc w:val="both"/>
        <w:rPr>
          <w:sz w:val="24"/>
        </w:rPr>
      </w:pPr>
      <w:r>
        <w:rPr>
          <w:b/>
          <w:sz w:val="24"/>
        </w:rPr>
        <w:t>3.15.</w:t>
      </w:r>
      <w:r>
        <w:rPr>
          <w:sz w:val="24"/>
        </w:rPr>
        <w:t xml:space="preserve"> Для транзитных воздуховодов систем местных отсосов взрывоопасных веществ, транзитных </w:t>
      </w:r>
      <w:r>
        <w:rPr>
          <w:sz w:val="24"/>
        </w:rPr>
        <w:lastRenderedPageBreak/>
        <w:t>воздуховодов систем вентиляции, кондиционирования и воздушного отопления, обслуживающих помещение с производствами категорий</w:t>
      </w:r>
      <w:proofErr w:type="gramStart"/>
      <w:r>
        <w:rPr>
          <w:sz w:val="24"/>
        </w:rPr>
        <w:t xml:space="preserve"> А</w:t>
      </w:r>
      <w:proofErr w:type="gramEnd"/>
      <w:r>
        <w:rPr>
          <w:sz w:val="24"/>
        </w:rPr>
        <w:t xml:space="preserve">, Б и В, и для воздуховодов систем аварийной </w:t>
      </w:r>
      <w:proofErr w:type="spellStart"/>
      <w:r>
        <w:rPr>
          <w:sz w:val="24"/>
        </w:rPr>
        <w:t>противодымной</w:t>
      </w:r>
      <w:proofErr w:type="spellEnd"/>
      <w:r>
        <w:rPr>
          <w:sz w:val="24"/>
        </w:rPr>
        <w:t xml:space="preserve"> вентиляции, изготавливаемых из стальных листов, соединенных сплошным плотным сварным швом, толщина металла определяется по условиям производства сварки.</w:t>
      </w:r>
    </w:p>
    <w:p w:rsidR="00951CAE" w:rsidRDefault="00951CAE" w:rsidP="00951CAE">
      <w:pPr>
        <w:ind w:firstLine="283"/>
        <w:jc w:val="both"/>
        <w:rPr>
          <w:sz w:val="24"/>
        </w:rPr>
      </w:pPr>
      <w:r>
        <w:rPr>
          <w:b/>
          <w:sz w:val="24"/>
        </w:rPr>
        <w:t>3.16.</w:t>
      </w:r>
      <w:r>
        <w:rPr>
          <w:sz w:val="24"/>
        </w:rPr>
        <w:t xml:space="preserve"> Для воздуховодов, по которым предусматривается перемещение воздуха с температурой более 80</w:t>
      </w:r>
      <w:proofErr w:type="gramStart"/>
      <w:r>
        <w:rPr>
          <w:sz w:val="24"/>
        </w:rPr>
        <w:t xml:space="preserve"> °С</w:t>
      </w:r>
      <w:proofErr w:type="gramEnd"/>
      <w:r>
        <w:rPr>
          <w:sz w:val="24"/>
        </w:rPr>
        <w:t xml:space="preserve"> или воздуха с механическими примесями, а также для воздуховодов, требующих обработки поверхности перед антикоррозийной защитой, допускается применение листовой стали толщиной до 1,5 мм.</w:t>
      </w:r>
    </w:p>
    <w:p w:rsidR="00951CAE" w:rsidRDefault="00951CAE" w:rsidP="00951CAE">
      <w:pPr>
        <w:ind w:firstLine="283"/>
        <w:jc w:val="both"/>
        <w:rPr>
          <w:sz w:val="24"/>
        </w:rPr>
      </w:pPr>
      <w:r>
        <w:rPr>
          <w:b/>
          <w:sz w:val="24"/>
        </w:rPr>
        <w:t>3.17.</w:t>
      </w:r>
      <w:r>
        <w:rPr>
          <w:sz w:val="24"/>
        </w:rPr>
        <w:t xml:space="preserve"> Для воздуховодов, по которым предусматривается перемещение абразивной пыли, толщина стали должна быть обоснована.</w:t>
      </w:r>
    </w:p>
    <w:p w:rsidR="00951CAE" w:rsidRDefault="00951CAE" w:rsidP="00951CAE">
      <w:pPr>
        <w:ind w:firstLine="283"/>
        <w:jc w:val="both"/>
        <w:rPr>
          <w:sz w:val="24"/>
        </w:rPr>
      </w:pPr>
      <w:r>
        <w:rPr>
          <w:b/>
          <w:sz w:val="24"/>
        </w:rPr>
        <w:t>3.18.</w:t>
      </w:r>
      <w:r>
        <w:rPr>
          <w:sz w:val="24"/>
        </w:rPr>
        <w:t xml:space="preserve"> Допускается применение для воздуховодов стали меньшей толщины, чем указано в п. 3.14, при обосновании (отсутствие необходимости в дальних перевозках воздуховодов и др.).</w:t>
      </w:r>
    </w:p>
    <w:p w:rsidR="00951CAE" w:rsidRDefault="00951CAE" w:rsidP="00951CAE">
      <w:pPr>
        <w:pStyle w:val="1"/>
      </w:pPr>
      <w:r>
        <w:t>4. ИНЖЕНЕРНАЯ ПОДГОТОВКА</w:t>
      </w:r>
    </w:p>
    <w:p w:rsidR="00951CAE" w:rsidRDefault="00951CAE" w:rsidP="00951CAE">
      <w:pPr>
        <w:ind w:firstLine="283"/>
        <w:jc w:val="both"/>
        <w:rPr>
          <w:sz w:val="24"/>
        </w:rPr>
      </w:pPr>
      <w:r>
        <w:rPr>
          <w:b/>
          <w:sz w:val="24"/>
        </w:rPr>
        <w:t>4.1.</w:t>
      </w:r>
      <w:r>
        <w:rPr>
          <w:sz w:val="24"/>
        </w:rPr>
        <w:t xml:space="preserve"> Инженерная подготовка производства монтажных работ должна осуществляться в строгом соответствии с требованиями СНиП 3.01.01-85 «Организация строительного производства», «Рекомендаций по организации инженерной подготовки производства для строительно-монтажных управлений </w:t>
      </w:r>
      <w:proofErr w:type="spellStart"/>
      <w:r>
        <w:rPr>
          <w:sz w:val="24"/>
        </w:rPr>
        <w:t>Минмонтажспецстроя</w:t>
      </w:r>
      <w:proofErr w:type="spellEnd"/>
      <w:r>
        <w:rPr>
          <w:sz w:val="24"/>
        </w:rPr>
        <w:t xml:space="preserve"> СССР», с учетом действующих ведомственных нормалей, инструкций, норм расхода основных и вспомогательных материалов (табл. 3-7). </w:t>
      </w:r>
      <w:proofErr w:type="gramStart"/>
      <w:r>
        <w:rPr>
          <w:sz w:val="24"/>
        </w:rPr>
        <w:t xml:space="preserve">В табл. 8 приведено соотношение воздуховодов из тонколистовой стали </w:t>
      </w:r>
      <w:r>
        <w:rPr>
          <w:i/>
          <w:sz w:val="24"/>
        </w:rPr>
        <w:sym w:font="Symbol" w:char="F064"/>
      </w:r>
      <w:r>
        <w:rPr>
          <w:sz w:val="24"/>
        </w:rPr>
        <w:t xml:space="preserve"> = 0,5-1,2 мм, тонколистовой стали </w:t>
      </w:r>
      <w:r>
        <w:rPr>
          <w:i/>
          <w:sz w:val="24"/>
        </w:rPr>
        <w:sym w:font="Symbol" w:char="F064"/>
      </w:r>
      <w:r>
        <w:rPr>
          <w:sz w:val="24"/>
        </w:rPr>
        <w:t xml:space="preserve"> = 1,4-2 мм и воздуховодов из нержавеющей стали, алюминия, титана, металлопласта круглого и прямоугольного сечения в расчете на 1 млн. руб. сметной стоимости вентиляционных монтажных работ, в табл. 9 приведено соотношение приточных и вытяжных систем в расчете на 1 млн. руб. сметной стоимости вентиляционных монтажных работ</w:t>
      </w:r>
      <w:proofErr w:type="gramEnd"/>
      <w:r>
        <w:rPr>
          <w:sz w:val="24"/>
        </w:rPr>
        <w:t>, в табл. 12 приведено количество прямых участков и фасонных деталей вентиляционных систем круглого сечения, приходящихся на 1 млн. руб. сметной стоимости вентиляционных монтажных работ; в табл. 13 приведено количество прямых участков и фасонных деталей вентиляционных систем прямоугольного сечения, приходящихся на 1 млн. руб. сметной стоимости вентиляционных монтажных работ; в табл. 14 приведен удельный вес воздуховодов круглого сечения по размерам в объеме воздуховодов, приходящихся на 1 млн. руб. сметной стоимости вентиляционных монтажных работ, в табл. 15 приведен удельный вес воздуховодов прямоугольного сечения по размерам в объеме воздуховодов, приходящихся на 1 млн. руб. сметной стоимости вентиляционных монтажных работ.</w:t>
      </w:r>
    </w:p>
    <w:p w:rsidR="00951CAE" w:rsidRDefault="00951CAE" w:rsidP="00951CAE">
      <w:pPr>
        <w:widowControl/>
        <w:spacing w:before="120" w:after="120"/>
        <w:jc w:val="right"/>
        <w:rPr>
          <w:sz w:val="24"/>
        </w:rPr>
      </w:pPr>
      <w:r>
        <w:rPr>
          <w:spacing w:val="40"/>
          <w:sz w:val="24"/>
        </w:rPr>
        <w:t xml:space="preserve">Таблица </w:t>
      </w:r>
      <w:r>
        <w:rPr>
          <w:sz w:val="24"/>
        </w:rPr>
        <w:t>3</w:t>
      </w:r>
    </w:p>
    <w:tbl>
      <w:tblPr>
        <w:tblW w:w="0" w:type="auto"/>
        <w:tblInd w:w="-40" w:type="dxa"/>
        <w:tblLayout w:type="fixed"/>
        <w:tblCellMar>
          <w:left w:w="40" w:type="dxa"/>
          <w:right w:w="40" w:type="dxa"/>
        </w:tblCellMar>
        <w:tblLook w:val="04A0" w:firstRow="1" w:lastRow="0" w:firstColumn="1" w:lastColumn="0" w:noHBand="0" w:noVBand="1"/>
      </w:tblPr>
      <w:tblGrid>
        <w:gridCol w:w="588"/>
        <w:gridCol w:w="3505"/>
        <w:gridCol w:w="1210"/>
        <w:gridCol w:w="1644"/>
        <w:gridCol w:w="2204"/>
      </w:tblGrid>
      <w:tr w:rsidR="00951CAE" w:rsidTr="00951CAE">
        <w:trPr>
          <w:cantSplit/>
        </w:trPr>
        <w:tc>
          <w:tcPr>
            <w:tcW w:w="58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505" w:type="dxa"/>
            <w:tcBorders>
              <w:top w:val="single" w:sz="6" w:space="0" w:color="auto"/>
              <w:left w:val="single" w:sz="6" w:space="0" w:color="auto"/>
              <w:bottom w:val="nil"/>
              <w:right w:val="single" w:sz="6" w:space="0" w:color="auto"/>
            </w:tcBorders>
          </w:tcPr>
          <w:p w:rsidR="00951CAE" w:rsidRDefault="00951CAE">
            <w:pPr>
              <w:pStyle w:val="6"/>
              <w:jc w:val="center"/>
            </w:pPr>
          </w:p>
        </w:tc>
        <w:tc>
          <w:tcPr>
            <w:tcW w:w="121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848"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Нормы расхода металлопроката</w:t>
            </w:r>
          </w:p>
        </w:tc>
      </w:tr>
      <w:tr w:rsidR="00951CAE" w:rsidTr="00951CAE">
        <w:tc>
          <w:tcPr>
            <w:tcW w:w="58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3505" w:type="dxa"/>
            <w:tcBorders>
              <w:top w:val="nil"/>
              <w:left w:val="single" w:sz="6" w:space="0" w:color="auto"/>
              <w:bottom w:val="single" w:sz="6" w:space="0" w:color="auto"/>
              <w:right w:val="single" w:sz="6" w:space="0" w:color="auto"/>
            </w:tcBorders>
            <w:hideMark/>
          </w:tcPr>
          <w:p w:rsidR="00951CAE" w:rsidRDefault="00951CAE">
            <w:pPr>
              <w:pStyle w:val="6"/>
              <w:jc w:val="center"/>
            </w:pPr>
            <w:r>
              <w:t>Материалы</w:t>
            </w:r>
          </w:p>
        </w:tc>
        <w:tc>
          <w:tcPr>
            <w:tcW w:w="121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Единица измерения</w:t>
            </w:r>
          </w:p>
        </w:tc>
        <w:tc>
          <w:tcPr>
            <w:tcW w:w="164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на 1 млн. руб. вентиляционных работ</w:t>
            </w:r>
          </w:p>
        </w:tc>
        <w:tc>
          <w:tcPr>
            <w:tcW w:w="220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на 1000 м</w:t>
            </w:r>
            <w:proofErr w:type="gramStart"/>
            <w:r>
              <w:rPr>
                <w:sz w:val="20"/>
                <w:vertAlign w:val="superscript"/>
              </w:rPr>
              <w:t>2</w:t>
            </w:r>
            <w:proofErr w:type="gramEnd"/>
            <w:r>
              <w:rPr>
                <w:sz w:val="20"/>
              </w:rPr>
              <w:t xml:space="preserve"> воздуховодов с отнесенными к ним вентиляционными изделиями</w:t>
            </w:r>
          </w:p>
        </w:tc>
      </w:tr>
      <w:tr w:rsidR="00951CAE" w:rsidTr="00951CAE">
        <w:tc>
          <w:tcPr>
            <w:tcW w:w="58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505" w:type="dxa"/>
            <w:tcBorders>
              <w:top w:val="single" w:sz="6" w:space="0" w:color="auto"/>
              <w:left w:val="single" w:sz="6" w:space="0" w:color="auto"/>
              <w:bottom w:val="nil"/>
              <w:right w:val="single" w:sz="6" w:space="0" w:color="auto"/>
            </w:tcBorders>
            <w:hideMark/>
          </w:tcPr>
          <w:p w:rsidR="00951CAE" w:rsidRDefault="00951CAE">
            <w:pPr>
              <w:pStyle w:val="6"/>
            </w:pPr>
            <w:r>
              <w:t>Прокат черного металла</w:t>
            </w:r>
          </w:p>
        </w:tc>
        <w:tc>
          <w:tcPr>
            <w:tcW w:w="121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64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204"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588" w:type="dxa"/>
            <w:tcBorders>
              <w:top w:val="nil"/>
              <w:left w:val="single" w:sz="6" w:space="0" w:color="auto"/>
              <w:bottom w:val="nil"/>
              <w:right w:val="single" w:sz="6" w:space="0" w:color="auto"/>
            </w:tcBorders>
          </w:tcPr>
          <w:p w:rsidR="00951CAE" w:rsidRDefault="00951CAE">
            <w:pPr>
              <w:jc w:val="center"/>
              <w:rPr>
                <w:sz w:val="20"/>
              </w:rPr>
            </w:pP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Всего</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т</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986,5</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18,7</w:t>
            </w:r>
          </w:p>
        </w:tc>
      </w:tr>
      <w:tr w:rsidR="00951CAE" w:rsidTr="00951CAE">
        <w:tc>
          <w:tcPr>
            <w:tcW w:w="588" w:type="dxa"/>
            <w:tcBorders>
              <w:top w:val="nil"/>
              <w:left w:val="single" w:sz="6" w:space="0" w:color="auto"/>
              <w:bottom w:val="nil"/>
              <w:right w:val="single" w:sz="6" w:space="0" w:color="auto"/>
            </w:tcBorders>
          </w:tcPr>
          <w:p w:rsidR="00951CAE" w:rsidRDefault="00951CAE">
            <w:pPr>
              <w:jc w:val="center"/>
              <w:rPr>
                <w:sz w:val="20"/>
              </w:rPr>
            </w:pP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10" w:type="dxa"/>
            <w:tcBorders>
              <w:top w:val="nil"/>
              <w:left w:val="single" w:sz="6" w:space="0" w:color="auto"/>
              <w:bottom w:val="nil"/>
              <w:right w:val="single" w:sz="6" w:space="0" w:color="auto"/>
            </w:tcBorders>
          </w:tcPr>
          <w:p w:rsidR="00951CAE" w:rsidRDefault="00951CAE">
            <w:pPr>
              <w:jc w:val="center"/>
              <w:rPr>
                <w:sz w:val="20"/>
              </w:rPr>
            </w:pP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220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3505" w:type="dxa"/>
            <w:tcBorders>
              <w:top w:val="nil"/>
              <w:left w:val="single" w:sz="6" w:space="0" w:color="auto"/>
              <w:bottom w:val="nil"/>
              <w:right w:val="single" w:sz="6" w:space="0" w:color="auto"/>
            </w:tcBorders>
            <w:hideMark/>
          </w:tcPr>
          <w:p w:rsidR="00951CAE" w:rsidRDefault="00951CAE">
            <w:pPr>
              <w:pStyle w:val="6"/>
            </w:pPr>
            <w:r>
              <w:t>Балки и швеллеры</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16,1</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0,3 </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крупносортная</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46</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среднесортная</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68,7</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мелкосортная</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176,2</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Катанка</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0,1</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505" w:type="dxa"/>
            <w:tcBorders>
              <w:top w:val="nil"/>
              <w:left w:val="single" w:sz="6" w:space="0" w:color="auto"/>
              <w:bottom w:val="nil"/>
              <w:right w:val="single" w:sz="6" w:space="0" w:color="auto"/>
            </w:tcBorders>
            <w:hideMark/>
          </w:tcPr>
          <w:p w:rsidR="00951CAE" w:rsidRDefault="00951CAE">
            <w:pPr>
              <w:pStyle w:val="6"/>
            </w:pPr>
            <w:r>
              <w:t>Сталь толстолистовая</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52,9</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тонколистовая толщиной более 1,9 мм</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141,4</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тонколистовая толщиной до 1,8 мм</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242,9</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4,6</w:t>
            </w:r>
          </w:p>
        </w:tc>
      </w:tr>
      <w:tr w:rsidR="00951CAE" w:rsidTr="00951CAE">
        <w:tc>
          <w:tcPr>
            <w:tcW w:w="588"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505" w:type="dxa"/>
            <w:tcBorders>
              <w:top w:val="nil"/>
              <w:left w:val="single" w:sz="6" w:space="0" w:color="auto"/>
              <w:bottom w:val="nil"/>
              <w:right w:val="single" w:sz="6" w:space="0" w:color="auto"/>
            </w:tcBorders>
            <w:hideMark/>
          </w:tcPr>
          <w:p w:rsidR="00951CAE" w:rsidRDefault="00951CAE">
            <w:pPr>
              <w:jc w:val="both"/>
              <w:rPr>
                <w:sz w:val="20"/>
              </w:rPr>
            </w:pPr>
            <w:r>
              <w:rPr>
                <w:sz w:val="20"/>
              </w:rPr>
              <w:t>Сталь кровельная черная</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90,6</w:t>
            </w:r>
          </w:p>
        </w:tc>
        <w:tc>
          <w:tcPr>
            <w:tcW w:w="2204"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r>
      <w:tr w:rsidR="00951CAE" w:rsidTr="00951CAE">
        <w:tc>
          <w:tcPr>
            <w:tcW w:w="58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w:t>
            </w:r>
          </w:p>
        </w:tc>
        <w:tc>
          <w:tcPr>
            <w:tcW w:w="3505"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Сталь оцинкованная</w:t>
            </w:r>
          </w:p>
        </w:tc>
        <w:tc>
          <w:tcPr>
            <w:tcW w:w="121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64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151,6</w:t>
            </w:r>
          </w:p>
        </w:tc>
        <w:tc>
          <w:tcPr>
            <w:tcW w:w="220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2,9</w:t>
            </w:r>
          </w:p>
        </w:tc>
      </w:tr>
    </w:tbl>
    <w:p w:rsidR="00951CAE" w:rsidRDefault="00951CAE" w:rsidP="00951CAE">
      <w:pPr>
        <w:widowControl/>
        <w:spacing w:before="120" w:after="120"/>
        <w:jc w:val="right"/>
        <w:rPr>
          <w:sz w:val="24"/>
        </w:rPr>
      </w:pPr>
      <w:r>
        <w:rPr>
          <w:spacing w:val="40"/>
          <w:sz w:val="24"/>
        </w:rPr>
        <w:t>Таблица</w:t>
      </w:r>
      <w:r>
        <w:rPr>
          <w:sz w:val="24"/>
        </w:rPr>
        <w:t xml:space="preserve"> 4</w:t>
      </w:r>
    </w:p>
    <w:tbl>
      <w:tblPr>
        <w:tblW w:w="0" w:type="auto"/>
        <w:tblLayout w:type="fixed"/>
        <w:tblCellMar>
          <w:left w:w="40" w:type="dxa"/>
          <w:right w:w="40" w:type="dxa"/>
        </w:tblCellMar>
        <w:tblLook w:val="04A0" w:firstRow="1" w:lastRow="0" w:firstColumn="1" w:lastColumn="0" w:noHBand="0" w:noVBand="1"/>
      </w:tblPr>
      <w:tblGrid>
        <w:gridCol w:w="607"/>
        <w:gridCol w:w="3544"/>
        <w:gridCol w:w="1276"/>
        <w:gridCol w:w="1276"/>
        <w:gridCol w:w="1134"/>
        <w:gridCol w:w="1314"/>
      </w:tblGrid>
      <w:tr w:rsidR="00951CAE" w:rsidTr="00951CAE">
        <w:trPr>
          <w:cantSplit/>
        </w:trPr>
        <w:tc>
          <w:tcPr>
            <w:tcW w:w="607" w:type="dxa"/>
            <w:tcBorders>
              <w:top w:val="single" w:sz="6" w:space="0" w:color="auto"/>
              <w:left w:val="single" w:sz="6" w:space="0" w:color="auto"/>
              <w:bottom w:val="nil"/>
              <w:right w:val="single" w:sz="6" w:space="0" w:color="auto"/>
            </w:tcBorders>
          </w:tcPr>
          <w:p w:rsidR="00951CAE" w:rsidRDefault="00951CAE">
            <w:pPr>
              <w:jc w:val="center"/>
              <w:rPr>
                <w:sz w:val="20"/>
                <w:lang w:val="en-US"/>
              </w:rPr>
            </w:pPr>
          </w:p>
          <w:p w:rsidR="00951CAE" w:rsidRDefault="00951CAE">
            <w:pPr>
              <w:jc w:val="center"/>
              <w:rPr>
                <w:sz w:val="20"/>
              </w:rPr>
            </w:pPr>
            <w:r>
              <w:rPr>
                <w:sz w:val="20"/>
              </w:rPr>
              <w:t xml:space="preserve">№ </w:t>
            </w:r>
            <w:proofErr w:type="gramStart"/>
            <w:r>
              <w:rPr>
                <w:sz w:val="20"/>
              </w:rPr>
              <w:t>п</w:t>
            </w:r>
            <w:proofErr w:type="gramEnd"/>
            <w:r>
              <w:rPr>
                <w:sz w:val="20"/>
              </w:rPr>
              <w:t>/п</w:t>
            </w:r>
          </w:p>
        </w:tc>
        <w:tc>
          <w:tcPr>
            <w:tcW w:w="3544" w:type="dxa"/>
            <w:tcBorders>
              <w:top w:val="single" w:sz="6" w:space="0" w:color="auto"/>
              <w:left w:val="single" w:sz="6" w:space="0" w:color="auto"/>
              <w:bottom w:val="nil"/>
              <w:right w:val="single" w:sz="6" w:space="0" w:color="auto"/>
            </w:tcBorders>
          </w:tcPr>
          <w:p w:rsidR="00951CAE" w:rsidRDefault="00951CAE">
            <w:pPr>
              <w:pStyle w:val="6"/>
              <w:jc w:val="center"/>
              <w:rPr>
                <w:lang w:val="en-US"/>
              </w:rPr>
            </w:pPr>
          </w:p>
          <w:p w:rsidR="00951CAE" w:rsidRDefault="00951CAE">
            <w:pPr>
              <w:pStyle w:val="6"/>
              <w:jc w:val="center"/>
            </w:pPr>
            <w:r>
              <w:t>Материалы</w:t>
            </w:r>
          </w:p>
        </w:tc>
        <w:tc>
          <w:tcPr>
            <w:tcW w:w="1276" w:type="dxa"/>
            <w:tcBorders>
              <w:top w:val="single" w:sz="6" w:space="0" w:color="auto"/>
              <w:left w:val="single" w:sz="6" w:space="0" w:color="auto"/>
              <w:bottom w:val="nil"/>
              <w:right w:val="single" w:sz="6" w:space="0" w:color="auto"/>
            </w:tcBorders>
          </w:tcPr>
          <w:p w:rsidR="00951CAE" w:rsidRDefault="00951CAE">
            <w:pPr>
              <w:jc w:val="center"/>
              <w:rPr>
                <w:sz w:val="20"/>
                <w:lang w:val="en-US"/>
              </w:rPr>
            </w:pPr>
          </w:p>
          <w:p w:rsidR="00951CAE" w:rsidRDefault="00951CAE">
            <w:pPr>
              <w:jc w:val="center"/>
              <w:rPr>
                <w:sz w:val="20"/>
              </w:rPr>
            </w:pPr>
            <w:r>
              <w:rPr>
                <w:sz w:val="20"/>
              </w:rPr>
              <w:t>Единица измерения</w:t>
            </w:r>
          </w:p>
        </w:tc>
        <w:tc>
          <w:tcPr>
            <w:tcW w:w="3724" w:type="dxa"/>
            <w:gridSpan w:val="3"/>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Нормы расхода вспомогательных материалов на 100 м</w:t>
            </w:r>
            <w:proofErr w:type="gramStart"/>
            <w:r>
              <w:rPr>
                <w:sz w:val="20"/>
                <w:vertAlign w:val="superscript"/>
              </w:rPr>
              <w:t>2</w:t>
            </w:r>
            <w:proofErr w:type="gramEnd"/>
            <w:r>
              <w:rPr>
                <w:sz w:val="20"/>
              </w:rPr>
              <w:t xml:space="preserve"> воздуховодов и отнесенных к ним элементов вентиляционных систем</w:t>
            </w:r>
          </w:p>
        </w:tc>
      </w:tr>
      <w:tr w:rsidR="00951CAE" w:rsidTr="00951CAE">
        <w:tc>
          <w:tcPr>
            <w:tcW w:w="6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3544" w:type="dxa"/>
            <w:tcBorders>
              <w:top w:val="nil"/>
              <w:left w:val="single" w:sz="6" w:space="0" w:color="auto"/>
              <w:bottom w:val="single" w:sz="6" w:space="0" w:color="auto"/>
              <w:right w:val="single" w:sz="6" w:space="0" w:color="auto"/>
            </w:tcBorders>
          </w:tcPr>
          <w:p w:rsidR="00951CAE" w:rsidRDefault="00951CAE">
            <w:pPr>
              <w:pStyle w:val="6"/>
              <w:jc w:val="center"/>
            </w:pPr>
          </w:p>
        </w:tc>
        <w:tc>
          <w:tcPr>
            <w:tcW w:w="127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7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изготовление</w:t>
            </w:r>
          </w:p>
        </w:tc>
        <w:tc>
          <w:tcPr>
            <w:tcW w:w="113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монтаж</w:t>
            </w:r>
          </w:p>
        </w:tc>
        <w:tc>
          <w:tcPr>
            <w:tcW w:w="131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итого</w:t>
            </w:r>
          </w:p>
        </w:tc>
      </w:tr>
      <w:tr w:rsidR="00951CAE" w:rsidTr="00951CAE">
        <w:tc>
          <w:tcPr>
            <w:tcW w:w="60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544" w:type="dxa"/>
            <w:tcBorders>
              <w:top w:val="single" w:sz="6" w:space="0" w:color="auto"/>
              <w:left w:val="single" w:sz="6" w:space="0" w:color="auto"/>
              <w:bottom w:val="nil"/>
              <w:right w:val="single" w:sz="6" w:space="0" w:color="auto"/>
            </w:tcBorders>
            <w:hideMark/>
          </w:tcPr>
          <w:p w:rsidR="00951CAE" w:rsidRDefault="00951CAE">
            <w:pPr>
              <w:pStyle w:val="6"/>
              <w:jc w:val="center"/>
            </w:pPr>
            <w:r>
              <w:t>Болты с гайками</w:t>
            </w:r>
          </w:p>
        </w:tc>
        <w:tc>
          <w:tcPr>
            <w:tcW w:w="127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кг</w:t>
            </w:r>
          </w:p>
        </w:tc>
        <w:tc>
          <w:tcPr>
            <w:tcW w:w="127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13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314"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Всего</w:t>
            </w:r>
          </w:p>
        </w:tc>
        <w:tc>
          <w:tcPr>
            <w:tcW w:w="1276" w:type="dxa"/>
            <w:tcBorders>
              <w:top w:val="nil"/>
              <w:left w:val="single" w:sz="6" w:space="0" w:color="auto"/>
              <w:bottom w:val="nil"/>
              <w:right w:val="single" w:sz="6" w:space="0" w:color="auto"/>
            </w:tcBorders>
          </w:tcPr>
          <w:p w:rsidR="00951CAE" w:rsidRDefault="00951CAE">
            <w:pPr>
              <w:pStyle w:val="5"/>
              <w:rPr>
                <w:caps/>
              </w:rPr>
            </w:pP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0,536</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11,017</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11,553</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w:t>
            </w:r>
            <w:proofErr w:type="gramStart"/>
            <w:r>
              <w:rPr>
                <w:sz w:val="20"/>
              </w:rPr>
              <w:t>6</w:t>
            </w:r>
            <w:proofErr w:type="gramEnd"/>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0,064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2,919</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2,983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3</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0,352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3,177</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3,529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0,055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2,762</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2,817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М14</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0,001</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544" w:type="dxa"/>
            <w:tcBorders>
              <w:top w:val="nil"/>
              <w:left w:val="single" w:sz="6" w:space="0" w:color="auto"/>
              <w:bottom w:val="nil"/>
              <w:right w:val="single" w:sz="6" w:space="0" w:color="auto"/>
            </w:tcBorders>
            <w:hideMark/>
          </w:tcPr>
          <w:p w:rsidR="00951CAE" w:rsidRDefault="00951CAE">
            <w:pPr>
              <w:pStyle w:val="6"/>
            </w:pPr>
            <w:r>
              <w:t>Болты разные</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0,007</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2,058</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2,065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Болты фундаментные с гайками и шайбами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шт.</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13,411</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13,411</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center"/>
              <w:rPr>
                <w:sz w:val="20"/>
              </w:rPr>
            </w:pPr>
            <w:r>
              <w:rPr>
                <w:sz w:val="20"/>
              </w:rPr>
              <w:t>Гайки</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544" w:type="dxa"/>
            <w:tcBorders>
              <w:top w:val="nil"/>
              <w:left w:val="single" w:sz="6" w:space="0" w:color="auto"/>
              <w:bottom w:val="nil"/>
              <w:right w:val="single" w:sz="6" w:space="0" w:color="auto"/>
            </w:tcBorders>
            <w:hideMark/>
          </w:tcPr>
          <w:p w:rsidR="00951CAE" w:rsidRDefault="00951CAE">
            <w:pPr>
              <w:pStyle w:val="6"/>
            </w:pPr>
            <w:r>
              <w:t>Всего</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0,562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0,555</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1,117</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544" w:type="dxa"/>
            <w:tcBorders>
              <w:top w:val="nil"/>
              <w:left w:val="single" w:sz="6" w:space="0" w:color="auto"/>
              <w:bottom w:val="nil"/>
              <w:right w:val="single" w:sz="6" w:space="0" w:color="auto"/>
            </w:tcBorders>
            <w:hideMark/>
          </w:tcPr>
          <w:p w:rsidR="00951CAE" w:rsidRDefault="00951CAE">
            <w:pPr>
              <w:pStyle w:val="6"/>
            </w:pPr>
            <w:r>
              <w:t>М</w:t>
            </w:r>
            <w:proofErr w:type="gramStart"/>
            <w:r>
              <w:t>6</w:t>
            </w:r>
            <w:proofErr w:type="gramEnd"/>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0,012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0,012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0,075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0,075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0,026</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0,026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М12</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0,436</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0,197</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0,633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М14</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0,001</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0,048</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0,049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М16</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0,203</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0,207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М18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М20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0,107</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0,107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3544" w:type="dxa"/>
            <w:tcBorders>
              <w:top w:val="nil"/>
              <w:left w:val="single" w:sz="6" w:space="0" w:color="auto"/>
              <w:bottom w:val="nil"/>
              <w:right w:val="single" w:sz="6" w:space="0" w:color="auto"/>
            </w:tcBorders>
            <w:hideMark/>
          </w:tcPr>
          <w:p w:rsidR="00951CAE" w:rsidRDefault="00951CAE">
            <w:pPr>
              <w:pStyle w:val="6"/>
            </w:pPr>
            <w:r>
              <w:t>Гайки барашки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0,007</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Шайбы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0,097</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0,16</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0,257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Винты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0,023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0,192</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0,215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Шурупы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0,052</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0,052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3544" w:type="dxa"/>
            <w:tcBorders>
              <w:top w:val="nil"/>
              <w:left w:val="single" w:sz="6" w:space="0" w:color="auto"/>
              <w:bottom w:val="nil"/>
              <w:right w:val="single" w:sz="6" w:space="0" w:color="auto"/>
            </w:tcBorders>
            <w:hideMark/>
          </w:tcPr>
          <w:p w:rsidR="00951CAE" w:rsidRDefault="00951CAE">
            <w:pPr>
              <w:pStyle w:val="5"/>
              <w:jc w:val="both"/>
            </w:pPr>
            <w:r>
              <w:t>Заклепки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0,12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0,12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Шплинты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0,009</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0,009</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center"/>
              <w:rPr>
                <w:sz w:val="20"/>
              </w:rPr>
            </w:pPr>
            <w:r>
              <w:rPr>
                <w:sz w:val="20"/>
              </w:rPr>
              <w:t>Прокладочные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листовая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0,265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11,278</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11,543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пористая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0,093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4,227</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w:t>
            </w:r>
            <w:r>
              <w:rPr>
                <w:sz w:val="20"/>
              </w:rPr>
              <w:t>32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профилированная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10,682</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10,682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асбест шнуровой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8,204</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8,204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картон асбестовый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0,23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0,23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3544" w:type="dxa"/>
            <w:tcBorders>
              <w:top w:val="nil"/>
              <w:left w:val="single" w:sz="6" w:space="0" w:color="auto"/>
              <w:bottom w:val="nil"/>
              <w:right w:val="single" w:sz="6" w:space="0" w:color="auto"/>
            </w:tcBorders>
            <w:hideMark/>
          </w:tcPr>
          <w:p w:rsidR="00951CAE" w:rsidRDefault="00951CAE">
            <w:pPr>
              <w:pStyle w:val="6"/>
            </w:pPr>
            <w:r>
              <w:t>Трубка перхлорвиниловая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0,004</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электроды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10,428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0,999</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11,427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проволока сварочная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9,533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9,533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газ углекислый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/м</w:t>
            </w:r>
            <w:r>
              <w:rPr>
                <w:sz w:val="20"/>
                <w:vertAlign w:val="superscript"/>
              </w:rPr>
              <w:t>3</w:t>
            </w:r>
          </w:p>
        </w:tc>
        <w:tc>
          <w:tcPr>
            <w:tcW w:w="127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11,177 </w:t>
            </w:r>
          </w:p>
          <w:p w:rsidR="00951CAE" w:rsidRDefault="00951CAE">
            <w:pPr>
              <w:jc w:val="center"/>
              <w:rPr>
                <w:sz w:val="20"/>
              </w:rPr>
            </w:pPr>
            <w:r>
              <w:rPr>
                <w:sz w:val="20"/>
              </w:rPr>
              <w:t>5,668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11,177 </w:t>
            </w:r>
          </w:p>
          <w:p w:rsidR="00951CAE" w:rsidRDefault="00951CAE">
            <w:pPr>
              <w:jc w:val="center"/>
              <w:rPr>
                <w:sz w:val="20"/>
              </w:rPr>
            </w:pPr>
            <w:r>
              <w:rPr>
                <w:sz w:val="20"/>
              </w:rPr>
              <w:t>5,668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кислород</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1,679 </w:t>
            </w:r>
          </w:p>
          <w:p w:rsidR="00951CAE" w:rsidRDefault="00951CAE">
            <w:pPr>
              <w:jc w:val="center"/>
              <w:rPr>
                <w:sz w:val="20"/>
              </w:rPr>
            </w:pPr>
            <w:r>
              <w:rPr>
                <w:sz w:val="20"/>
              </w:rPr>
              <w:t>0,851</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1,679 </w:t>
            </w:r>
          </w:p>
          <w:p w:rsidR="00951CAE" w:rsidRDefault="00951CAE">
            <w:pPr>
              <w:jc w:val="center"/>
              <w:rPr>
                <w:sz w:val="20"/>
              </w:rPr>
            </w:pPr>
            <w:r>
              <w:rPr>
                <w:sz w:val="20"/>
              </w:rPr>
              <w:t>0,851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пропан-бутан</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м</w:t>
            </w:r>
            <w:r>
              <w:rPr>
                <w:sz w:val="20"/>
                <w:vertAlign w:val="superscript"/>
              </w:rPr>
              <w:t>3</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0,134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0,134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прутки </w:t>
            </w:r>
            <w:proofErr w:type="spellStart"/>
            <w:r>
              <w:rPr>
                <w:sz w:val="20"/>
              </w:rPr>
              <w:t>винилпластовые</w:t>
            </w:r>
            <w:proofErr w:type="spellEnd"/>
          </w:p>
        </w:tc>
        <w:tc>
          <w:tcPr>
            <w:tcW w:w="1276"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 xml:space="preserve"> </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-0,002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0,002</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544" w:type="dxa"/>
            <w:tcBorders>
              <w:top w:val="nil"/>
              <w:left w:val="single" w:sz="6" w:space="0" w:color="auto"/>
              <w:bottom w:val="nil"/>
              <w:right w:val="single" w:sz="6" w:space="0" w:color="auto"/>
            </w:tcBorders>
            <w:hideMark/>
          </w:tcPr>
          <w:p w:rsidR="00951CAE" w:rsidRDefault="00951CAE">
            <w:pPr>
              <w:jc w:val="center"/>
              <w:rPr>
                <w:sz w:val="20"/>
              </w:rPr>
            </w:pPr>
            <w:r>
              <w:rPr>
                <w:sz w:val="20"/>
              </w:rPr>
              <w:t>Покрасочные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31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грунт ГФ-020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27,498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27,498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растворители (сольвент, растворитель Р-4, </w:t>
            </w:r>
            <w:proofErr w:type="spellStart"/>
            <w:r>
              <w:rPr>
                <w:sz w:val="20"/>
              </w:rPr>
              <w:t>уайт</w:t>
            </w:r>
            <w:proofErr w:type="spellEnd"/>
            <w:r>
              <w:rPr>
                <w:sz w:val="20"/>
              </w:rPr>
              <w:t>-спирит и др.)</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8,124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8,124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лаки, краски, эмали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1,991</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1,991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38</w:t>
            </w:r>
          </w:p>
        </w:tc>
        <w:tc>
          <w:tcPr>
            <w:tcW w:w="3544" w:type="dxa"/>
            <w:tcBorders>
              <w:top w:val="nil"/>
              <w:left w:val="single" w:sz="6" w:space="0" w:color="auto"/>
              <w:bottom w:val="nil"/>
              <w:right w:val="single" w:sz="6" w:space="0" w:color="auto"/>
            </w:tcBorders>
            <w:hideMark/>
          </w:tcPr>
          <w:p w:rsidR="00951CAE" w:rsidRDefault="00951CAE">
            <w:pPr>
              <w:jc w:val="both"/>
              <w:rPr>
                <w:sz w:val="20"/>
              </w:rPr>
            </w:pPr>
            <w:r>
              <w:rPr>
                <w:sz w:val="20"/>
              </w:rPr>
              <w:t>Клей 88 НП</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0,353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nil"/>
              <w:right w:val="single" w:sz="6" w:space="0" w:color="auto"/>
            </w:tcBorders>
            <w:hideMark/>
          </w:tcPr>
          <w:p w:rsidR="00951CAE" w:rsidRDefault="00951CAE">
            <w:pPr>
              <w:jc w:val="center"/>
              <w:rPr>
                <w:sz w:val="20"/>
              </w:rPr>
            </w:pPr>
            <w:r>
              <w:rPr>
                <w:sz w:val="20"/>
              </w:rPr>
              <w:t>0,353</w:t>
            </w:r>
          </w:p>
        </w:tc>
      </w:tr>
      <w:tr w:rsidR="00951CAE" w:rsidTr="00951CAE">
        <w:tc>
          <w:tcPr>
            <w:tcW w:w="60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39</w:t>
            </w:r>
          </w:p>
        </w:tc>
        <w:tc>
          <w:tcPr>
            <w:tcW w:w="3544"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Мастика «</w:t>
            </w:r>
            <w:proofErr w:type="spellStart"/>
            <w:r>
              <w:rPr>
                <w:sz w:val="20"/>
              </w:rPr>
              <w:t>Бутепрол</w:t>
            </w:r>
            <w:proofErr w:type="spellEnd"/>
            <w:r>
              <w:rPr>
                <w:sz w:val="20"/>
              </w:rPr>
              <w:t>»</w:t>
            </w:r>
          </w:p>
        </w:tc>
        <w:tc>
          <w:tcPr>
            <w:tcW w:w="127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27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0.88</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31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0,88</w:t>
            </w:r>
          </w:p>
        </w:tc>
      </w:tr>
    </w:tbl>
    <w:p w:rsidR="00951CAE" w:rsidRDefault="00951CAE" w:rsidP="00951CAE">
      <w:pPr>
        <w:widowControl/>
        <w:spacing w:before="120" w:after="120"/>
        <w:ind w:firstLine="283"/>
        <w:jc w:val="both"/>
        <w:rPr>
          <w:sz w:val="20"/>
        </w:rPr>
      </w:pPr>
      <w:r>
        <w:rPr>
          <w:spacing w:val="40"/>
          <w:sz w:val="20"/>
        </w:rPr>
        <w:t>Примечание</w:t>
      </w:r>
      <w:r>
        <w:rPr>
          <w:sz w:val="20"/>
        </w:rPr>
        <w:t xml:space="preserve">. Нормы расхода </w:t>
      </w:r>
      <w:proofErr w:type="gramStart"/>
      <w:r>
        <w:rPr>
          <w:sz w:val="20"/>
        </w:rPr>
        <w:t>пропан-бутана</w:t>
      </w:r>
      <w:proofErr w:type="gramEnd"/>
      <w:r>
        <w:rPr>
          <w:sz w:val="20"/>
        </w:rPr>
        <w:t xml:space="preserve"> и кислорода даны только на резку металлоконструкций.</w:t>
      </w:r>
    </w:p>
    <w:p w:rsidR="00951CAE" w:rsidRDefault="00951CAE" w:rsidP="00951CAE">
      <w:pPr>
        <w:spacing w:after="120"/>
        <w:ind w:firstLine="284"/>
        <w:jc w:val="right"/>
        <w:rPr>
          <w:sz w:val="24"/>
        </w:rPr>
      </w:pPr>
      <w:r>
        <w:rPr>
          <w:spacing w:val="40"/>
          <w:sz w:val="24"/>
        </w:rPr>
        <w:t>Таблица</w:t>
      </w:r>
      <w:r>
        <w:rPr>
          <w:sz w:val="24"/>
        </w:rPr>
        <w:t xml:space="preserve"> 5</w:t>
      </w:r>
    </w:p>
    <w:tbl>
      <w:tblPr>
        <w:tblW w:w="0" w:type="auto"/>
        <w:tblLayout w:type="fixed"/>
        <w:tblCellMar>
          <w:left w:w="40" w:type="dxa"/>
          <w:right w:w="40" w:type="dxa"/>
        </w:tblCellMar>
        <w:tblLook w:val="04A0" w:firstRow="1" w:lastRow="0" w:firstColumn="1" w:lastColumn="0" w:noHBand="0" w:noVBand="1"/>
      </w:tblPr>
      <w:tblGrid>
        <w:gridCol w:w="607"/>
        <w:gridCol w:w="3119"/>
        <w:gridCol w:w="1276"/>
        <w:gridCol w:w="1417"/>
        <w:gridCol w:w="1418"/>
        <w:gridCol w:w="1317"/>
      </w:tblGrid>
      <w:tr w:rsidR="00951CAE" w:rsidTr="00951CAE">
        <w:trPr>
          <w:cantSplit/>
        </w:trPr>
        <w:tc>
          <w:tcPr>
            <w:tcW w:w="60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п. п.</w:t>
            </w:r>
          </w:p>
        </w:tc>
        <w:tc>
          <w:tcPr>
            <w:tcW w:w="311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Материалы</w:t>
            </w:r>
          </w:p>
        </w:tc>
        <w:tc>
          <w:tcPr>
            <w:tcW w:w="127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Единица измерения</w:t>
            </w:r>
          </w:p>
        </w:tc>
        <w:tc>
          <w:tcPr>
            <w:tcW w:w="4152"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Нормы расхода вспомогательных материалов на 1 млн. руб. сметной стоимости вентиляционных работ</w:t>
            </w:r>
          </w:p>
        </w:tc>
      </w:tr>
      <w:tr w:rsidR="00951CAE" w:rsidTr="00951CAE">
        <w:trPr>
          <w:cantSplit/>
        </w:trPr>
        <w:tc>
          <w:tcPr>
            <w:tcW w:w="6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311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7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1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изготовление</w:t>
            </w:r>
          </w:p>
        </w:tc>
        <w:tc>
          <w:tcPr>
            <w:tcW w:w="141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монтаж</w:t>
            </w:r>
          </w:p>
        </w:tc>
        <w:tc>
          <w:tcPr>
            <w:tcW w:w="131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итого</w:t>
            </w:r>
          </w:p>
        </w:tc>
      </w:tr>
      <w:tr w:rsidR="00951CAE" w:rsidTr="00951CAE">
        <w:tc>
          <w:tcPr>
            <w:tcW w:w="60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11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Болты с гайками</w:t>
            </w:r>
          </w:p>
        </w:tc>
        <w:tc>
          <w:tcPr>
            <w:tcW w:w="127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41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41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317"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3119" w:type="dxa"/>
            <w:tcBorders>
              <w:top w:val="nil"/>
              <w:left w:val="single" w:sz="6" w:space="0" w:color="auto"/>
              <w:bottom w:val="nil"/>
              <w:right w:val="single" w:sz="6" w:space="0" w:color="auto"/>
            </w:tcBorders>
            <w:hideMark/>
          </w:tcPr>
          <w:p w:rsidR="00951CAE" w:rsidRDefault="00951CAE">
            <w:pPr>
              <w:pStyle w:val="6"/>
            </w:pPr>
            <w:r>
              <w:t>Всего</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 xml:space="preserve"> </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273,83</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5623,4</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5897,23</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w:t>
            </w:r>
            <w:proofErr w:type="gramStart"/>
            <w:r>
              <w:rPr>
                <w:sz w:val="20"/>
              </w:rPr>
              <w:t>6</w:t>
            </w:r>
            <w:proofErr w:type="gramEnd"/>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32,57-</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1489,82</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1522,39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179,82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1621,45</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1801,27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28,01</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1409,09</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1437,91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М12</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31,29</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989,35</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1020,64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М14</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0,57</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0,57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М16</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2,14</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112,31</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114,45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Болты разные</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3,46</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1050,59</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1054,05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Болты фундаментные с гайками и шайбами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шт.</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6845</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6845</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Гайки</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119" w:type="dxa"/>
            <w:tcBorders>
              <w:top w:val="nil"/>
              <w:left w:val="single" w:sz="6" w:space="0" w:color="auto"/>
              <w:bottom w:val="nil"/>
              <w:right w:val="single" w:sz="6" w:space="0" w:color="auto"/>
            </w:tcBorders>
            <w:hideMark/>
          </w:tcPr>
          <w:p w:rsidR="00951CAE" w:rsidRDefault="00951CAE">
            <w:pPr>
              <w:pStyle w:val="6"/>
            </w:pPr>
            <w:r>
              <w:t>Всего</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286,52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283,39</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569,91</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w:t>
            </w:r>
            <w:proofErr w:type="gramStart"/>
            <w:r>
              <w:rPr>
                <w:sz w:val="20"/>
              </w:rPr>
              <w:t>6</w:t>
            </w:r>
            <w:proofErr w:type="gramEnd"/>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6,11</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6,11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38,3</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38,3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13,24</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13,24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М12</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222,42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r>
              <w:rPr>
                <w:sz w:val="20"/>
                <w:lang w:val="en-US"/>
              </w:rPr>
              <w:t>,</w:t>
            </w:r>
            <w:r>
              <w:rPr>
                <w:sz w:val="20"/>
              </w:rPr>
              <w:t>33</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322,75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3119" w:type="dxa"/>
            <w:tcBorders>
              <w:top w:val="nil"/>
              <w:left w:val="single" w:sz="6" w:space="0" w:color="auto"/>
              <w:bottom w:val="nil"/>
              <w:right w:val="single" w:sz="6" w:space="0" w:color="auto"/>
            </w:tcBorders>
            <w:hideMark/>
          </w:tcPr>
          <w:p w:rsidR="00951CAE" w:rsidRDefault="00951CAE">
            <w:pPr>
              <w:pStyle w:val="6"/>
            </w:pPr>
            <w:r>
              <w:t>М14</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0,52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24,62</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r>
              <w:rPr>
                <w:sz w:val="20"/>
                <w:lang w:val="en-US"/>
              </w:rPr>
              <w:t>,</w:t>
            </w:r>
            <w:r>
              <w:rPr>
                <w:sz w:val="20"/>
              </w:rPr>
              <w:t>14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М16</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1,93</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103,72</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105,65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М18</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М20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54,72</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54,72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Гайки прочие</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0,2</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0,2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Гайки-барашки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Шайбы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49,67</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81,62</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13</w:t>
            </w:r>
            <w:r>
              <w:rPr>
                <w:sz w:val="20"/>
              </w:rPr>
              <w:t>1</w:t>
            </w:r>
            <w:r>
              <w:rPr>
                <w:sz w:val="20"/>
                <w:lang w:val="en-US"/>
              </w:rPr>
              <w:t>,2</w:t>
            </w:r>
            <w:r>
              <w:rPr>
                <w:sz w:val="20"/>
              </w:rPr>
              <w:t>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Винты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11,64</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97,96</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109,6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Шурупы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26,4</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26,4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Заклепки</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61,39</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6</w:t>
            </w:r>
            <w:r>
              <w:rPr>
                <w:sz w:val="20"/>
              </w:rPr>
              <w:t>1,39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Шплинты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4,37</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4,37</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Прокладочные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листовая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135,47</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5766,21</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5891,68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пористая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47,59</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2157,24</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2204,83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профилированная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5452,21</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5452,21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асбест шнуровой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4187,4</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4187,4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картон</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0,1</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0,1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картон асбестовый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117,34</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117,34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Войлок технический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0,05</w:t>
            </w:r>
          </w:p>
        </w:tc>
        <w:tc>
          <w:tcPr>
            <w:tcW w:w="141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0,05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Трубка перхлорвиниловая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2,26</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2,26</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электроды</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5322,34</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509,7</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5832,04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проволока сварочная</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4865,43</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4865,43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газ углекислый</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/м</w:t>
            </w:r>
            <w:r>
              <w:rPr>
                <w:sz w:val="20"/>
                <w:vertAlign w:val="superscript"/>
              </w:rPr>
              <w:t>3</w:t>
            </w:r>
          </w:p>
        </w:tc>
        <w:tc>
          <w:tcPr>
            <w:tcW w:w="1417"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 xml:space="preserve">5704,81 </w:t>
            </w:r>
          </w:p>
          <w:p w:rsidR="00951CAE" w:rsidRDefault="00951CAE">
            <w:pPr>
              <w:jc w:val="center"/>
              <w:rPr>
                <w:sz w:val="20"/>
              </w:rPr>
            </w:pPr>
            <w:r>
              <w:rPr>
                <w:sz w:val="20"/>
              </w:rPr>
              <w:t>2893,06</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 xml:space="preserve">5704,81 </w:t>
            </w:r>
          </w:p>
          <w:p w:rsidR="00951CAE" w:rsidRDefault="00951CAE">
            <w:pPr>
              <w:jc w:val="center"/>
              <w:rPr>
                <w:sz w:val="20"/>
              </w:rPr>
            </w:pPr>
            <w:r>
              <w:rPr>
                <w:sz w:val="20"/>
              </w:rPr>
              <w:t>2893,06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кислород</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 xml:space="preserve">856,99 </w:t>
            </w:r>
          </w:p>
          <w:p w:rsidR="00951CAE" w:rsidRDefault="00951CAE">
            <w:pPr>
              <w:jc w:val="center"/>
              <w:rPr>
                <w:sz w:val="20"/>
              </w:rPr>
            </w:pPr>
            <w:r>
              <w:rPr>
                <w:sz w:val="20"/>
              </w:rPr>
              <w:t>434,42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 xml:space="preserve">856,99 </w:t>
            </w:r>
          </w:p>
          <w:p w:rsidR="00951CAE" w:rsidRDefault="00951CAE">
            <w:pPr>
              <w:jc w:val="center"/>
              <w:rPr>
                <w:sz w:val="20"/>
              </w:rPr>
            </w:pPr>
            <w:r>
              <w:rPr>
                <w:sz w:val="20"/>
              </w:rPr>
              <w:t>434,42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пропан-бутан</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м</w:t>
            </w:r>
            <w:r>
              <w:rPr>
                <w:sz w:val="20"/>
                <w:vertAlign w:val="superscript"/>
              </w:rPr>
              <w:t>3</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68,2</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68,2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39</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прутки винипластовые</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0,89</w:t>
            </w:r>
          </w:p>
        </w:tc>
        <w:tc>
          <w:tcPr>
            <w:tcW w:w="141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0,89</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Покрасочные материалы:</w:t>
            </w:r>
          </w:p>
        </w:tc>
        <w:tc>
          <w:tcPr>
            <w:tcW w:w="1276" w:type="dxa"/>
            <w:tcBorders>
              <w:top w:val="nil"/>
              <w:left w:val="single" w:sz="6" w:space="0" w:color="auto"/>
              <w:bottom w:val="nil"/>
              <w:right w:val="single" w:sz="6" w:space="0" w:color="auto"/>
            </w:tcBorders>
          </w:tcPr>
          <w:p w:rsidR="00951CAE" w:rsidRDefault="00951CAE">
            <w:pPr>
              <w:jc w:val="center"/>
              <w:rPr>
                <w:sz w:val="20"/>
              </w:rPr>
            </w:pPr>
          </w:p>
        </w:tc>
        <w:tc>
          <w:tcPr>
            <w:tcW w:w="1417" w:type="dxa"/>
            <w:tcBorders>
              <w:top w:val="nil"/>
              <w:left w:val="single" w:sz="6" w:space="0" w:color="auto"/>
              <w:bottom w:val="nil"/>
              <w:right w:val="single" w:sz="6" w:space="0" w:color="auto"/>
            </w:tcBorders>
          </w:tcPr>
          <w:p w:rsidR="00951CAE" w:rsidRDefault="00951CAE">
            <w:pPr>
              <w:jc w:val="center"/>
              <w:rPr>
                <w:sz w:val="20"/>
              </w:rPr>
            </w:pP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40</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грунт ГФ-020</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14034,79</w:t>
            </w: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14034,79</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растворители (сольвент, растворитель Р-4, </w:t>
            </w:r>
            <w:proofErr w:type="spellStart"/>
            <w:r>
              <w:rPr>
                <w:sz w:val="20"/>
              </w:rPr>
              <w:t>уайт</w:t>
            </w:r>
            <w:proofErr w:type="spellEnd"/>
            <w:r>
              <w:rPr>
                <w:sz w:val="20"/>
              </w:rPr>
              <w:t>-спирит и др.)</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4146,41</w:t>
            </w: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4146,41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3119" w:type="dxa"/>
            <w:tcBorders>
              <w:top w:val="nil"/>
              <w:left w:val="single" w:sz="6" w:space="0" w:color="auto"/>
              <w:bottom w:val="nil"/>
              <w:right w:val="single" w:sz="6" w:space="0" w:color="auto"/>
            </w:tcBorders>
            <w:hideMark/>
          </w:tcPr>
          <w:p w:rsidR="00951CAE" w:rsidRDefault="00951CAE">
            <w:pPr>
              <w:pStyle w:val="6"/>
            </w:pPr>
            <w:r>
              <w:t>Клей 88 ИП</w:t>
            </w:r>
          </w:p>
        </w:tc>
        <w:tc>
          <w:tcPr>
            <w:tcW w:w="1276"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nil"/>
              <w:right w:val="single" w:sz="6" w:space="0" w:color="auto"/>
            </w:tcBorders>
            <w:hideMark/>
          </w:tcPr>
          <w:p w:rsidR="00951CAE" w:rsidRDefault="00951CAE">
            <w:pPr>
              <w:jc w:val="center"/>
              <w:rPr>
                <w:sz w:val="20"/>
              </w:rPr>
            </w:pPr>
            <w:r>
              <w:rPr>
                <w:sz w:val="20"/>
              </w:rPr>
              <w:t>180,4</w:t>
            </w:r>
          </w:p>
        </w:tc>
        <w:tc>
          <w:tcPr>
            <w:tcW w:w="1418" w:type="dxa"/>
            <w:tcBorders>
              <w:top w:val="nil"/>
              <w:left w:val="single" w:sz="6" w:space="0" w:color="auto"/>
              <w:bottom w:val="nil"/>
              <w:right w:val="single" w:sz="6" w:space="0" w:color="auto"/>
            </w:tcBorders>
          </w:tcPr>
          <w:p w:rsidR="00951CAE" w:rsidRDefault="00951CAE">
            <w:pPr>
              <w:jc w:val="center"/>
              <w:rPr>
                <w:sz w:val="20"/>
              </w:rPr>
            </w:pPr>
          </w:p>
        </w:tc>
        <w:tc>
          <w:tcPr>
            <w:tcW w:w="1317" w:type="dxa"/>
            <w:tcBorders>
              <w:top w:val="nil"/>
              <w:left w:val="single" w:sz="6" w:space="0" w:color="auto"/>
              <w:bottom w:val="nil"/>
              <w:right w:val="single" w:sz="6" w:space="0" w:color="auto"/>
            </w:tcBorders>
            <w:hideMark/>
          </w:tcPr>
          <w:p w:rsidR="00951CAE" w:rsidRDefault="00951CAE">
            <w:pPr>
              <w:jc w:val="center"/>
              <w:rPr>
                <w:sz w:val="20"/>
              </w:rPr>
            </w:pPr>
            <w:r>
              <w:rPr>
                <w:sz w:val="20"/>
              </w:rPr>
              <w:t>180,4</w:t>
            </w:r>
          </w:p>
        </w:tc>
      </w:tr>
      <w:tr w:rsidR="00951CAE" w:rsidTr="00951CAE">
        <w:tc>
          <w:tcPr>
            <w:tcW w:w="60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43</w:t>
            </w:r>
          </w:p>
        </w:tc>
        <w:tc>
          <w:tcPr>
            <w:tcW w:w="3119"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Мастика «</w:t>
            </w:r>
            <w:proofErr w:type="spellStart"/>
            <w:r>
              <w:rPr>
                <w:sz w:val="20"/>
              </w:rPr>
              <w:t>Бутепрол</w:t>
            </w:r>
            <w:proofErr w:type="spellEnd"/>
            <w:r>
              <w:rPr>
                <w:sz w:val="20"/>
              </w:rPr>
              <w:t>»</w:t>
            </w:r>
          </w:p>
        </w:tc>
        <w:tc>
          <w:tcPr>
            <w:tcW w:w="127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41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449,36</w:t>
            </w:r>
          </w:p>
        </w:tc>
        <w:tc>
          <w:tcPr>
            <w:tcW w:w="141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31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449,36</w:t>
            </w:r>
          </w:p>
        </w:tc>
      </w:tr>
    </w:tbl>
    <w:p w:rsidR="00951CAE" w:rsidRDefault="00951CAE" w:rsidP="00951CAE">
      <w:pPr>
        <w:widowControl/>
        <w:spacing w:before="120" w:after="120"/>
        <w:ind w:firstLine="283"/>
        <w:jc w:val="both"/>
        <w:rPr>
          <w:sz w:val="20"/>
        </w:rPr>
      </w:pPr>
      <w:r>
        <w:rPr>
          <w:spacing w:val="40"/>
          <w:sz w:val="20"/>
        </w:rPr>
        <w:t>Примечание</w:t>
      </w:r>
      <w:r>
        <w:rPr>
          <w:sz w:val="20"/>
        </w:rPr>
        <w:t xml:space="preserve">: Нормы расхода </w:t>
      </w:r>
      <w:proofErr w:type="gramStart"/>
      <w:r>
        <w:rPr>
          <w:sz w:val="20"/>
        </w:rPr>
        <w:t>пропан-бутана</w:t>
      </w:r>
      <w:proofErr w:type="gramEnd"/>
      <w:r>
        <w:rPr>
          <w:sz w:val="20"/>
        </w:rPr>
        <w:t xml:space="preserve"> и кислорода даны только на резку металлоконструкций.</w:t>
      </w:r>
    </w:p>
    <w:p w:rsidR="00951CAE" w:rsidRDefault="00951CAE" w:rsidP="00951CAE">
      <w:pPr>
        <w:spacing w:after="120"/>
        <w:ind w:firstLine="284"/>
        <w:jc w:val="right"/>
        <w:rPr>
          <w:sz w:val="24"/>
        </w:rPr>
      </w:pPr>
      <w:r>
        <w:rPr>
          <w:spacing w:val="40"/>
          <w:sz w:val="24"/>
        </w:rPr>
        <w:t>Таблица</w:t>
      </w:r>
      <w:r>
        <w:rPr>
          <w:sz w:val="24"/>
        </w:rPr>
        <w:t xml:space="preserve"> 6</w:t>
      </w:r>
    </w:p>
    <w:tbl>
      <w:tblPr>
        <w:tblW w:w="0" w:type="auto"/>
        <w:tblLayout w:type="fixed"/>
        <w:tblCellMar>
          <w:left w:w="40" w:type="dxa"/>
          <w:right w:w="40" w:type="dxa"/>
        </w:tblCellMar>
        <w:tblLook w:val="04A0" w:firstRow="1" w:lastRow="0" w:firstColumn="1" w:lastColumn="0" w:noHBand="0" w:noVBand="1"/>
      </w:tblPr>
      <w:tblGrid>
        <w:gridCol w:w="658"/>
        <w:gridCol w:w="3510"/>
        <w:gridCol w:w="1254"/>
        <w:gridCol w:w="1880"/>
        <w:gridCol w:w="1849"/>
      </w:tblGrid>
      <w:tr w:rsidR="00951CAE" w:rsidTr="00951CAE">
        <w:trPr>
          <w:cantSplit/>
        </w:trPr>
        <w:tc>
          <w:tcPr>
            <w:tcW w:w="658"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w:t>
            </w:r>
            <w:r>
              <w:rPr>
                <w:sz w:val="20"/>
                <w:lang w:val="en-US"/>
              </w:rPr>
              <w:t xml:space="preserve"> </w:t>
            </w:r>
            <w:proofErr w:type="gramStart"/>
            <w:r>
              <w:rPr>
                <w:sz w:val="20"/>
              </w:rPr>
              <w:t>п</w:t>
            </w:r>
            <w:proofErr w:type="gramEnd"/>
            <w:r>
              <w:rPr>
                <w:sz w:val="20"/>
              </w:rPr>
              <w:t>/п</w:t>
            </w:r>
          </w:p>
        </w:tc>
        <w:tc>
          <w:tcPr>
            <w:tcW w:w="3510"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Материалы</w:t>
            </w:r>
          </w:p>
        </w:tc>
        <w:tc>
          <w:tcPr>
            <w:tcW w:w="1254"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Единица измерения</w:t>
            </w:r>
          </w:p>
        </w:tc>
        <w:tc>
          <w:tcPr>
            <w:tcW w:w="372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Нормы расхода вспомогательных материалов на 100 м</w:t>
            </w:r>
            <w:proofErr w:type="gramStart"/>
            <w:r>
              <w:rPr>
                <w:sz w:val="20"/>
                <w:vertAlign w:val="superscript"/>
              </w:rPr>
              <w:t>2</w:t>
            </w:r>
            <w:proofErr w:type="gramEnd"/>
            <w:r>
              <w:rPr>
                <w:sz w:val="20"/>
              </w:rPr>
              <w:t xml:space="preserve"> воздуховодов из кровельной и тонколистовой стали (без элементов вентиляционных систем)</w:t>
            </w:r>
          </w:p>
        </w:tc>
      </w:tr>
      <w:tr w:rsidR="00951CAE" w:rsidTr="00951CAE">
        <w:trPr>
          <w:cantSplit/>
        </w:trPr>
        <w:tc>
          <w:tcPr>
            <w:tcW w:w="658"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351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5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88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фальцевых</w:t>
            </w:r>
            <w:proofErr w:type="spellEnd"/>
          </w:p>
        </w:tc>
        <w:tc>
          <w:tcPr>
            <w:tcW w:w="18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сварных</w:t>
            </w:r>
          </w:p>
        </w:tc>
      </w:tr>
      <w:tr w:rsidR="00951CAE" w:rsidTr="00951CAE">
        <w:tc>
          <w:tcPr>
            <w:tcW w:w="65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510" w:type="dxa"/>
            <w:tcBorders>
              <w:top w:val="single" w:sz="6" w:space="0" w:color="auto"/>
              <w:left w:val="single" w:sz="6" w:space="0" w:color="auto"/>
              <w:bottom w:val="nil"/>
              <w:right w:val="single" w:sz="6" w:space="0" w:color="auto"/>
            </w:tcBorders>
            <w:hideMark/>
          </w:tcPr>
          <w:p w:rsidR="00951CAE" w:rsidRDefault="00951CAE">
            <w:pPr>
              <w:pStyle w:val="8"/>
            </w:pPr>
            <w:r>
              <w:t>Изготовление</w:t>
            </w:r>
          </w:p>
        </w:tc>
        <w:tc>
          <w:tcPr>
            <w:tcW w:w="125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88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849"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электроды</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3,38</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10,08</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проволока сварочная</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газ углекислый</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/м</w:t>
            </w:r>
            <w:r>
              <w:rPr>
                <w:sz w:val="20"/>
                <w:vertAlign w:val="superscript"/>
              </w:rPr>
              <w:t>3</w:t>
            </w:r>
          </w:p>
        </w:tc>
        <w:tc>
          <w:tcPr>
            <w:tcW w:w="1880"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1</w:t>
            </w:r>
            <w:r>
              <w:rPr>
                <w:sz w:val="20"/>
                <w:u w:val="single"/>
                <w:lang w:val="en-US"/>
              </w:rPr>
              <w:t>,2</w:t>
            </w:r>
          </w:p>
          <w:p w:rsidR="00951CAE" w:rsidRDefault="00951CAE">
            <w:pPr>
              <w:jc w:val="center"/>
              <w:rPr>
                <w:sz w:val="20"/>
                <w:lang w:val="en-US"/>
              </w:rPr>
            </w:pPr>
            <w:r>
              <w:rPr>
                <w:sz w:val="20"/>
                <w:lang w:val="en-US"/>
              </w:rPr>
              <w:t>0,61</w:t>
            </w:r>
          </w:p>
        </w:tc>
        <w:tc>
          <w:tcPr>
            <w:tcW w:w="1849" w:type="dxa"/>
            <w:tcBorders>
              <w:top w:val="nil"/>
              <w:left w:val="single" w:sz="6" w:space="0" w:color="auto"/>
              <w:bottom w:val="nil"/>
              <w:right w:val="single" w:sz="6" w:space="0" w:color="auto"/>
            </w:tcBorders>
            <w:hideMark/>
          </w:tcPr>
          <w:p w:rsidR="00951CAE" w:rsidRDefault="00951CAE">
            <w:pPr>
              <w:jc w:val="center"/>
              <w:rPr>
                <w:sz w:val="20"/>
                <w:u w:val="single"/>
                <w:lang w:val="en-US"/>
              </w:rPr>
            </w:pPr>
            <w:r>
              <w:rPr>
                <w:sz w:val="20"/>
                <w:u w:val="single"/>
              </w:rPr>
              <w:t xml:space="preserve">28 </w:t>
            </w:r>
          </w:p>
          <w:p w:rsidR="00951CAE" w:rsidRDefault="00951CAE">
            <w:pPr>
              <w:jc w:val="center"/>
              <w:rPr>
                <w:sz w:val="20"/>
              </w:rPr>
            </w:pPr>
            <w:r>
              <w:rPr>
                <w:sz w:val="20"/>
                <w:lang w:val="en-US"/>
              </w:rPr>
              <w:t>1</w:t>
            </w:r>
            <w:r>
              <w:rPr>
                <w:sz w:val="20"/>
              </w:rPr>
              <w:t>4</w:t>
            </w:r>
            <w:r>
              <w:rPr>
                <w:sz w:val="20"/>
                <w:lang w:val="en-US"/>
              </w:rPr>
              <w:t>,</w:t>
            </w:r>
            <w:r>
              <w:rPr>
                <w:sz w:val="20"/>
              </w:rPr>
              <w:t>2</w:t>
            </w: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center"/>
              <w:rPr>
                <w:sz w:val="20"/>
              </w:rPr>
            </w:pPr>
            <w:r>
              <w:rPr>
                <w:sz w:val="20"/>
              </w:rPr>
              <w:t>Покрасочные материалы</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грунт ГФ-020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 xml:space="preserve"> </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2468</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2468</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сольвент</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6,2</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62</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растворитель</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0,005</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0005</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лак БТ 577</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0,04</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004</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510" w:type="dxa"/>
            <w:tcBorders>
              <w:top w:val="nil"/>
              <w:left w:val="single" w:sz="6" w:space="0" w:color="auto"/>
              <w:bottom w:val="nil"/>
              <w:right w:val="single" w:sz="6" w:space="0" w:color="auto"/>
            </w:tcBorders>
            <w:hideMark/>
          </w:tcPr>
          <w:p w:rsidR="00951CAE" w:rsidRDefault="00951CAE">
            <w:pPr>
              <w:pStyle w:val="6"/>
            </w:pPr>
            <w:r>
              <w:t>Гайки М12</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Мастика «</w:t>
            </w:r>
            <w:proofErr w:type="spellStart"/>
            <w:r>
              <w:rPr>
                <w:sz w:val="20"/>
              </w:rPr>
              <w:t>Бутепрол</w:t>
            </w:r>
            <w:proofErr w:type="spellEnd"/>
            <w:r>
              <w:rPr>
                <w:sz w:val="20"/>
              </w:rPr>
              <w:t>»</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pStyle w:val="8"/>
            </w:pPr>
            <w:r>
              <w:t>Монтаж</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center"/>
              <w:rPr>
                <w:sz w:val="20"/>
              </w:rPr>
            </w:pPr>
            <w:r>
              <w:rPr>
                <w:sz w:val="20"/>
              </w:rPr>
              <w:t>Болты с гайками</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510" w:type="dxa"/>
            <w:tcBorders>
              <w:top w:val="nil"/>
              <w:left w:val="single" w:sz="6" w:space="0" w:color="auto"/>
              <w:bottom w:val="nil"/>
              <w:right w:val="single" w:sz="6" w:space="0" w:color="auto"/>
            </w:tcBorders>
            <w:hideMark/>
          </w:tcPr>
          <w:p w:rsidR="00951CAE" w:rsidRDefault="00951CAE">
            <w:pPr>
              <w:pStyle w:val="6"/>
            </w:pPr>
            <w:r>
              <w:t>Всего</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8,51</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11,22</w:t>
            </w: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510" w:type="dxa"/>
            <w:tcBorders>
              <w:top w:val="nil"/>
              <w:left w:val="single" w:sz="6" w:space="0" w:color="auto"/>
              <w:bottom w:val="nil"/>
              <w:right w:val="single" w:sz="6" w:space="0" w:color="auto"/>
            </w:tcBorders>
            <w:hideMark/>
          </w:tcPr>
          <w:p w:rsidR="00951CAE" w:rsidRDefault="00951CAE">
            <w:pPr>
              <w:pStyle w:val="6"/>
            </w:pPr>
            <w:r>
              <w:t>М</w:t>
            </w:r>
            <w:proofErr w:type="gramStart"/>
            <w:r>
              <w:t>6</w:t>
            </w:r>
            <w:proofErr w:type="gramEnd"/>
            <w:r>
              <w:sym w:font="Symbol" w:char="F0B4"/>
            </w:r>
            <w:r>
              <w:t>20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1,15</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r>
              <w:rPr>
                <w:sz w:val="20"/>
                <w:lang w:val="en-US"/>
              </w:rPr>
              <w:t>,</w:t>
            </w:r>
            <w:r>
              <w:rPr>
                <w:sz w:val="20"/>
              </w:rPr>
              <w:t>35</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r>
              <w:rPr>
                <w:sz w:val="20"/>
              </w:rPr>
              <w:sym w:font="Symbol" w:char="F0B4"/>
            </w:r>
            <w:r>
              <w:rPr>
                <w:sz w:val="20"/>
              </w:rPr>
              <w:t>25</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r>
              <w:rPr>
                <w:sz w:val="20"/>
                <w:lang w:val="en-US"/>
              </w:rPr>
              <w:t>,</w:t>
            </w:r>
            <w:r>
              <w:rPr>
                <w:sz w:val="20"/>
              </w:rPr>
              <w:t>3</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lang w:val="en-US"/>
              </w:rPr>
              <w:t>3</w:t>
            </w:r>
            <w:r>
              <w:rPr>
                <w:sz w:val="20"/>
              </w:rPr>
              <w:t>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r>
              <w:rPr>
                <w:sz w:val="20"/>
                <w:lang w:val="en-US"/>
              </w:rPr>
              <w:t>,</w:t>
            </w:r>
            <w:r>
              <w:rPr>
                <w:sz w:val="20"/>
              </w:rPr>
              <w:t>65</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r>
              <w:rPr>
                <w:sz w:val="20"/>
                <w:lang w:val="en-US"/>
              </w:rPr>
              <w:t>,</w:t>
            </w:r>
            <w:r>
              <w:rPr>
                <w:sz w:val="20"/>
              </w:rPr>
              <w:t>56</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35</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9</w:t>
            </w:r>
            <w:r>
              <w:rPr>
                <w:sz w:val="20"/>
              </w:rPr>
              <w:t>5</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,9</w:t>
            </w:r>
            <w:r>
              <w:rPr>
                <w:sz w:val="20"/>
              </w:rPr>
              <w:t>5</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40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06</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06</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16</w:t>
            </w:r>
          </w:p>
        </w:tc>
        <w:tc>
          <w:tcPr>
            <w:tcW w:w="3510" w:type="dxa"/>
            <w:tcBorders>
              <w:top w:val="nil"/>
              <w:left w:val="single" w:sz="6" w:space="0" w:color="auto"/>
              <w:bottom w:val="nil"/>
              <w:right w:val="single" w:sz="6" w:space="0" w:color="auto"/>
            </w:tcBorders>
            <w:hideMark/>
          </w:tcPr>
          <w:p w:rsidR="00951CAE" w:rsidRDefault="00951CAE">
            <w:pPr>
              <w:pStyle w:val="6"/>
            </w:pPr>
            <w:r>
              <w:t>Гайки М12</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18</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18</w:t>
            </w: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электроды </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39</w:t>
            </w:r>
          </w:p>
        </w:tc>
      </w:tr>
      <w:tr w:rsidR="00951CAE" w:rsidTr="00951CAE">
        <w:tc>
          <w:tcPr>
            <w:tcW w:w="658" w:type="dxa"/>
            <w:tcBorders>
              <w:top w:val="nil"/>
              <w:left w:val="single" w:sz="6" w:space="0" w:color="auto"/>
              <w:bottom w:val="nil"/>
              <w:right w:val="single" w:sz="6" w:space="0" w:color="auto"/>
            </w:tcBorders>
          </w:tcPr>
          <w:p w:rsidR="00951CAE" w:rsidRDefault="00951CAE">
            <w:pPr>
              <w:jc w:val="center"/>
              <w:rPr>
                <w:sz w:val="20"/>
              </w:rPr>
            </w:pPr>
          </w:p>
        </w:tc>
        <w:tc>
          <w:tcPr>
            <w:tcW w:w="3510" w:type="dxa"/>
            <w:tcBorders>
              <w:top w:val="nil"/>
              <w:left w:val="single" w:sz="6" w:space="0" w:color="auto"/>
              <w:bottom w:val="nil"/>
              <w:right w:val="single" w:sz="6" w:space="0" w:color="auto"/>
            </w:tcBorders>
            <w:hideMark/>
          </w:tcPr>
          <w:p w:rsidR="00951CAE" w:rsidRDefault="00951CAE">
            <w:pPr>
              <w:jc w:val="center"/>
              <w:rPr>
                <w:sz w:val="20"/>
              </w:rPr>
            </w:pPr>
            <w:r>
              <w:rPr>
                <w:sz w:val="20"/>
              </w:rPr>
              <w:t>Прокладочные материалы</w:t>
            </w:r>
          </w:p>
        </w:tc>
        <w:tc>
          <w:tcPr>
            <w:tcW w:w="1254" w:type="dxa"/>
            <w:tcBorders>
              <w:top w:val="nil"/>
              <w:left w:val="single" w:sz="6" w:space="0" w:color="auto"/>
              <w:bottom w:val="nil"/>
              <w:right w:val="single" w:sz="6" w:space="0" w:color="auto"/>
            </w:tcBorders>
          </w:tcPr>
          <w:p w:rsidR="00951CAE" w:rsidRDefault="00951CAE">
            <w:pPr>
              <w:jc w:val="center"/>
              <w:rPr>
                <w:sz w:val="20"/>
              </w:rPr>
            </w:pPr>
          </w:p>
        </w:tc>
        <w:tc>
          <w:tcPr>
            <w:tcW w:w="1880" w:type="dxa"/>
            <w:tcBorders>
              <w:top w:val="nil"/>
              <w:left w:val="single" w:sz="6" w:space="0" w:color="auto"/>
              <w:bottom w:val="nil"/>
              <w:right w:val="single" w:sz="6" w:space="0" w:color="auto"/>
            </w:tcBorders>
          </w:tcPr>
          <w:p w:rsidR="00951CAE" w:rsidRDefault="00951CAE">
            <w:pPr>
              <w:jc w:val="center"/>
              <w:rPr>
                <w:sz w:val="20"/>
              </w:rPr>
            </w:pPr>
          </w:p>
        </w:tc>
        <w:tc>
          <w:tcPr>
            <w:tcW w:w="184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листовая</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5,69</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r>
              <w:rPr>
                <w:sz w:val="20"/>
                <w:lang w:val="en-US"/>
              </w:rPr>
              <w:t>,</w:t>
            </w:r>
            <w:r>
              <w:rPr>
                <w:sz w:val="20"/>
              </w:rPr>
              <w:t>25</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пористая</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2,11</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r>
      <w:tr w:rsidR="00951CAE" w:rsidTr="00951CAE">
        <w:tc>
          <w:tcPr>
            <w:tcW w:w="658"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3510"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профилированная</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nil"/>
              <w:right w:val="single" w:sz="6" w:space="0" w:color="auto"/>
            </w:tcBorders>
            <w:hideMark/>
          </w:tcPr>
          <w:p w:rsidR="00951CAE" w:rsidRDefault="00951CAE">
            <w:pPr>
              <w:jc w:val="center"/>
              <w:rPr>
                <w:sz w:val="20"/>
              </w:rPr>
            </w:pPr>
            <w:r>
              <w:rPr>
                <w:sz w:val="20"/>
              </w:rPr>
              <w:t>5,3</w:t>
            </w:r>
          </w:p>
        </w:tc>
        <w:tc>
          <w:tcPr>
            <w:tcW w:w="1849" w:type="dxa"/>
            <w:tcBorders>
              <w:top w:val="nil"/>
              <w:left w:val="single" w:sz="6" w:space="0" w:color="auto"/>
              <w:bottom w:val="nil"/>
              <w:right w:val="single" w:sz="6" w:space="0" w:color="auto"/>
            </w:tcBorders>
            <w:hideMark/>
          </w:tcPr>
          <w:p w:rsidR="00951CAE" w:rsidRDefault="00951CAE">
            <w:pPr>
              <w:jc w:val="center"/>
              <w:rPr>
                <w:sz w:val="20"/>
              </w:rPr>
            </w:pPr>
            <w:r>
              <w:rPr>
                <w:sz w:val="20"/>
              </w:rPr>
              <w:t>8,65</w:t>
            </w:r>
          </w:p>
        </w:tc>
      </w:tr>
      <w:tr w:rsidR="00951CAE" w:rsidTr="00951CAE">
        <w:tc>
          <w:tcPr>
            <w:tcW w:w="65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21</w:t>
            </w:r>
          </w:p>
        </w:tc>
        <w:tc>
          <w:tcPr>
            <w:tcW w:w="3510"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асбест шнуровой</w:t>
            </w:r>
          </w:p>
        </w:tc>
        <w:tc>
          <w:tcPr>
            <w:tcW w:w="125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88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3,8</w:t>
            </w:r>
          </w:p>
        </w:tc>
        <w:tc>
          <w:tcPr>
            <w:tcW w:w="184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6,41</w:t>
            </w:r>
          </w:p>
        </w:tc>
      </w:tr>
    </w:tbl>
    <w:p w:rsidR="00951CAE" w:rsidRDefault="00951CAE" w:rsidP="00951CAE">
      <w:pPr>
        <w:widowControl/>
        <w:spacing w:before="120" w:after="120"/>
        <w:jc w:val="right"/>
        <w:rPr>
          <w:sz w:val="24"/>
        </w:rPr>
      </w:pPr>
      <w:r>
        <w:rPr>
          <w:spacing w:val="40"/>
          <w:sz w:val="24"/>
        </w:rPr>
        <w:t>Таблица</w:t>
      </w:r>
      <w:r>
        <w:rPr>
          <w:sz w:val="24"/>
        </w:rPr>
        <w:t xml:space="preserve"> 7</w:t>
      </w:r>
    </w:p>
    <w:tbl>
      <w:tblPr>
        <w:tblW w:w="0" w:type="auto"/>
        <w:tblLayout w:type="fixed"/>
        <w:tblCellMar>
          <w:left w:w="40" w:type="dxa"/>
          <w:right w:w="40" w:type="dxa"/>
        </w:tblCellMar>
        <w:tblLook w:val="04A0" w:firstRow="1" w:lastRow="0" w:firstColumn="1" w:lastColumn="0" w:noHBand="0" w:noVBand="1"/>
      </w:tblPr>
      <w:tblGrid>
        <w:gridCol w:w="607"/>
        <w:gridCol w:w="3119"/>
        <w:gridCol w:w="1134"/>
        <w:gridCol w:w="1134"/>
        <w:gridCol w:w="992"/>
        <w:gridCol w:w="1134"/>
        <w:gridCol w:w="1031"/>
      </w:tblGrid>
      <w:tr w:rsidR="00951CAE" w:rsidTr="00951CAE">
        <w:trPr>
          <w:cantSplit/>
        </w:trPr>
        <w:tc>
          <w:tcPr>
            <w:tcW w:w="607"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 xml:space="preserve">№ </w:t>
            </w:r>
            <w:proofErr w:type="gramStart"/>
            <w:r>
              <w:rPr>
                <w:sz w:val="20"/>
              </w:rPr>
              <w:t>п</w:t>
            </w:r>
            <w:proofErr w:type="gramEnd"/>
            <w:r>
              <w:rPr>
                <w:sz w:val="20"/>
              </w:rPr>
              <w:t>/п</w:t>
            </w:r>
          </w:p>
        </w:tc>
        <w:tc>
          <w:tcPr>
            <w:tcW w:w="3119"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Материалы</w:t>
            </w:r>
          </w:p>
        </w:tc>
        <w:tc>
          <w:tcPr>
            <w:tcW w:w="113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Единица измерения</w:t>
            </w:r>
          </w:p>
        </w:tc>
        <w:tc>
          <w:tcPr>
            <w:tcW w:w="4291"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Нормы расхода вспомогательных материалов на 100 м</w:t>
            </w:r>
            <w:proofErr w:type="gramStart"/>
            <w:r>
              <w:rPr>
                <w:sz w:val="20"/>
                <w:vertAlign w:val="superscript"/>
              </w:rPr>
              <w:t>2</w:t>
            </w:r>
            <w:proofErr w:type="gramEnd"/>
            <w:r>
              <w:rPr>
                <w:sz w:val="20"/>
              </w:rPr>
              <w:t xml:space="preserve"> воздуховодов из</w:t>
            </w:r>
          </w:p>
        </w:tc>
      </w:tr>
      <w:tr w:rsidR="00951CAE" w:rsidTr="00951CAE">
        <w:trPr>
          <w:cantSplit/>
        </w:trPr>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2126"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нержавеющей стали</w:t>
            </w:r>
          </w:p>
        </w:tc>
        <w:tc>
          <w:tcPr>
            <w:tcW w:w="113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алюминия</w:t>
            </w:r>
          </w:p>
        </w:tc>
        <w:tc>
          <w:tcPr>
            <w:tcW w:w="103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вини-</w:t>
            </w:r>
          </w:p>
        </w:tc>
      </w:tr>
      <w:tr w:rsidR="00951CAE" w:rsidTr="00951CAE">
        <w:trPr>
          <w:cantSplit/>
        </w:trPr>
        <w:tc>
          <w:tcPr>
            <w:tcW w:w="6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311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фальцевые</w:t>
            </w:r>
            <w:proofErr w:type="spellEnd"/>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сварные</w:t>
            </w:r>
          </w:p>
        </w:tc>
        <w:tc>
          <w:tcPr>
            <w:tcW w:w="113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3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пласта</w:t>
            </w:r>
          </w:p>
        </w:tc>
      </w:tr>
      <w:tr w:rsidR="00951CAE" w:rsidTr="00951CAE">
        <w:tc>
          <w:tcPr>
            <w:tcW w:w="60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119" w:type="dxa"/>
            <w:tcBorders>
              <w:top w:val="single" w:sz="6" w:space="0" w:color="auto"/>
              <w:left w:val="single" w:sz="6" w:space="0" w:color="auto"/>
              <w:bottom w:val="nil"/>
              <w:right w:val="single" w:sz="6" w:space="0" w:color="auto"/>
            </w:tcBorders>
            <w:hideMark/>
          </w:tcPr>
          <w:p w:rsidR="00951CAE" w:rsidRDefault="00951CAE">
            <w:pPr>
              <w:pStyle w:val="8"/>
            </w:pPr>
            <w:r>
              <w:t>Изготовление</w:t>
            </w:r>
          </w:p>
        </w:tc>
        <w:tc>
          <w:tcPr>
            <w:tcW w:w="113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13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9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13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31"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электроды</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10,08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2,78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проволока сварочная</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газ углекислый</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proofErr w:type="gramStart"/>
            <w:r>
              <w:rPr>
                <w:sz w:val="20"/>
              </w:rPr>
              <w:t>кг</w:t>
            </w:r>
            <w:proofErr w:type="gramEnd"/>
            <w:r>
              <w:rPr>
                <w:sz w:val="20"/>
              </w:rPr>
              <w:t>/м</w:t>
            </w:r>
            <w:r>
              <w:rPr>
                <w:sz w:val="20"/>
                <w:vertAlign w:val="superscript"/>
              </w:rPr>
              <w:t>3</w:t>
            </w:r>
          </w:p>
        </w:tc>
        <w:tc>
          <w:tcPr>
            <w:tcW w:w="1134"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1,2 </w:t>
            </w:r>
          </w:p>
          <w:p w:rsidR="00951CAE" w:rsidRDefault="00951CAE">
            <w:pPr>
              <w:jc w:val="center"/>
              <w:rPr>
                <w:sz w:val="20"/>
              </w:rPr>
            </w:pPr>
            <w:r>
              <w:rPr>
                <w:sz w:val="20"/>
              </w:rPr>
              <w:t>0</w:t>
            </w:r>
            <w:r>
              <w:rPr>
                <w:sz w:val="20"/>
                <w:lang w:val="en-US"/>
              </w:rPr>
              <w:t>,61</w:t>
            </w:r>
          </w:p>
        </w:tc>
        <w:tc>
          <w:tcPr>
            <w:tcW w:w="99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28</w:t>
            </w:r>
          </w:p>
          <w:p w:rsidR="00951CAE" w:rsidRDefault="00951CAE">
            <w:pPr>
              <w:jc w:val="center"/>
              <w:rPr>
                <w:sz w:val="20"/>
                <w:lang w:val="en-US"/>
              </w:rPr>
            </w:pPr>
            <w:r>
              <w:rPr>
                <w:sz w:val="20"/>
                <w:lang w:val="en-US"/>
              </w:rPr>
              <w:t>14,2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прутки винипластовые</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кг</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26,94</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Покрасочные материалы</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грунт ГФ-020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w:t>
            </w:r>
            <w:r>
              <w:rPr>
                <w:sz w:val="20"/>
              </w:rPr>
              <w:t>194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w:t>
            </w:r>
            <w:r>
              <w:rPr>
                <w:sz w:val="20"/>
              </w:rPr>
              <w:t>194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w:t>
            </w:r>
            <w:r>
              <w:rPr>
                <w:sz w:val="20"/>
              </w:rPr>
              <w:t>194</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1,194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сольвент</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0,293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0,293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0,293</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0,293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растворитель</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005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005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005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005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лак БТ 577</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04</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04</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w:t>
            </w:r>
            <w:r>
              <w:rPr>
                <w:sz w:val="20"/>
                <w:lang w:val="en-US"/>
              </w:rPr>
              <w:t>,</w:t>
            </w:r>
            <w:r>
              <w:rPr>
                <w:sz w:val="20"/>
              </w:rPr>
              <w:t>04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119" w:type="dxa"/>
            <w:tcBorders>
              <w:top w:val="nil"/>
              <w:left w:val="single" w:sz="6" w:space="0" w:color="auto"/>
              <w:bottom w:val="nil"/>
              <w:right w:val="single" w:sz="6" w:space="0" w:color="auto"/>
            </w:tcBorders>
            <w:hideMark/>
          </w:tcPr>
          <w:p w:rsidR="00951CAE" w:rsidRDefault="00951CAE">
            <w:pPr>
              <w:pStyle w:val="6"/>
            </w:pPr>
            <w:r>
              <w:t>Гайки М12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0,369</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pStyle w:val="8"/>
            </w:pPr>
            <w:r>
              <w:t>Монтаж</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Болты с гайками</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119" w:type="dxa"/>
            <w:tcBorders>
              <w:top w:val="nil"/>
              <w:left w:val="single" w:sz="6" w:space="0" w:color="auto"/>
              <w:bottom w:val="nil"/>
              <w:right w:val="single" w:sz="6" w:space="0" w:color="auto"/>
            </w:tcBorders>
            <w:hideMark/>
          </w:tcPr>
          <w:p w:rsidR="00951CAE" w:rsidRDefault="00951CAE">
            <w:pPr>
              <w:pStyle w:val="6"/>
            </w:pPr>
            <w:r>
              <w:t>Всего</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11,22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11,22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11,22</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15,4</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В том числе</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119" w:type="dxa"/>
            <w:tcBorders>
              <w:top w:val="nil"/>
              <w:left w:val="single" w:sz="6" w:space="0" w:color="auto"/>
              <w:bottom w:val="nil"/>
              <w:right w:val="single" w:sz="6" w:space="0" w:color="auto"/>
            </w:tcBorders>
            <w:hideMark/>
          </w:tcPr>
          <w:p w:rsidR="00951CAE" w:rsidRDefault="00951CAE">
            <w:pPr>
              <w:pStyle w:val="6"/>
            </w:pPr>
            <w:r>
              <w:t>М</w:t>
            </w:r>
            <w:proofErr w:type="gramStart"/>
            <w:r>
              <w:t>6</w:t>
            </w:r>
            <w:proofErr w:type="gramEnd"/>
            <w:r>
              <w:sym w:font="Symbol" w:char="F0B4"/>
            </w:r>
            <w:r>
              <w:t>20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2,35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2,35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w:t>
            </w:r>
            <w:proofErr w:type="gramStart"/>
            <w:r>
              <w:rPr>
                <w:sz w:val="20"/>
              </w:rPr>
              <w:t>6</w:t>
            </w:r>
            <w:proofErr w:type="gramEnd"/>
            <w:r>
              <w:rPr>
                <w:sz w:val="20"/>
              </w:rPr>
              <w:sym w:font="Symbol" w:char="F0B4"/>
            </w:r>
            <w:r>
              <w:rPr>
                <w:sz w:val="20"/>
              </w:rPr>
              <w:t>40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3,51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r>
              <w:rPr>
                <w:sz w:val="20"/>
              </w:rPr>
              <w:sym w:font="Symbol" w:char="F0B4"/>
            </w:r>
            <w:r>
              <w:rPr>
                <w:sz w:val="20"/>
              </w:rPr>
              <w:t>25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М8</w:t>
            </w:r>
            <w:r>
              <w:rPr>
                <w:sz w:val="20"/>
              </w:rPr>
              <w:sym w:font="Symbol" w:char="F0B4"/>
            </w:r>
            <w:r>
              <w:rPr>
                <w:sz w:val="20"/>
              </w:rPr>
              <w:t>40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134"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3,02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3</w:t>
            </w:r>
            <w:r>
              <w:rPr>
                <w:sz w:val="20"/>
                <w:lang w:val="en-US"/>
              </w:rPr>
              <w:t>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4,56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4,56</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4,56</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35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40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0,06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0,06</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0,06</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0,06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М10</w:t>
            </w:r>
            <w:r>
              <w:rPr>
                <w:sz w:val="20"/>
              </w:rPr>
              <w:sym w:font="Symbol" w:char="F0B4"/>
            </w:r>
            <w:r>
              <w:rPr>
                <w:sz w:val="20"/>
              </w:rPr>
              <w:t>45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r>
              <w:rPr>
                <w:sz w:val="20"/>
                <w:lang w:val="en-US"/>
              </w:rPr>
              <w:t>,</w:t>
            </w:r>
            <w:r>
              <w:rPr>
                <w:sz w:val="20"/>
              </w:rPr>
              <w:t>51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Гайки М12</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jc w:val="center"/>
              <w:rPr>
                <w:sz w:val="20"/>
              </w:rPr>
            </w:pPr>
            <w:r>
              <w:rPr>
                <w:sz w:val="20"/>
              </w:rPr>
              <w:t>Сварочные материалы</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электроды </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r>
      <w:tr w:rsidR="00951CAE" w:rsidTr="00951CAE">
        <w:tc>
          <w:tcPr>
            <w:tcW w:w="607" w:type="dxa"/>
            <w:tcBorders>
              <w:top w:val="nil"/>
              <w:left w:val="single" w:sz="6" w:space="0" w:color="auto"/>
              <w:bottom w:val="nil"/>
              <w:right w:val="single" w:sz="6" w:space="0" w:color="auto"/>
            </w:tcBorders>
          </w:tcPr>
          <w:p w:rsidR="00951CAE" w:rsidRDefault="00951CAE">
            <w:pPr>
              <w:jc w:val="center"/>
              <w:rPr>
                <w:sz w:val="20"/>
              </w:rPr>
            </w:pPr>
          </w:p>
        </w:tc>
        <w:tc>
          <w:tcPr>
            <w:tcW w:w="3119" w:type="dxa"/>
            <w:tcBorders>
              <w:top w:val="nil"/>
              <w:left w:val="single" w:sz="6" w:space="0" w:color="auto"/>
              <w:bottom w:val="nil"/>
              <w:right w:val="single" w:sz="6" w:space="0" w:color="auto"/>
            </w:tcBorders>
            <w:hideMark/>
          </w:tcPr>
          <w:p w:rsidR="00951CAE" w:rsidRDefault="00951CAE">
            <w:pPr>
              <w:pStyle w:val="5"/>
            </w:pPr>
            <w:r>
              <w:t>Прокладочные материалы</w:t>
            </w: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1134" w:type="dxa"/>
            <w:tcBorders>
              <w:top w:val="nil"/>
              <w:left w:val="single" w:sz="6" w:space="0" w:color="auto"/>
              <w:bottom w:val="nil"/>
              <w:right w:val="single" w:sz="6" w:space="0" w:color="auto"/>
            </w:tcBorders>
          </w:tcPr>
          <w:p w:rsidR="00951CAE" w:rsidRDefault="00951CAE">
            <w:pPr>
              <w:jc w:val="center"/>
              <w:rPr>
                <w:sz w:val="20"/>
              </w:rPr>
            </w:pPr>
          </w:p>
        </w:tc>
        <w:tc>
          <w:tcPr>
            <w:tcW w:w="103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листовая</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9,25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9,25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9,25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9,25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пористая</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3119" w:type="dxa"/>
            <w:tcBorders>
              <w:top w:val="nil"/>
              <w:left w:val="single" w:sz="6" w:space="0" w:color="auto"/>
              <w:bottom w:val="nil"/>
              <w:right w:val="single" w:sz="6" w:space="0" w:color="auto"/>
            </w:tcBorders>
            <w:hideMark/>
          </w:tcPr>
          <w:p w:rsidR="00951CAE" w:rsidRDefault="00951CAE">
            <w:pPr>
              <w:jc w:val="both"/>
              <w:rPr>
                <w:sz w:val="20"/>
              </w:rPr>
            </w:pPr>
            <w:r>
              <w:rPr>
                <w:sz w:val="20"/>
              </w:rPr>
              <w:t>резина профилированная</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8,65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8,65</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8,65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8,65</w:t>
            </w:r>
          </w:p>
        </w:tc>
      </w:tr>
      <w:tr w:rsidR="00951CAE" w:rsidTr="00951CAE">
        <w:tc>
          <w:tcPr>
            <w:tcW w:w="60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24</w:t>
            </w:r>
          </w:p>
        </w:tc>
        <w:tc>
          <w:tcPr>
            <w:tcW w:w="3119"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асбест шнуровой</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6,41</w:t>
            </w:r>
          </w:p>
        </w:tc>
        <w:tc>
          <w:tcPr>
            <w:tcW w:w="99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6,41</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6,41</w:t>
            </w:r>
          </w:p>
        </w:tc>
        <w:tc>
          <w:tcPr>
            <w:tcW w:w="103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6,41</w:t>
            </w:r>
          </w:p>
        </w:tc>
      </w:tr>
    </w:tbl>
    <w:p w:rsidR="00951CAE" w:rsidRDefault="00951CAE" w:rsidP="00951CAE">
      <w:pPr>
        <w:widowControl/>
        <w:spacing w:before="120" w:after="120"/>
        <w:jc w:val="right"/>
        <w:rPr>
          <w:sz w:val="24"/>
        </w:rPr>
      </w:pPr>
      <w:r>
        <w:rPr>
          <w:spacing w:val="40"/>
          <w:sz w:val="24"/>
        </w:rPr>
        <w:t>Таблица</w:t>
      </w:r>
      <w:r>
        <w:rPr>
          <w:sz w:val="24"/>
        </w:rPr>
        <w:t xml:space="preserve"> 8</w:t>
      </w:r>
    </w:p>
    <w:tbl>
      <w:tblPr>
        <w:tblW w:w="0" w:type="auto"/>
        <w:tblLayout w:type="fixed"/>
        <w:tblCellMar>
          <w:left w:w="40" w:type="dxa"/>
          <w:right w:w="40" w:type="dxa"/>
        </w:tblCellMar>
        <w:tblLook w:val="04A0" w:firstRow="1" w:lastRow="0" w:firstColumn="1" w:lastColumn="0" w:noHBand="0" w:noVBand="1"/>
      </w:tblPr>
      <w:tblGrid>
        <w:gridCol w:w="634"/>
        <w:gridCol w:w="2693"/>
        <w:gridCol w:w="12"/>
        <w:gridCol w:w="1227"/>
        <w:gridCol w:w="1257"/>
        <w:gridCol w:w="9"/>
        <w:gridCol w:w="1158"/>
        <w:gridCol w:w="1134"/>
        <w:gridCol w:w="1036"/>
      </w:tblGrid>
      <w:tr w:rsidR="00951CAE" w:rsidTr="00951CAE">
        <w:trPr>
          <w:cantSplit/>
        </w:trPr>
        <w:tc>
          <w:tcPr>
            <w:tcW w:w="63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705"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3651"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 воздуховодов м</w:t>
            </w:r>
            <w:proofErr w:type="gramStart"/>
            <w:r>
              <w:rPr>
                <w:sz w:val="20"/>
                <w:vertAlign w:val="superscript"/>
              </w:rPr>
              <w:t>2</w:t>
            </w:r>
            <w:proofErr w:type="gramEnd"/>
            <w:r>
              <w:rPr>
                <w:sz w:val="20"/>
              </w:rPr>
              <w:t xml:space="preserve"> (%)</w:t>
            </w:r>
          </w:p>
        </w:tc>
        <w:tc>
          <w:tcPr>
            <w:tcW w:w="113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поверх-</w:t>
            </w:r>
          </w:p>
        </w:tc>
        <w:tc>
          <w:tcPr>
            <w:tcW w:w="103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 по массе </w:t>
            </w:r>
          </w:p>
        </w:tc>
      </w:tr>
      <w:tr w:rsidR="00951CAE" w:rsidTr="00951CAE">
        <w:trPr>
          <w:cantSplit/>
        </w:trPr>
        <w:tc>
          <w:tcPr>
            <w:tcW w:w="6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2705"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Характеристика воздуховодов</w:t>
            </w:r>
          </w:p>
        </w:tc>
        <w:tc>
          <w:tcPr>
            <w:tcW w:w="12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круглого сечения</w:t>
            </w:r>
          </w:p>
        </w:tc>
        <w:tc>
          <w:tcPr>
            <w:tcW w:w="125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прямо</w:t>
            </w:r>
            <w:r>
              <w:rPr>
                <w:sz w:val="20"/>
              </w:rPr>
              <w:softHyphen/>
              <w:t>угольного сечения</w:t>
            </w:r>
          </w:p>
        </w:tc>
        <w:tc>
          <w:tcPr>
            <w:tcW w:w="116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всего</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ности</w:t>
            </w:r>
            <w:proofErr w:type="spellEnd"/>
            <w:r>
              <w:rPr>
                <w:sz w:val="20"/>
              </w:rPr>
              <w:t xml:space="preserve"> воздухово</w:t>
            </w:r>
            <w:r>
              <w:rPr>
                <w:sz w:val="20"/>
              </w:rPr>
              <w:softHyphen/>
              <w:t>дов</w:t>
            </w:r>
          </w:p>
        </w:tc>
        <w:tc>
          <w:tcPr>
            <w:tcW w:w="103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листового металла</w:t>
            </w:r>
          </w:p>
        </w:tc>
      </w:tr>
      <w:tr w:rsidR="00951CAE" w:rsidTr="00951CAE">
        <w:tc>
          <w:tcPr>
            <w:tcW w:w="634" w:type="dxa"/>
            <w:tcBorders>
              <w:top w:val="single" w:sz="6" w:space="0" w:color="auto"/>
              <w:left w:val="single" w:sz="6" w:space="0" w:color="auto"/>
              <w:bottom w:val="nil"/>
              <w:right w:val="single" w:sz="6" w:space="0" w:color="auto"/>
            </w:tcBorders>
            <w:hideMark/>
          </w:tcPr>
          <w:p w:rsidR="00951CAE" w:rsidRDefault="00951CAE">
            <w:pPr>
              <w:jc w:val="center"/>
              <w:rPr>
                <w:sz w:val="20"/>
                <w:lang w:val="en-US"/>
              </w:rPr>
            </w:pPr>
            <w:r>
              <w:rPr>
                <w:sz w:val="20"/>
                <w:lang w:val="en-US"/>
              </w:rPr>
              <w:t>1</w:t>
            </w:r>
          </w:p>
        </w:tc>
        <w:tc>
          <w:tcPr>
            <w:tcW w:w="2705" w:type="dxa"/>
            <w:gridSpan w:val="2"/>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Общее количество воздуховодов</w:t>
            </w:r>
          </w:p>
        </w:tc>
        <w:tc>
          <w:tcPr>
            <w:tcW w:w="1227" w:type="dxa"/>
            <w:tcBorders>
              <w:top w:val="single" w:sz="6" w:space="0" w:color="auto"/>
              <w:left w:val="single" w:sz="6" w:space="0" w:color="auto"/>
              <w:bottom w:val="nil"/>
              <w:right w:val="single" w:sz="6" w:space="0" w:color="auto"/>
            </w:tcBorders>
            <w:hideMark/>
          </w:tcPr>
          <w:p w:rsidR="00951CAE" w:rsidRDefault="00951CAE">
            <w:pPr>
              <w:jc w:val="center"/>
              <w:rPr>
                <w:sz w:val="20"/>
                <w:lang w:val="en-US"/>
              </w:rPr>
            </w:pPr>
            <w:r>
              <w:rPr>
                <w:sz w:val="20"/>
              </w:rPr>
              <w:t xml:space="preserve">29371 </w:t>
            </w:r>
          </w:p>
          <w:p w:rsidR="00951CAE" w:rsidRDefault="00951CAE">
            <w:pPr>
              <w:jc w:val="center"/>
              <w:rPr>
                <w:sz w:val="20"/>
              </w:rPr>
            </w:pPr>
            <w:r>
              <w:rPr>
                <w:sz w:val="20"/>
              </w:rPr>
              <w:t>(61</w:t>
            </w:r>
            <w:r>
              <w:rPr>
                <w:sz w:val="20"/>
                <w:lang w:val="en-US"/>
              </w:rPr>
              <w:t>,</w:t>
            </w:r>
            <w:r>
              <w:rPr>
                <w:sz w:val="20"/>
              </w:rPr>
              <w:t>1)</w:t>
            </w:r>
          </w:p>
        </w:tc>
        <w:tc>
          <w:tcPr>
            <w:tcW w:w="1257" w:type="dxa"/>
            <w:tcBorders>
              <w:top w:val="single" w:sz="6" w:space="0" w:color="auto"/>
              <w:left w:val="single" w:sz="6" w:space="0" w:color="auto"/>
              <w:bottom w:val="nil"/>
              <w:right w:val="single" w:sz="6" w:space="0" w:color="auto"/>
            </w:tcBorders>
            <w:hideMark/>
          </w:tcPr>
          <w:p w:rsidR="00951CAE" w:rsidRDefault="00951CAE">
            <w:pPr>
              <w:jc w:val="center"/>
              <w:rPr>
                <w:sz w:val="20"/>
                <w:lang w:val="en-US"/>
              </w:rPr>
            </w:pPr>
            <w:r>
              <w:rPr>
                <w:sz w:val="20"/>
              </w:rPr>
              <w:t xml:space="preserve">18707 </w:t>
            </w:r>
          </w:p>
          <w:p w:rsidR="00951CAE" w:rsidRDefault="00951CAE">
            <w:pPr>
              <w:jc w:val="center"/>
              <w:rPr>
                <w:sz w:val="20"/>
              </w:rPr>
            </w:pPr>
            <w:r>
              <w:rPr>
                <w:sz w:val="20"/>
              </w:rPr>
              <w:t>(38,9)</w:t>
            </w:r>
          </w:p>
        </w:tc>
        <w:tc>
          <w:tcPr>
            <w:tcW w:w="1167"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lang w:val="en-US"/>
              </w:rPr>
            </w:pPr>
            <w:r>
              <w:rPr>
                <w:sz w:val="20"/>
              </w:rPr>
              <w:t xml:space="preserve">48078 </w:t>
            </w:r>
          </w:p>
          <w:p w:rsidR="00951CAE" w:rsidRDefault="00951CAE">
            <w:pPr>
              <w:jc w:val="center"/>
              <w:rPr>
                <w:sz w:val="20"/>
              </w:rPr>
            </w:pPr>
            <w:r>
              <w:rPr>
                <w:sz w:val="20"/>
              </w:rPr>
              <w:t>(100)</w:t>
            </w:r>
          </w:p>
        </w:tc>
        <w:tc>
          <w:tcPr>
            <w:tcW w:w="113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103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r>
      <w:tr w:rsidR="00951CAE" w:rsidTr="00951CAE">
        <w:tc>
          <w:tcPr>
            <w:tcW w:w="634"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69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Воздуховоды из тонколистовой стали </w:t>
            </w:r>
            <w:r>
              <w:rPr>
                <w:sz w:val="20"/>
              </w:rPr>
              <w:sym w:font="Symbol" w:char="F064"/>
            </w:r>
            <w:r>
              <w:rPr>
                <w:sz w:val="20"/>
              </w:rPr>
              <w:t xml:space="preserve"> = 0,5 мм</w:t>
            </w:r>
          </w:p>
        </w:tc>
        <w:tc>
          <w:tcPr>
            <w:tcW w:w="1239"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1673,7 </w:t>
            </w:r>
          </w:p>
          <w:p w:rsidR="00951CAE" w:rsidRDefault="00951CAE">
            <w:pPr>
              <w:jc w:val="center"/>
              <w:rPr>
                <w:sz w:val="20"/>
              </w:rPr>
            </w:pPr>
            <w:r>
              <w:rPr>
                <w:sz w:val="20"/>
              </w:rPr>
              <w:t>(48)</w:t>
            </w:r>
          </w:p>
        </w:tc>
        <w:tc>
          <w:tcPr>
            <w:tcW w:w="1266"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1811,9 </w:t>
            </w:r>
          </w:p>
          <w:p w:rsidR="00951CAE" w:rsidRDefault="00951CAE">
            <w:pPr>
              <w:jc w:val="center"/>
              <w:rPr>
                <w:sz w:val="20"/>
              </w:rPr>
            </w:pPr>
            <w:r>
              <w:rPr>
                <w:sz w:val="20"/>
              </w:rPr>
              <w:t>(52)</w:t>
            </w:r>
          </w:p>
        </w:tc>
        <w:tc>
          <w:tcPr>
            <w:tcW w:w="115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3485,9 </w:t>
            </w:r>
          </w:p>
          <w:p w:rsidR="00951CAE" w:rsidRDefault="00951CAE">
            <w:pPr>
              <w:jc w:val="center"/>
              <w:rPr>
                <w:sz w:val="20"/>
              </w:rPr>
            </w:pPr>
            <w:r>
              <w:rPr>
                <w:sz w:val="20"/>
              </w:rPr>
              <w:t>(100)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7,25</w:t>
            </w:r>
          </w:p>
        </w:tc>
        <w:tc>
          <w:tcPr>
            <w:tcW w:w="1036" w:type="dxa"/>
            <w:tcBorders>
              <w:top w:val="nil"/>
              <w:left w:val="single" w:sz="6" w:space="0" w:color="auto"/>
              <w:bottom w:val="nil"/>
              <w:right w:val="single" w:sz="6" w:space="0" w:color="auto"/>
            </w:tcBorders>
            <w:hideMark/>
          </w:tcPr>
          <w:p w:rsidR="00951CAE" w:rsidRDefault="00951CAE">
            <w:pPr>
              <w:jc w:val="center"/>
              <w:rPr>
                <w:sz w:val="20"/>
              </w:rPr>
            </w:pPr>
            <w:r>
              <w:rPr>
                <w:sz w:val="20"/>
              </w:rPr>
              <w:t>3,74</w:t>
            </w:r>
          </w:p>
        </w:tc>
      </w:tr>
      <w:tr w:rsidR="00951CAE" w:rsidTr="00951CAE">
        <w:tc>
          <w:tcPr>
            <w:tcW w:w="634"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269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Воздуховоды из тонколистовой стали </w:t>
            </w:r>
            <w:r>
              <w:rPr>
                <w:sz w:val="20"/>
              </w:rPr>
              <w:sym w:font="Symbol" w:char="F064"/>
            </w:r>
            <w:r>
              <w:rPr>
                <w:sz w:val="20"/>
              </w:rPr>
              <w:t xml:space="preserve"> = 0,6 мм</w:t>
            </w:r>
          </w:p>
        </w:tc>
        <w:tc>
          <w:tcPr>
            <w:tcW w:w="1239"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6164 </w:t>
            </w:r>
          </w:p>
          <w:p w:rsidR="00951CAE" w:rsidRDefault="00951CAE">
            <w:pPr>
              <w:jc w:val="center"/>
              <w:rPr>
                <w:sz w:val="20"/>
              </w:rPr>
            </w:pPr>
            <w:r>
              <w:rPr>
                <w:sz w:val="20"/>
              </w:rPr>
              <w:t>(100)</w:t>
            </w:r>
          </w:p>
        </w:tc>
        <w:tc>
          <w:tcPr>
            <w:tcW w:w="1266"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w:t>
            </w:r>
          </w:p>
        </w:tc>
        <w:tc>
          <w:tcPr>
            <w:tcW w:w="115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6164 </w:t>
            </w:r>
          </w:p>
          <w:p w:rsidR="00951CAE" w:rsidRDefault="00951CAE">
            <w:pPr>
              <w:jc w:val="center"/>
              <w:rPr>
                <w:sz w:val="20"/>
              </w:rPr>
            </w:pPr>
            <w:r>
              <w:rPr>
                <w:sz w:val="20"/>
              </w:rPr>
              <w:t>(100)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12,8</w:t>
            </w:r>
          </w:p>
        </w:tc>
        <w:tc>
          <w:tcPr>
            <w:tcW w:w="1036" w:type="dxa"/>
            <w:tcBorders>
              <w:top w:val="nil"/>
              <w:left w:val="single" w:sz="6" w:space="0" w:color="auto"/>
              <w:bottom w:val="nil"/>
              <w:right w:val="single" w:sz="6" w:space="0" w:color="auto"/>
            </w:tcBorders>
            <w:hideMark/>
          </w:tcPr>
          <w:p w:rsidR="00951CAE" w:rsidRDefault="00951CAE">
            <w:pPr>
              <w:jc w:val="center"/>
              <w:rPr>
                <w:sz w:val="20"/>
              </w:rPr>
            </w:pPr>
            <w:r>
              <w:rPr>
                <w:sz w:val="20"/>
              </w:rPr>
              <w:t>7,94</w:t>
            </w:r>
          </w:p>
        </w:tc>
      </w:tr>
      <w:tr w:rsidR="00951CAE" w:rsidTr="00951CAE">
        <w:tc>
          <w:tcPr>
            <w:tcW w:w="634"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269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Воздуховоды из тонколистовой стали </w:t>
            </w:r>
            <w:r>
              <w:rPr>
                <w:sz w:val="20"/>
              </w:rPr>
              <w:sym w:font="Symbol" w:char="F064"/>
            </w:r>
            <w:r>
              <w:rPr>
                <w:sz w:val="20"/>
              </w:rPr>
              <w:t xml:space="preserve"> = 0,7 мм</w:t>
            </w:r>
          </w:p>
        </w:tc>
        <w:tc>
          <w:tcPr>
            <w:tcW w:w="1239"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6328,9 </w:t>
            </w:r>
          </w:p>
          <w:p w:rsidR="00951CAE" w:rsidRDefault="00951CAE">
            <w:pPr>
              <w:jc w:val="center"/>
              <w:rPr>
                <w:sz w:val="20"/>
              </w:rPr>
            </w:pPr>
            <w:r>
              <w:rPr>
                <w:sz w:val="20"/>
              </w:rPr>
              <w:t>(43)</w:t>
            </w:r>
          </w:p>
        </w:tc>
        <w:tc>
          <w:tcPr>
            <w:tcW w:w="1266"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8383,5 </w:t>
            </w:r>
          </w:p>
          <w:p w:rsidR="00951CAE" w:rsidRDefault="00951CAE">
            <w:pPr>
              <w:jc w:val="center"/>
              <w:rPr>
                <w:sz w:val="20"/>
              </w:rPr>
            </w:pPr>
            <w:r>
              <w:rPr>
                <w:sz w:val="20"/>
              </w:rPr>
              <w:t>(57)</w:t>
            </w:r>
          </w:p>
        </w:tc>
        <w:tc>
          <w:tcPr>
            <w:tcW w:w="115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14712,4 </w:t>
            </w:r>
          </w:p>
          <w:p w:rsidR="00951CAE" w:rsidRDefault="00951CAE">
            <w:pPr>
              <w:jc w:val="center"/>
              <w:rPr>
                <w:sz w:val="20"/>
              </w:rPr>
            </w:pPr>
            <w:r>
              <w:rPr>
                <w:sz w:val="20"/>
              </w:rPr>
              <w:t>(100)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30,6</w:t>
            </w:r>
          </w:p>
        </w:tc>
        <w:tc>
          <w:tcPr>
            <w:tcW w:w="1036" w:type="dxa"/>
            <w:tcBorders>
              <w:top w:val="nil"/>
              <w:left w:val="single" w:sz="6" w:space="0" w:color="auto"/>
              <w:bottom w:val="nil"/>
              <w:right w:val="single" w:sz="6" w:space="0" w:color="auto"/>
            </w:tcBorders>
            <w:hideMark/>
          </w:tcPr>
          <w:p w:rsidR="00951CAE" w:rsidRDefault="00951CAE">
            <w:pPr>
              <w:jc w:val="center"/>
              <w:rPr>
                <w:sz w:val="20"/>
              </w:rPr>
            </w:pPr>
            <w:r>
              <w:rPr>
                <w:sz w:val="20"/>
              </w:rPr>
              <w:t>22,12</w:t>
            </w:r>
          </w:p>
        </w:tc>
      </w:tr>
      <w:tr w:rsidR="00951CAE" w:rsidTr="00951CAE">
        <w:tc>
          <w:tcPr>
            <w:tcW w:w="634"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269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Воздуховоды из тонколистовой стали </w:t>
            </w:r>
            <w:r>
              <w:rPr>
                <w:sz w:val="20"/>
              </w:rPr>
              <w:sym w:font="Symbol" w:char="F064"/>
            </w:r>
            <w:r>
              <w:rPr>
                <w:sz w:val="20"/>
              </w:rPr>
              <w:t xml:space="preserve"> = 0,9-1,2 мм</w:t>
            </w:r>
          </w:p>
        </w:tc>
        <w:tc>
          <w:tcPr>
            <w:tcW w:w="1239"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6888,8 </w:t>
            </w:r>
          </w:p>
          <w:p w:rsidR="00951CAE" w:rsidRDefault="00951CAE">
            <w:pPr>
              <w:jc w:val="center"/>
              <w:rPr>
                <w:sz w:val="20"/>
              </w:rPr>
            </w:pPr>
            <w:r>
              <w:rPr>
                <w:sz w:val="20"/>
              </w:rPr>
              <w:t>(71,1)</w:t>
            </w:r>
          </w:p>
        </w:tc>
        <w:tc>
          <w:tcPr>
            <w:tcW w:w="1266" w:type="dxa"/>
            <w:gridSpan w:val="2"/>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2797,8 </w:t>
            </w:r>
          </w:p>
          <w:p w:rsidR="00951CAE" w:rsidRDefault="00951CAE">
            <w:pPr>
              <w:jc w:val="center"/>
              <w:rPr>
                <w:sz w:val="20"/>
              </w:rPr>
            </w:pPr>
            <w:r>
              <w:rPr>
                <w:sz w:val="20"/>
              </w:rPr>
              <w:t>(28,9)</w:t>
            </w:r>
          </w:p>
        </w:tc>
        <w:tc>
          <w:tcPr>
            <w:tcW w:w="115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t xml:space="preserve">9686,6 </w:t>
            </w:r>
          </w:p>
          <w:p w:rsidR="00951CAE" w:rsidRDefault="00951CAE">
            <w:pPr>
              <w:jc w:val="center"/>
              <w:rPr>
                <w:sz w:val="20"/>
              </w:rPr>
            </w:pPr>
            <w:r>
              <w:rPr>
                <w:sz w:val="20"/>
              </w:rPr>
              <w:t>(100)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t>20,15</w:t>
            </w:r>
          </w:p>
        </w:tc>
        <w:tc>
          <w:tcPr>
            <w:tcW w:w="1036" w:type="dxa"/>
            <w:tcBorders>
              <w:top w:val="nil"/>
              <w:left w:val="single" w:sz="6" w:space="0" w:color="auto"/>
              <w:bottom w:val="nil"/>
              <w:right w:val="single" w:sz="6" w:space="0" w:color="auto"/>
            </w:tcBorders>
            <w:hideMark/>
          </w:tcPr>
          <w:p w:rsidR="00951CAE" w:rsidRDefault="00951CAE">
            <w:pPr>
              <w:jc w:val="center"/>
              <w:rPr>
                <w:sz w:val="20"/>
              </w:rPr>
            </w:pPr>
            <w:r>
              <w:rPr>
                <w:sz w:val="20"/>
              </w:rPr>
              <w:t>20,8</w:t>
            </w:r>
          </w:p>
        </w:tc>
      </w:tr>
      <w:tr w:rsidR="00951CAE" w:rsidTr="00951CAE">
        <w:tc>
          <w:tcPr>
            <w:tcW w:w="634"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269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Воздуховоды из </w:t>
            </w:r>
            <w:r>
              <w:rPr>
                <w:sz w:val="20"/>
              </w:rPr>
              <w:lastRenderedPageBreak/>
              <w:t xml:space="preserve">тонколистовой стали </w:t>
            </w:r>
            <w:r>
              <w:rPr>
                <w:sz w:val="20"/>
              </w:rPr>
              <w:sym w:font="Symbol" w:char="F064"/>
            </w:r>
            <w:r>
              <w:rPr>
                <w:sz w:val="20"/>
              </w:rPr>
              <w:t xml:space="preserve"> = 1,4-2 мм</w:t>
            </w:r>
          </w:p>
        </w:tc>
        <w:tc>
          <w:tcPr>
            <w:tcW w:w="1239"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6885</w:t>
            </w:r>
          </w:p>
          <w:p w:rsidR="00951CAE" w:rsidRDefault="00951CAE">
            <w:pPr>
              <w:jc w:val="center"/>
              <w:rPr>
                <w:sz w:val="20"/>
              </w:rPr>
            </w:pPr>
            <w:r>
              <w:rPr>
                <w:sz w:val="20"/>
              </w:rPr>
              <w:lastRenderedPageBreak/>
              <w:t>(55,9)</w:t>
            </w:r>
          </w:p>
        </w:tc>
        <w:tc>
          <w:tcPr>
            <w:tcW w:w="1266"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5290</w:t>
            </w:r>
          </w:p>
          <w:p w:rsidR="00951CAE" w:rsidRDefault="00951CAE">
            <w:pPr>
              <w:jc w:val="center"/>
              <w:rPr>
                <w:sz w:val="20"/>
              </w:rPr>
            </w:pPr>
            <w:r>
              <w:rPr>
                <w:sz w:val="20"/>
              </w:rPr>
              <w:lastRenderedPageBreak/>
              <w:t>(44,1)</w:t>
            </w:r>
          </w:p>
        </w:tc>
        <w:tc>
          <w:tcPr>
            <w:tcW w:w="1158"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lastRenderedPageBreak/>
              <w:t xml:space="preserve">12175 </w:t>
            </w:r>
          </w:p>
          <w:p w:rsidR="00951CAE" w:rsidRDefault="00951CAE">
            <w:pPr>
              <w:jc w:val="center"/>
              <w:rPr>
                <w:sz w:val="20"/>
              </w:rPr>
            </w:pPr>
            <w:r>
              <w:rPr>
                <w:sz w:val="20"/>
              </w:rPr>
              <w:lastRenderedPageBreak/>
              <w:t>(100)</w:t>
            </w:r>
          </w:p>
        </w:tc>
        <w:tc>
          <w:tcPr>
            <w:tcW w:w="1134"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25,3</w:t>
            </w:r>
          </w:p>
        </w:tc>
        <w:tc>
          <w:tcPr>
            <w:tcW w:w="1036" w:type="dxa"/>
            <w:tcBorders>
              <w:top w:val="nil"/>
              <w:left w:val="single" w:sz="6" w:space="0" w:color="auto"/>
              <w:bottom w:val="nil"/>
              <w:right w:val="single" w:sz="6" w:space="0" w:color="auto"/>
            </w:tcBorders>
            <w:hideMark/>
          </w:tcPr>
          <w:p w:rsidR="00951CAE" w:rsidRDefault="00951CAE">
            <w:pPr>
              <w:jc w:val="center"/>
              <w:rPr>
                <w:sz w:val="20"/>
              </w:rPr>
            </w:pPr>
            <w:r>
              <w:rPr>
                <w:sz w:val="20"/>
              </w:rPr>
              <w:t>41,84</w:t>
            </w:r>
          </w:p>
        </w:tc>
      </w:tr>
      <w:tr w:rsidR="00951CAE" w:rsidTr="00951CAE">
        <w:tc>
          <w:tcPr>
            <w:tcW w:w="6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lastRenderedPageBreak/>
              <w:t>7</w:t>
            </w:r>
          </w:p>
        </w:tc>
        <w:tc>
          <w:tcPr>
            <w:tcW w:w="2693"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Воздуховоды из нержавеющей стали, алюминия, титана, металлопласта</w:t>
            </w:r>
          </w:p>
        </w:tc>
        <w:tc>
          <w:tcPr>
            <w:tcW w:w="1239"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lang w:val="en-US"/>
              </w:rPr>
            </w:pPr>
            <w:r>
              <w:rPr>
                <w:sz w:val="20"/>
              </w:rPr>
              <w:t xml:space="preserve">1431 </w:t>
            </w:r>
          </w:p>
          <w:p w:rsidR="00951CAE" w:rsidRDefault="00951CAE">
            <w:pPr>
              <w:jc w:val="center"/>
              <w:rPr>
                <w:sz w:val="20"/>
              </w:rPr>
            </w:pPr>
            <w:r>
              <w:rPr>
                <w:sz w:val="20"/>
              </w:rPr>
              <w:t>(77,1)</w:t>
            </w:r>
          </w:p>
        </w:tc>
        <w:tc>
          <w:tcPr>
            <w:tcW w:w="1266"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lang w:val="en-US"/>
              </w:rPr>
            </w:pPr>
            <w:r>
              <w:rPr>
                <w:sz w:val="20"/>
              </w:rPr>
              <w:t xml:space="preserve">424 </w:t>
            </w:r>
          </w:p>
          <w:p w:rsidR="00951CAE" w:rsidRDefault="00951CAE">
            <w:pPr>
              <w:jc w:val="center"/>
              <w:rPr>
                <w:sz w:val="20"/>
              </w:rPr>
            </w:pPr>
            <w:r>
              <w:rPr>
                <w:sz w:val="20"/>
              </w:rPr>
              <w:t>(22,9)</w:t>
            </w:r>
          </w:p>
        </w:tc>
        <w:tc>
          <w:tcPr>
            <w:tcW w:w="1158" w:type="dxa"/>
            <w:tcBorders>
              <w:top w:val="nil"/>
              <w:left w:val="single" w:sz="6" w:space="0" w:color="auto"/>
              <w:bottom w:val="single" w:sz="6" w:space="0" w:color="auto"/>
              <w:right w:val="single" w:sz="6" w:space="0" w:color="auto"/>
            </w:tcBorders>
            <w:hideMark/>
          </w:tcPr>
          <w:p w:rsidR="00951CAE" w:rsidRDefault="00951CAE">
            <w:pPr>
              <w:jc w:val="center"/>
              <w:rPr>
                <w:sz w:val="20"/>
                <w:lang w:val="en-US"/>
              </w:rPr>
            </w:pPr>
            <w:r>
              <w:rPr>
                <w:sz w:val="20"/>
              </w:rPr>
              <w:t xml:space="preserve">1655 </w:t>
            </w:r>
          </w:p>
          <w:p w:rsidR="00951CAE" w:rsidRDefault="00951CAE">
            <w:pPr>
              <w:jc w:val="center"/>
              <w:rPr>
                <w:sz w:val="20"/>
              </w:rPr>
            </w:pPr>
            <w:r>
              <w:rPr>
                <w:sz w:val="20"/>
              </w:rPr>
              <w:t>(100)</w:t>
            </w:r>
          </w:p>
        </w:tc>
        <w:tc>
          <w:tcPr>
            <w:tcW w:w="113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3,9</w:t>
            </w:r>
          </w:p>
        </w:tc>
        <w:tc>
          <w:tcPr>
            <w:tcW w:w="103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3,56</w:t>
            </w:r>
          </w:p>
        </w:tc>
      </w:tr>
    </w:tbl>
    <w:p w:rsidR="00951CAE" w:rsidRDefault="00951CAE" w:rsidP="00951CAE">
      <w:pPr>
        <w:widowControl/>
        <w:spacing w:before="120" w:after="120"/>
        <w:jc w:val="right"/>
        <w:rPr>
          <w:sz w:val="24"/>
        </w:rPr>
      </w:pPr>
      <w:r>
        <w:rPr>
          <w:spacing w:val="40"/>
          <w:sz w:val="24"/>
        </w:rPr>
        <w:t>Таблица</w:t>
      </w:r>
      <w:r>
        <w:rPr>
          <w:sz w:val="24"/>
        </w:rPr>
        <w:t xml:space="preserve"> 9</w:t>
      </w:r>
    </w:p>
    <w:tbl>
      <w:tblPr>
        <w:tblW w:w="0" w:type="auto"/>
        <w:tblLayout w:type="fixed"/>
        <w:tblCellMar>
          <w:left w:w="40" w:type="dxa"/>
          <w:right w:w="40" w:type="dxa"/>
        </w:tblCellMar>
        <w:tblLook w:val="04A0" w:firstRow="1" w:lastRow="0" w:firstColumn="1" w:lastColumn="0" w:noHBand="0" w:noVBand="1"/>
      </w:tblPr>
      <w:tblGrid>
        <w:gridCol w:w="631"/>
        <w:gridCol w:w="2683"/>
        <w:gridCol w:w="2114"/>
        <w:gridCol w:w="2083"/>
        <w:gridCol w:w="1640"/>
      </w:tblGrid>
      <w:tr w:rsidR="00951CAE" w:rsidTr="00951CAE">
        <w:trPr>
          <w:cantSplit/>
        </w:trPr>
        <w:tc>
          <w:tcPr>
            <w:tcW w:w="63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683" w:type="dxa"/>
            <w:tcBorders>
              <w:top w:val="single" w:sz="6" w:space="0" w:color="auto"/>
              <w:left w:val="single" w:sz="6" w:space="0" w:color="auto"/>
              <w:bottom w:val="nil"/>
              <w:right w:val="single" w:sz="6" w:space="0" w:color="auto"/>
            </w:tcBorders>
          </w:tcPr>
          <w:p w:rsidR="00951CAE" w:rsidRDefault="00951CAE">
            <w:pPr>
              <w:pStyle w:val="5"/>
            </w:pPr>
          </w:p>
        </w:tc>
        <w:tc>
          <w:tcPr>
            <w:tcW w:w="419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w:t>
            </w:r>
          </w:p>
        </w:tc>
        <w:tc>
          <w:tcPr>
            <w:tcW w:w="164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Средняя </w:t>
            </w:r>
          </w:p>
        </w:tc>
      </w:tr>
      <w:tr w:rsidR="00951CAE" w:rsidTr="00951CAE">
        <w:trPr>
          <w:cantSplit/>
        </w:trPr>
        <w:tc>
          <w:tcPr>
            <w:tcW w:w="63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2683" w:type="dxa"/>
            <w:tcBorders>
              <w:top w:val="nil"/>
              <w:left w:val="single" w:sz="6" w:space="0" w:color="auto"/>
              <w:bottom w:val="single" w:sz="6" w:space="0" w:color="auto"/>
              <w:right w:val="single" w:sz="6" w:space="0" w:color="auto"/>
            </w:tcBorders>
            <w:hideMark/>
          </w:tcPr>
          <w:p w:rsidR="00951CAE" w:rsidRDefault="00951CAE">
            <w:pPr>
              <w:pStyle w:val="5"/>
            </w:pPr>
            <w:r>
              <w:t>Системы</w:t>
            </w:r>
          </w:p>
        </w:tc>
        <w:tc>
          <w:tcPr>
            <w:tcW w:w="211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систем, шт</w:t>
            </w:r>
            <w:proofErr w:type="gramStart"/>
            <w:r>
              <w:rPr>
                <w:sz w:val="20"/>
              </w:rPr>
              <w:t>. (%)</w:t>
            </w:r>
            <w:proofErr w:type="gramEnd"/>
          </w:p>
        </w:tc>
        <w:tc>
          <w:tcPr>
            <w:tcW w:w="20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воздуховодов, м</w:t>
            </w:r>
            <w:proofErr w:type="gramStart"/>
            <w:r>
              <w:rPr>
                <w:sz w:val="20"/>
                <w:vertAlign w:val="superscript"/>
              </w:rPr>
              <w:t>2</w:t>
            </w:r>
            <w:proofErr w:type="gramEnd"/>
            <w:r>
              <w:rPr>
                <w:sz w:val="20"/>
              </w:rPr>
              <w:t xml:space="preserve"> (%)</w:t>
            </w:r>
          </w:p>
        </w:tc>
        <w:tc>
          <w:tcPr>
            <w:tcW w:w="164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поверхность системы, м</w:t>
            </w:r>
            <w:proofErr w:type="gramStart"/>
            <w:r>
              <w:rPr>
                <w:sz w:val="20"/>
                <w:vertAlign w:val="superscript"/>
              </w:rPr>
              <w:t>2</w:t>
            </w:r>
            <w:proofErr w:type="gramEnd"/>
          </w:p>
        </w:tc>
      </w:tr>
      <w:tr w:rsidR="00951CAE" w:rsidTr="00951CAE">
        <w:tc>
          <w:tcPr>
            <w:tcW w:w="63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2683" w:type="dxa"/>
            <w:tcBorders>
              <w:top w:val="single" w:sz="6" w:space="0" w:color="auto"/>
              <w:left w:val="single" w:sz="6" w:space="0" w:color="auto"/>
              <w:bottom w:val="nil"/>
              <w:right w:val="single" w:sz="6" w:space="0" w:color="auto"/>
            </w:tcBorders>
            <w:hideMark/>
          </w:tcPr>
          <w:p w:rsidR="00951CAE" w:rsidRDefault="00951CAE">
            <w:pPr>
              <w:pStyle w:val="6"/>
            </w:pPr>
            <w:r>
              <w:t>Приточные</w:t>
            </w:r>
          </w:p>
        </w:tc>
        <w:tc>
          <w:tcPr>
            <w:tcW w:w="211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131 (32,5)</w:t>
            </w:r>
          </w:p>
        </w:tc>
        <w:tc>
          <w:tcPr>
            <w:tcW w:w="208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27293 (56,8)</w:t>
            </w:r>
          </w:p>
        </w:tc>
        <w:tc>
          <w:tcPr>
            <w:tcW w:w="164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208,6</w:t>
            </w:r>
          </w:p>
        </w:tc>
      </w:tr>
      <w:tr w:rsidR="00951CAE" w:rsidTr="00951CAE">
        <w:tc>
          <w:tcPr>
            <w:tcW w:w="63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c>
          <w:tcPr>
            <w:tcW w:w="2683"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Вытяжные</w:t>
            </w:r>
          </w:p>
        </w:tc>
        <w:tc>
          <w:tcPr>
            <w:tcW w:w="211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272 (67,5)</w:t>
            </w:r>
          </w:p>
        </w:tc>
        <w:tc>
          <w:tcPr>
            <w:tcW w:w="208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20785 (43,2)</w:t>
            </w:r>
          </w:p>
        </w:tc>
        <w:tc>
          <w:tcPr>
            <w:tcW w:w="164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76,5</w:t>
            </w:r>
          </w:p>
        </w:tc>
      </w:tr>
    </w:tbl>
    <w:p w:rsidR="00951CAE" w:rsidRDefault="00951CAE" w:rsidP="00951CAE">
      <w:pPr>
        <w:widowControl/>
        <w:spacing w:before="120" w:after="120"/>
        <w:jc w:val="right"/>
        <w:rPr>
          <w:sz w:val="24"/>
        </w:rPr>
      </w:pPr>
      <w:r>
        <w:rPr>
          <w:spacing w:val="40"/>
          <w:sz w:val="24"/>
        </w:rPr>
        <w:t>Таблица</w:t>
      </w:r>
      <w:r>
        <w:rPr>
          <w:sz w:val="24"/>
        </w:rPr>
        <w:t xml:space="preserve"> 10</w:t>
      </w:r>
    </w:p>
    <w:tbl>
      <w:tblPr>
        <w:tblW w:w="0" w:type="auto"/>
        <w:tblInd w:w="12" w:type="dxa"/>
        <w:tblLayout w:type="fixed"/>
        <w:tblCellMar>
          <w:left w:w="40" w:type="dxa"/>
          <w:right w:w="40" w:type="dxa"/>
        </w:tblCellMar>
        <w:tblLook w:val="04A0" w:firstRow="1" w:lastRow="0" w:firstColumn="1" w:lastColumn="0" w:noHBand="0" w:noVBand="1"/>
      </w:tblPr>
      <w:tblGrid>
        <w:gridCol w:w="880"/>
        <w:gridCol w:w="3258"/>
        <w:gridCol w:w="4989"/>
      </w:tblGrid>
      <w:tr w:rsidR="00951CAE" w:rsidTr="00951CAE">
        <w:tc>
          <w:tcPr>
            <w:tcW w:w="88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r>
              <w:rPr>
                <w:i/>
                <w:sz w:val="20"/>
              </w:rPr>
              <w:t xml:space="preserve"> </w:t>
            </w:r>
          </w:p>
        </w:tc>
        <w:tc>
          <w:tcPr>
            <w:tcW w:w="325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498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Содержание воздуховодов круглого сечения в 100 м</w:t>
            </w:r>
            <w:proofErr w:type="gramStart"/>
            <w:r>
              <w:rPr>
                <w:sz w:val="20"/>
                <w:vertAlign w:val="superscript"/>
              </w:rPr>
              <w:t>2</w:t>
            </w:r>
            <w:proofErr w:type="gramEnd"/>
            <w:r>
              <w:rPr>
                <w:sz w:val="20"/>
              </w:rPr>
              <w:t>, %</w:t>
            </w:r>
          </w:p>
        </w:tc>
      </w:tr>
      <w:tr w:rsidR="00951CAE" w:rsidTr="00951CAE">
        <w:tc>
          <w:tcPr>
            <w:tcW w:w="8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325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498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0,32</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140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1,67</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180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0,56</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3,78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225</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1,31</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4,32</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280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5,88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r>
              <w:rPr>
                <w:sz w:val="20"/>
                <w:lang w:val="en-US"/>
              </w:rPr>
              <w:t>1</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5,86</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4,89</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6,33</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2,84</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9,38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5,69</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7,08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5,4</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8,58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6,54</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5,04</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3,92</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1,04</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3258"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4989" w:type="dxa"/>
            <w:tcBorders>
              <w:top w:val="nil"/>
              <w:left w:val="single" w:sz="6" w:space="0" w:color="auto"/>
              <w:bottom w:val="nil"/>
              <w:right w:val="single" w:sz="6" w:space="0" w:color="auto"/>
            </w:tcBorders>
            <w:hideMark/>
          </w:tcPr>
          <w:p w:rsidR="00951CAE" w:rsidRDefault="00951CAE">
            <w:pPr>
              <w:jc w:val="center"/>
              <w:rPr>
                <w:sz w:val="20"/>
              </w:rPr>
            </w:pPr>
            <w:r>
              <w:rPr>
                <w:sz w:val="20"/>
              </w:rPr>
              <w:t>1,12</w:t>
            </w:r>
          </w:p>
        </w:tc>
      </w:tr>
      <w:tr w:rsidR="00951CAE" w:rsidTr="00951CAE">
        <w:tc>
          <w:tcPr>
            <w:tcW w:w="880"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3258" w:type="dxa"/>
            <w:tcBorders>
              <w:top w:val="nil"/>
              <w:left w:val="single" w:sz="6" w:space="0" w:color="auto"/>
              <w:bottom w:val="single" w:sz="6" w:space="0" w:color="auto"/>
              <w:right w:val="single" w:sz="6" w:space="0" w:color="auto"/>
            </w:tcBorders>
            <w:hideMark/>
          </w:tcPr>
          <w:p w:rsidR="00951CAE" w:rsidRDefault="00951CAE">
            <w:pPr>
              <w:pStyle w:val="5"/>
            </w:pPr>
            <w:r>
              <w:t>Прочие</w:t>
            </w:r>
          </w:p>
        </w:tc>
        <w:tc>
          <w:tcPr>
            <w:tcW w:w="498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0,41</w:t>
            </w:r>
          </w:p>
        </w:tc>
      </w:tr>
      <w:tr w:rsidR="00951CAE" w:rsidTr="00951CAE">
        <w:tc>
          <w:tcPr>
            <w:tcW w:w="88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325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pacing w:val="40"/>
                <w:sz w:val="20"/>
              </w:rPr>
            </w:pPr>
            <w:r>
              <w:rPr>
                <w:spacing w:val="40"/>
                <w:sz w:val="20"/>
              </w:rPr>
              <w:t>Итого</w:t>
            </w:r>
          </w:p>
        </w:tc>
        <w:tc>
          <w:tcPr>
            <w:tcW w:w="498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r>
    </w:tbl>
    <w:p w:rsidR="00951CAE" w:rsidRDefault="00951CAE" w:rsidP="00951CAE">
      <w:pPr>
        <w:widowControl/>
        <w:spacing w:before="120" w:after="120"/>
        <w:jc w:val="right"/>
        <w:rPr>
          <w:sz w:val="24"/>
        </w:rPr>
      </w:pPr>
      <w:r>
        <w:rPr>
          <w:spacing w:val="40"/>
          <w:sz w:val="24"/>
        </w:rPr>
        <w:t>Таблица</w:t>
      </w:r>
      <w:r>
        <w:rPr>
          <w:sz w:val="24"/>
        </w:rPr>
        <w:t xml:space="preserve"> 11</w:t>
      </w:r>
    </w:p>
    <w:tbl>
      <w:tblPr>
        <w:tblW w:w="0" w:type="auto"/>
        <w:tblInd w:w="12" w:type="dxa"/>
        <w:tblLayout w:type="fixed"/>
        <w:tblCellMar>
          <w:left w:w="40" w:type="dxa"/>
          <w:right w:w="40" w:type="dxa"/>
        </w:tblCellMar>
        <w:tblLook w:val="04A0" w:firstRow="1" w:lastRow="0" w:firstColumn="1" w:lastColumn="0" w:noHBand="0" w:noVBand="1"/>
      </w:tblPr>
      <w:tblGrid>
        <w:gridCol w:w="1197"/>
        <w:gridCol w:w="13"/>
        <w:gridCol w:w="2362"/>
        <w:gridCol w:w="5555"/>
      </w:tblGrid>
      <w:tr w:rsidR="00951CAE" w:rsidTr="00951CAE">
        <w:tc>
          <w:tcPr>
            <w:tcW w:w="119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r>
              <w:rPr>
                <w:i/>
                <w:sz w:val="20"/>
              </w:rPr>
              <w:t xml:space="preserve"> </w:t>
            </w:r>
          </w:p>
        </w:tc>
        <w:tc>
          <w:tcPr>
            <w:tcW w:w="2375"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Периметр, </w:t>
            </w:r>
            <w:proofErr w:type="gramStart"/>
            <w:r>
              <w:rPr>
                <w:sz w:val="20"/>
              </w:rPr>
              <w:t>мм</w:t>
            </w:r>
            <w:proofErr w:type="gramEnd"/>
          </w:p>
        </w:tc>
        <w:tc>
          <w:tcPr>
            <w:tcW w:w="555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Содержание воздуховодов прямоугольного сечения в 100 м</w:t>
            </w:r>
            <w:proofErr w:type="gramStart"/>
            <w:r>
              <w:rPr>
                <w:sz w:val="20"/>
                <w:vertAlign w:val="superscript"/>
              </w:rPr>
              <w:t>2</w:t>
            </w:r>
            <w:proofErr w:type="gramEnd"/>
            <w:r>
              <w:rPr>
                <w:sz w:val="20"/>
              </w:rPr>
              <w:t>, %</w:t>
            </w:r>
          </w:p>
        </w:tc>
      </w:tr>
      <w:tr w:rsidR="00951CAE" w:rsidTr="00951CAE">
        <w:tc>
          <w:tcPr>
            <w:tcW w:w="119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2375"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500</w:t>
            </w:r>
          </w:p>
        </w:tc>
        <w:tc>
          <w:tcPr>
            <w:tcW w:w="555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0,36</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0,86</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3,48</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2,54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2,06</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1100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0,38</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5,14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1300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4,27</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1,73</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3,35</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1700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0,24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4,4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3,68</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2100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0,34</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0,47</w:t>
            </w:r>
          </w:p>
        </w:tc>
      </w:tr>
      <w:tr w:rsidR="00951CAE" w:rsidTr="00951CAE">
        <w:tc>
          <w:tcPr>
            <w:tcW w:w="119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2375"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5,28</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2600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5,34</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1,52</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3,77</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23</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3400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0,84</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3600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4000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2,65</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4200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0,33</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4400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0,79</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4800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0,98</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5000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0,59</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5200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3,25</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5600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0,72</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6000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6400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7200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0,44</w:t>
            </w:r>
          </w:p>
        </w:tc>
      </w:tr>
      <w:tr w:rsidR="00951CAE" w:rsidTr="00951CAE">
        <w:tc>
          <w:tcPr>
            <w:tcW w:w="1210"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c>
          <w:tcPr>
            <w:tcW w:w="2362" w:type="dxa"/>
            <w:tcBorders>
              <w:top w:val="nil"/>
              <w:left w:val="single" w:sz="6" w:space="0" w:color="auto"/>
              <w:bottom w:val="nil"/>
              <w:right w:val="single" w:sz="6" w:space="0" w:color="auto"/>
            </w:tcBorders>
            <w:hideMark/>
          </w:tcPr>
          <w:p w:rsidR="00951CAE" w:rsidRDefault="00951CAE">
            <w:pPr>
              <w:jc w:val="center"/>
              <w:rPr>
                <w:sz w:val="20"/>
              </w:rPr>
            </w:pPr>
            <w:r>
              <w:rPr>
                <w:sz w:val="20"/>
              </w:rPr>
              <w:t>8000</w:t>
            </w:r>
          </w:p>
        </w:tc>
        <w:tc>
          <w:tcPr>
            <w:tcW w:w="5555" w:type="dxa"/>
            <w:tcBorders>
              <w:top w:val="nil"/>
              <w:left w:val="single" w:sz="6" w:space="0" w:color="auto"/>
              <w:bottom w:val="nil"/>
              <w:right w:val="single" w:sz="6" w:space="0" w:color="auto"/>
            </w:tcBorders>
            <w:hideMark/>
          </w:tcPr>
          <w:p w:rsidR="00951CAE" w:rsidRDefault="00951CAE">
            <w:pPr>
              <w:jc w:val="center"/>
              <w:rPr>
                <w:sz w:val="20"/>
              </w:rPr>
            </w:pPr>
            <w:r>
              <w:rPr>
                <w:sz w:val="20"/>
              </w:rPr>
              <w:t>0,05</w:t>
            </w:r>
          </w:p>
        </w:tc>
      </w:tr>
      <w:tr w:rsidR="00951CAE" w:rsidTr="00951CAE">
        <w:tc>
          <w:tcPr>
            <w:tcW w:w="1210"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36</w:t>
            </w:r>
          </w:p>
        </w:tc>
        <w:tc>
          <w:tcPr>
            <w:tcW w:w="236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Прочие</w:t>
            </w:r>
          </w:p>
        </w:tc>
        <w:tc>
          <w:tcPr>
            <w:tcW w:w="555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19,35</w:t>
            </w:r>
          </w:p>
        </w:tc>
      </w:tr>
      <w:tr w:rsidR="00951CAE" w:rsidTr="00951CAE">
        <w:tc>
          <w:tcPr>
            <w:tcW w:w="1210" w:type="dxa"/>
            <w:gridSpan w:val="2"/>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3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Итого</w:t>
            </w:r>
          </w:p>
        </w:tc>
        <w:tc>
          <w:tcPr>
            <w:tcW w:w="555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r>
    </w:tbl>
    <w:p w:rsidR="00951CAE" w:rsidRDefault="00951CAE" w:rsidP="00951CAE">
      <w:pPr>
        <w:widowControl/>
        <w:spacing w:before="120" w:after="120"/>
        <w:jc w:val="right"/>
        <w:rPr>
          <w:sz w:val="24"/>
        </w:rPr>
      </w:pPr>
      <w:r>
        <w:rPr>
          <w:spacing w:val="40"/>
          <w:sz w:val="24"/>
        </w:rPr>
        <w:t>Таблица</w:t>
      </w:r>
      <w:r>
        <w:rPr>
          <w:sz w:val="24"/>
        </w:rPr>
        <w:t xml:space="preserve"> 12</w:t>
      </w:r>
    </w:p>
    <w:tbl>
      <w:tblPr>
        <w:tblW w:w="0" w:type="auto"/>
        <w:tblLayout w:type="fixed"/>
        <w:tblCellMar>
          <w:left w:w="40" w:type="dxa"/>
          <w:right w:w="40" w:type="dxa"/>
        </w:tblCellMar>
        <w:tblLook w:val="04A0" w:firstRow="1" w:lastRow="0" w:firstColumn="1" w:lastColumn="0" w:noHBand="0" w:noVBand="1"/>
      </w:tblPr>
      <w:tblGrid>
        <w:gridCol w:w="440"/>
        <w:gridCol w:w="1018"/>
        <w:gridCol w:w="992"/>
        <w:gridCol w:w="925"/>
        <w:gridCol w:w="963"/>
        <w:gridCol w:w="963"/>
        <w:gridCol w:w="963"/>
        <w:gridCol w:w="981"/>
        <w:gridCol w:w="963"/>
        <w:gridCol w:w="943"/>
      </w:tblGrid>
      <w:tr w:rsidR="00951CAE" w:rsidTr="00951CAE">
        <w:trPr>
          <w:cantSplit/>
        </w:trPr>
        <w:tc>
          <w:tcPr>
            <w:tcW w:w="44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1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693" w:type="dxa"/>
            <w:gridSpan w:val="8"/>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w:t>
            </w:r>
          </w:p>
        </w:tc>
      </w:tr>
      <w:tr w:rsidR="00951CAE" w:rsidTr="00951CAE">
        <w:trPr>
          <w:cantSplit/>
        </w:trPr>
        <w:tc>
          <w:tcPr>
            <w:tcW w:w="44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101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прямых участков, </w:t>
            </w:r>
            <w:proofErr w:type="gramStart"/>
            <w:r>
              <w:rPr>
                <w:sz w:val="20"/>
              </w:rPr>
              <w:t>м</w:t>
            </w:r>
            <w:proofErr w:type="gramEnd"/>
          </w:p>
        </w:tc>
        <w:tc>
          <w:tcPr>
            <w:tcW w:w="9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отводов, шт.</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узлов ответвле</w:t>
            </w:r>
            <w:r>
              <w:rPr>
                <w:sz w:val="20"/>
              </w:rPr>
              <w:softHyphen/>
              <w:t xml:space="preserve">ний, </w:t>
            </w:r>
            <w:proofErr w:type="spellStart"/>
            <w:proofErr w:type="gramStart"/>
            <w:r>
              <w:rPr>
                <w:sz w:val="20"/>
              </w:rPr>
              <w:t>шт</w:t>
            </w:r>
            <w:proofErr w:type="spellEnd"/>
            <w:proofErr w:type="gramEnd"/>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прочих деталей, шт.</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прямых участков, м</w:t>
            </w:r>
            <w:proofErr w:type="gramStart"/>
            <w:r>
              <w:rPr>
                <w:sz w:val="20"/>
                <w:vertAlign w:val="superscript"/>
              </w:rPr>
              <w:t>2</w:t>
            </w:r>
            <w:proofErr w:type="gramEnd"/>
          </w:p>
        </w:tc>
        <w:tc>
          <w:tcPr>
            <w:tcW w:w="98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отводов, м</w:t>
            </w:r>
            <w:proofErr w:type="gramStart"/>
            <w:r>
              <w:rPr>
                <w:sz w:val="20"/>
                <w:vertAlign w:val="superscript"/>
              </w:rPr>
              <w:t>2</w:t>
            </w:r>
            <w:proofErr w:type="gramEnd"/>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узлов ответвле</w:t>
            </w:r>
            <w:r>
              <w:rPr>
                <w:sz w:val="20"/>
              </w:rPr>
              <w:softHyphen/>
              <w:t>ний, м</w:t>
            </w:r>
            <w:proofErr w:type="gramStart"/>
            <w:r>
              <w:rPr>
                <w:sz w:val="20"/>
                <w:vertAlign w:val="superscript"/>
              </w:rPr>
              <w:t>2</w:t>
            </w:r>
            <w:proofErr w:type="gramEnd"/>
          </w:p>
        </w:tc>
        <w:tc>
          <w:tcPr>
            <w:tcW w:w="94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прочих деталей, м</w:t>
            </w:r>
            <w:proofErr w:type="gramStart"/>
            <w:r>
              <w:rPr>
                <w:sz w:val="20"/>
                <w:vertAlign w:val="superscript"/>
              </w:rPr>
              <w:t>2</w:t>
            </w:r>
            <w:proofErr w:type="gramEnd"/>
          </w:p>
        </w:tc>
      </w:tr>
      <w:tr w:rsidR="00951CAE" w:rsidTr="00951CAE">
        <w:tc>
          <w:tcPr>
            <w:tcW w:w="44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101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483,2</w:t>
            </w:r>
          </w:p>
        </w:tc>
        <w:tc>
          <w:tcPr>
            <w:tcW w:w="92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78</w:t>
            </w:r>
          </w:p>
        </w:tc>
        <w:tc>
          <w:tcPr>
            <w:tcW w:w="96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p>
        </w:tc>
        <w:tc>
          <w:tcPr>
            <w:tcW w:w="96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91</w:t>
            </w:r>
          </w:p>
        </w:tc>
        <w:tc>
          <w:tcPr>
            <w:tcW w:w="96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149,8</w:t>
            </w:r>
          </w:p>
        </w:tc>
        <w:tc>
          <w:tcPr>
            <w:tcW w:w="98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14,8</w:t>
            </w:r>
          </w:p>
        </w:tc>
        <w:tc>
          <w:tcPr>
            <w:tcW w:w="96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3,4</w:t>
            </w:r>
          </w:p>
        </w:tc>
        <w:tc>
          <w:tcPr>
            <w:tcW w:w="94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15,9</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175,1</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68,3</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5,6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17,4</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140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163,6</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46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5,7</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793,4</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149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396,7</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36,9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18,9</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37,2</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180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226,3</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43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129</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14,5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12,6</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6,9</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1341,9</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232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157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213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845,4</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78,8</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94,3</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77,4</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225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467</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62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331,6</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26,5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16,2</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11,6</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1273,8</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210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82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202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1006,3</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111,9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66,7</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83,9</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280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728,3</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127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105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640,9</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79,3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40,7</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46,3</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1208,9</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230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71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262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1196,8</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166,2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82,2</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280,7</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333,9</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65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374</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48,6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28,6</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21,4</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1040,2</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181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59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221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1310,7</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169,3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91,3</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149,6</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799,8</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122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156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1127,8</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132,9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63,6</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112,3</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684,8</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137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55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189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1357,6</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197,7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143,9</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161,9</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329,3</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62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579,6</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93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106,4</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54,4</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1027,9</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119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211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2035,</w:t>
            </w:r>
            <w:r>
              <w:rPr>
                <w:sz w:val="20"/>
                <w:lang w:val="en-US"/>
              </w:rPr>
              <w:t>2</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252,1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232,3</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237,6</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511,1</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69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133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1139,7</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193,4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113,4</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225,9</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562</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69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48</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116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1416,2</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267,3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191,1</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206,2</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382,6</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56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1082,7</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151,3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234,4</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116,5</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559,3</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67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120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1756,3</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343,3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126,1</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295,1</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400,9</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1411</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178,5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204,6</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127,6</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240,6</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945,5</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163,6</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237,7</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134,1</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126</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554,4</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69</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140,7</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58,1</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156,8</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787,2</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61,7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256,2</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44,1</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249,4</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24,2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20,4</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10,4</w:t>
            </w:r>
          </w:p>
        </w:tc>
      </w:tr>
      <w:tr w:rsidR="00951CAE" w:rsidTr="00951CAE">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1018"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29,1</w:t>
            </w:r>
          </w:p>
        </w:tc>
        <w:tc>
          <w:tcPr>
            <w:tcW w:w="925"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183</w:t>
            </w:r>
          </w:p>
        </w:tc>
        <w:tc>
          <w:tcPr>
            <w:tcW w:w="981" w:type="dxa"/>
            <w:tcBorders>
              <w:top w:val="nil"/>
              <w:left w:val="single" w:sz="6" w:space="0" w:color="auto"/>
              <w:bottom w:val="nil"/>
              <w:right w:val="single" w:sz="6" w:space="0" w:color="auto"/>
            </w:tcBorders>
            <w:hideMark/>
          </w:tcPr>
          <w:p w:rsidR="00951CAE" w:rsidRDefault="00951CAE">
            <w:pPr>
              <w:jc w:val="center"/>
              <w:rPr>
                <w:sz w:val="20"/>
              </w:rPr>
            </w:pPr>
            <w:r>
              <w:rPr>
                <w:sz w:val="20"/>
              </w:rPr>
              <w:t>29,7</w:t>
            </w:r>
          </w:p>
        </w:tc>
        <w:tc>
          <w:tcPr>
            <w:tcW w:w="963" w:type="dxa"/>
            <w:tcBorders>
              <w:top w:val="nil"/>
              <w:left w:val="single" w:sz="6" w:space="0" w:color="auto"/>
              <w:bottom w:val="nil"/>
              <w:right w:val="single" w:sz="6" w:space="0" w:color="auto"/>
            </w:tcBorders>
            <w:hideMark/>
          </w:tcPr>
          <w:p w:rsidR="00951CAE" w:rsidRDefault="00951CAE">
            <w:pPr>
              <w:jc w:val="center"/>
              <w:rPr>
                <w:sz w:val="20"/>
              </w:rPr>
            </w:pPr>
            <w:r>
              <w:rPr>
                <w:sz w:val="20"/>
              </w:rPr>
              <w:t>39,8</w:t>
            </w:r>
          </w:p>
        </w:tc>
        <w:tc>
          <w:tcPr>
            <w:tcW w:w="943" w:type="dxa"/>
            <w:tcBorders>
              <w:top w:val="nil"/>
              <w:left w:val="single" w:sz="6" w:space="0" w:color="auto"/>
              <w:bottom w:val="nil"/>
              <w:right w:val="single" w:sz="6" w:space="0" w:color="auto"/>
            </w:tcBorders>
            <w:hideMark/>
          </w:tcPr>
          <w:p w:rsidR="00951CAE" w:rsidRDefault="00951CAE">
            <w:pPr>
              <w:jc w:val="center"/>
              <w:rPr>
                <w:sz w:val="20"/>
              </w:rPr>
            </w:pPr>
            <w:r>
              <w:rPr>
                <w:sz w:val="20"/>
              </w:rPr>
              <w:t>75,6</w:t>
            </w:r>
          </w:p>
        </w:tc>
      </w:tr>
      <w:tr w:rsidR="00951CAE" w:rsidTr="00951CAE">
        <w:trPr>
          <w:cantSplit/>
        </w:trPr>
        <w:tc>
          <w:tcPr>
            <w:tcW w:w="440"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101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Прочие</w:t>
            </w:r>
          </w:p>
        </w:tc>
        <w:tc>
          <w:tcPr>
            <w:tcW w:w="99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92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9</w:t>
            </w:r>
          </w:p>
        </w:tc>
        <w:tc>
          <w:tcPr>
            <w:tcW w:w="96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w:t>
            </w:r>
          </w:p>
        </w:tc>
        <w:tc>
          <w:tcPr>
            <w:tcW w:w="96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42</w:t>
            </w:r>
          </w:p>
        </w:tc>
        <w:tc>
          <w:tcPr>
            <w:tcW w:w="96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36,1</w:t>
            </w:r>
          </w:p>
        </w:tc>
        <w:tc>
          <w:tcPr>
            <w:tcW w:w="98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w:t>
            </w:r>
          </w:p>
        </w:tc>
        <w:tc>
          <w:tcPr>
            <w:tcW w:w="96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2,2</w:t>
            </w:r>
          </w:p>
        </w:tc>
        <w:tc>
          <w:tcPr>
            <w:tcW w:w="9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79,8</w:t>
            </w:r>
          </w:p>
        </w:tc>
      </w:tr>
      <w:tr w:rsidR="00951CAE" w:rsidTr="00951CAE">
        <w:trPr>
          <w:cantSplit/>
        </w:trPr>
        <w:tc>
          <w:tcPr>
            <w:tcW w:w="44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18" w:type="dxa"/>
            <w:tcBorders>
              <w:top w:val="single" w:sz="6" w:space="0" w:color="auto"/>
              <w:left w:val="single" w:sz="6" w:space="0" w:color="auto"/>
              <w:bottom w:val="single" w:sz="6" w:space="0" w:color="auto"/>
              <w:right w:val="single" w:sz="6" w:space="0" w:color="auto"/>
            </w:tcBorders>
            <w:hideMark/>
          </w:tcPr>
          <w:p w:rsidR="00951CAE" w:rsidRDefault="00951CAE">
            <w:pPr>
              <w:pStyle w:val="5"/>
              <w:rPr>
                <w:spacing w:val="40"/>
              </w:rPr>
            </w:pPr>
            <w:r>
              <w:rPr>
                <w:spacing w:val="40"/>
              </w:rPr>
              <w:t>Итого</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14089,9</w:t>
            </w:r>
          </w:p>
        </w:tc>
        <w:tc>
          <w:tcPr>
            <w:tcW w:w="9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2203</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980</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2635</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21183</w:t>
            </w:r>
            <w:r>
              <w:rPr>
                <w:sz w:val="20"/>
                <w:lang w:val="en-US"/>
              </w:rPr>
              <w:t>,</w:t>
            </w:r>
            <w:r>
              <w:rPr>
                <w:sz w:val="20"/>
              </w:rPr>
              <w:t>2</w:t>
            </w:r>
          </w:p>
        </w:tc>
        <w:tc>
          <w:tcPr>
            <w:tcW w:w="98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2919,7 </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2573,4</w:t>
            </w:r>
          </w:p>
        </w:tc>
        <w:tc>
          <w:tcPr>
            <w:tcW w:w="94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2695,1</w:t>
            </w:r>
          </w:p>
        </w:tc>
      </w:tr>
    </w:tbl>
    <w:p w:rsidR="00951CAE" w:rsidRDefault="00951CAE" w:rsidP="00951CAE">
      <w:pPr>
        <w:widowControl/>
        <w:spacing w:before="120" w:after="120"/>
        <w:jc w:val="right"/>
        <w:rPr>
          <w:sz w:val="24"/>
        </w:rPr>
      </w:pPr>
      <w:r>
        <w:rPr>
          <w:spacing w:val="40"/>
          <w:sz w:val="24"/>
        </w:rPr>
        <w:t>Таблица</w:t>
      </w:r>
      <w:r>
        <w:rPr>
          <w:sz w:val="24"/>
        </w:rPr>
        <w:t xml:space="preserve"> 13</w:t>
      </w:r>
    </w:p>
    <w:tbl>
      <w:tblPr>
        <w:tblW w:w="0" w:type="auto"/>
        <w:tblLayout w:type="fixed"/>
        <w:tblCellMar>
          <w:left w:w="40" w:type="dxa"/>
          <w:right w:w="40" w:type="dxa"/>
        </w:tblCellMar>
        <w:tblLook w:val="04A0" w:firstRow="1" w:lastRow="0" w:firstColumn="1" w:lastColumn="0" w:noHBand="0" w:noVBand="1"/>
      </w:tblPr>
      <w:tblGrid>
        <w:gridCol w:w="466"/>
        <w:gridCol w:w="992"/>
        <w:gridCol w:w="992"/>
        <w:gridCol w:w="851"/>
        <w:gridCol w:w="992"/>
        <w:gridCol w:w="992"/>
        <w:gridCol w:w="992"/>
        <w:gridCol w:w="851"/>
        <w:gridCol w:w="992"/>
        <w:gridCol w:w="1031"/>
      </w:tblGrid>
      <w:tr w:rsidR="00951CAE" w:rsidTr="00951CAE">
        <w:trPr>
          <w:cantSplit/>
        </w:trPr>
        <w:tc>
          <w:tcPr>
            <w:tcW w:w="46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9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693" w:type="dxa"/>
            <w:gridSpan w:val="8"/>
            <w:tcBorders>
              <w:top w:val="single" w:sz="6" w:space="0" w:color="auto"/>
              <w:left w:val="single" w:sz="6" w:space="0" w:color="auto"/>
              <w:bottom w:val="single" w:sz="6" w:space="0" w:color="auto"/>
              <w:right w:val="single" w:sz="6" w:space="0" w:color="auto"/>
            </w:tcBorders>
            <w:hideMark/>
          </w:tcPr>
          <w:p w:rsidR="00951CAE" w:rsidRDefault="00951CAE">
            <w:pPr>
              <w:pStyle w:val="5"/>
            </w:pPr>
            <w:r>
              <w:t>Количество</w:t>
            </w:r>
          </w:p>
        </w:tc>
      </w:tr>
      <w:tr w:rsidR="00951CAE" w:rsidTr="00951CAE">
        <w:trPr>
          <w:cantSplit/>
        </w:trPr>
        <w:tc>
          <w:tcPr>
            <w:tcW w:w="46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99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Периметр, </w:t>
            </w:r>
            <w:proofErr w:type="gramStart"/>
            <w:r>
              <w:rPr>
                <w:sz w:val="20"/>
              </w:rPr>
              <w:t>мм</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прямых участков, </w:t>
            </w:r>
            <w:proofErr w:type="gramStart"/>
            <w:r>
              <w:rPr>
                <w:sz w:val="20"/>
              </w:rPr>
              <w:t>м</w:t>
            </w:r>
            <w:proofErr w:type="gramEnd"/>
          </w:p>
        </w:tc>
        <w:tc>
          <w:tcPr>
            <w:tcW w:w="8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отводов, шт.</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узлов ответвле</w:t>
            </w:r>
            <w:r>
              <w:rPr>
                <w:sz w:val="20"/>
              </w:rPr>
              <w:softHyphen/>
              <w:t>ний, шт.</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прочих деталей, шт.</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прямых участков, м</w:t>
            </w:r>
            <w:proofErr w:type="gramStart"/>
            <w:r>
              <w:rPr>
                <w:sz w:val="20"/>
                <w:vertAlign w:val="superscript"/>
              </w:rPr>
              <w:t>2</w:t>
            </w:r>
            <w:proofErr w:type="gramEnd"/>
          </w:p>
        </w:tc>
        <w:tc>
          <w:tcPr>
            <w:tcW w:w="8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отводов, м</w:t>
            </w:r>
            <w:proofErr w:type="gramStart"/>
            <w:r>
              <w:rPr>
                <w:sz w:val="20"/>
                <w:vertAlign w:val="superscript"/>
              </w:rPr>
              <w:t>2</w:t>
            </w:r>
            <w:proofErr w:type="gramEnd"/>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узлов ответвле</w:t>
            </w:r>
            <w:r>
              <w:rPr>
                <w:sz w:val="20"/>
              </w:rPr>
              <w:softHyphen/>
              <w:t>ний, м</w:t>
            </w:r>
            <w:proofErr w:type="gramStart"/>
            <w:r>
              <w:rPr>
                <w:sz w:val="20"/>
                <w:vertAlign w:val="superscript"/>
              </w:rPr>
              <w:t>2</w:t>
            </w:r>
            <w:proofErr w:type="gramEnd"/>
          </w:p>
        </w:tc>
        <w:tc>
          <w:tcPr>
            <w:tcW w:w="103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прочих деталей, м</w:t>
            </w:r>
            <w:proofErr w:type="gramStart"/>
            <w:r>
              <w:rPr>
                <w:sz w:val="20"/>
                <w:vertAlign w:val="superscript"/>
              </w:rPr>
              <w:t>2</w:t>
            </w:r>
            <w:proofErr w:type="gramEnd"/>
          </w:p>
        </w:tc>
      </w:tr>
      <w:tr w:rsidR="00951CAE" w:rsidTr="00951CAE">
        <w:tc>
          <w:tcPr>
            <w:tcW w:w="46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500</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91,2</w:t>
            </w:r>
          </w:p>
        </w:tc>
        <w:tc>
          <w:tcPr>
            <w:tcW w:w="85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6</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45,6</w:t>
            </w:r>
          </w:p>
        </w:tc>
        <w:tc>
          <w:tcPr>
            <w:tcW w:w="85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4,7</w:t>
            </w: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6</w:t>
            </w:r>
            <w:r>
              <w:rPr>
                <w:sz w:val="20"/>
                <w:lang w:val="en-US"/>
              </w:rPr>
              <w:t>,5</w:t>
            </w:r>
          </w:p>
        </w:tc>
        <w:tc>
          <w:tcPr>
            <w:tcW w:w="103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r>
              <w:rPr>
                <w:sz w:val="20"/>
                <w:lang w:val="en-US"/>
              </w:rPr>
              <w:t>,9</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803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206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481,8</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51,5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5</w:t>
            </w:r>
            <w:r>
              <w:rPr>
                <w:sz w:val="20"/>
              </w:rPr>
              <w:t>0</w:t>
            </w:r>
            <w:r>
              <w:rPr>
                <w:sz w:val="20"/>
                <w:lang w:val="en-US"/>
              </w:rPr>
              <w:t>,3</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54,5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151,2</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105,9</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12,3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2</w:t>
            </w:r>
            <w:r>
              <w:rPr>
                <w:sz w:val="20"/>
              </w:rPr>
              <w:t>1</w:t>
            </w:r>
            <w:r>
              <w:rPr>
                <w:sz w:val="20"/>
                <w:lang w:val="en-US"/>
              </w:rPr>
              <w:t>,3</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21,5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543,4</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167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153</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434,7</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64,5</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85,5</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68,1</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370,1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81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333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40,2</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55,2</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46,5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241,1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68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87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241,2</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42,3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50,1</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50,9</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1100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48,4</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53,3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mallCaps/>
                <w:sz w:val="20"/>
              </w:rPr>
              <w:t>2,2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11,1</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575,5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93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210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690,5</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69,8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92</w:t>
            </w:r>
            <w:r>
              <w:rPr>
                <w:sz w:val="20"/>
                <w:lang w:val="en-US"/>
              </w:rPr>
              <w:t>,</w:t>
            </w:r>
            <w:r>
              <w:rPr>
                <w:sz w:val="20"/>
              </w:rPr>
              <w:t>2</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109,4</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130</w:t>
            </w:r>
            <w:r>
              <w:rPr>
                <w:sz w:val="20"/>
                <w:lang w:val="en-US"/>
              </w:rPr>
              <w:t>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475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68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85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617,5</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50,9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r>
              <w:rPr>
                <w:sz w:val="20"/>
                <w:lang w:val="en-US"/>
              </w:rPr>
              <w:t>,</w:t>
            </w:r>
            <w:r>
              <w:rPr>
                <w:sz w:val="20"/>
              </w:rPr>
              <w:t>7</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56,9</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168,1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235,3</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13</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20,5</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54,9</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432,9</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649,4</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70,7</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70,3</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60,3</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247,5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110</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396,1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56,7</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39,8</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134,2</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1700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12,4</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21,1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6,4</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10,7</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325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54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74</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585,1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67,2</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79,3</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93,5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232,3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464,7</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69,5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56,5</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98,3</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2100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13,3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3,9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26,1</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5,9</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8</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53,5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mallCaps/>
                <w:sz w:val="20"/>
              </w:rPr>
              <w:t>7</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13,6</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14,2</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241,3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62</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579,2</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85,8</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49,5</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2</w:t>
            </w:r>
            <w:r>
              <w:rPr>
                <w:sz w:val="20"/>
              </w:rPr>
              <w:t>74</w:t>
            </w:r>
            <w:r>
              <w:rPr>
                <w:sz w:val="20"/>
                <w:lang w:val="en-US"/>
              </w:rPr>
              <w:t>,3</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2600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261,2</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679,2</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90,5</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99,4</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120,8</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59,4</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r>
              <w:rPr>
                <w:sz w:val="20"/>
                <w:lang w:val="en-US"/>
              </w:rPr>
              <w:t>2,3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30,6</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19,8</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61,2</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231,1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49</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693,2</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88,2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72,2</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121</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138,6</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443,5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81,8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63</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116,8</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3400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30,6</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104,2</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21,4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16,3</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3600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153,9</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553,8</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77,1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145,5</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4000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67,1</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r>
              <w:rPr>
                <w:sz w:val="20"/>
                <w:lang w:val="en-US"/>
              </w:rPr>
              <w:t>8</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268,2</w:t>
            </w:r>
          </w:p>
        </w:tc>
        <w:tc>
          <w:tcPr>
            <w:tcW w:w="85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87,2</w:t>
            </w:r>
          </w:p>
        </w:tc>
        <w:tc>
          <w:tcPr>
            <w:tcW w:w="99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51,2</w:t>
            </w:r>
          </w:p>
        </w:tc>
        <w:tc>
          <w:tcPr>
            <w:tcW w:w="1031"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88,7</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4200</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6,5</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27,3</w:t>
            </w:r>
          </w:p>
        </w:tc>
        <w:tc>
          <w:tcPr>
            <w:tcW w:w="851" w:type="dxa"/>
            <w:tcBorders>
              <w:top w:val="nil"/>
              <w:left w:val="single" w:sz="6" w:space="0" w:color="auto"/>
              <w:bottom w:val="nil"/>
              <w:right w:val="single" w:sz="6" w:space="0" w:color="auto"/>
            </w:tcBorders>
            <w:hideMark/>
          </w:tcPr>
          <w:p w:rsidR="00951CAE" w:rsidRDefault="00951CAE">
            <w:pPr>
              <w:jc w:val="center"/>
              <w:rPr>
                <w:sz w:val="20"/>
              </w:rPr>
            </w:pPr>
            <w:r>
              <w:rPr>
                <w:sz w:val="20"/>
              </w:rPr>
              <w:t>9,8</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031" w:type="dxa"/>
            <w:tcBorders>
              <w:top w:val="nil"/>
              <w:left w:val="single" w:sz="6" w:space="0" w:color="auto"/>
              <w:bottom w:val="nil"/>
              <w:right w:val="single" w:sz="6" w:space="0" w:color="auto"/>
            </w:tcBorders>
            <w:hideMark/>
          </w:tcPr>
          <w:p w:rsidR="00951CAE" w:rsidRDefault="00951CAE">
            <w:pPr>
              <w:jc w:val="center"/>
              <w:rPr>
                <w:sz w:val="20"/>
              </w:rPr>
            </w:pPr>
            <w:r>
              <w:rPr>
                <w:sz w:val="20"/>
              </w:rPr>
              <w:t>6,1</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4400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20,1</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88,6</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20,1</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26,4</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28</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4800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25,5</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122,6</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15,4</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23,9</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29</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5000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11,5</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57,7</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41,3</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5200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65,2</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339,1</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95,6</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53,6</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119,9</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5600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14,4</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80,9</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21,8</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6000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36,9</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29</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221,1</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41,4</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12,4</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117,1</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6400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16,8</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107,2</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37,2</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21,5</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19,1</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34</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7200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42,9</w:t>
            </w:r>
          </w:p>
        </w:tc>
        <w:tc>
          <w:tcPr>
            <w:tcW w:w="85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5,9</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9,1</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23,8</w:t>
            </w:r>
          </w:p>
        </w:tc>
      </w:tr>
      <w:tr w:rsidR="00951CAE" w:rsidTr="00951CAE">
        <w:tc>
          <w:tcPr>
            <w:tcW w:w="46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35</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8000</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0,6</w:t>
            </w:r>
          </w:p>
        </w:tc>
        <w:tc>
          <w:tcPr>
            <w:tcW w:w="851" w:type="dxa"/>
            <w:tcBorders>
              <w:top w:val="nil"/>
              <w:left w:val="single" w:sz="6" w:space="0" w:color="auto"/>
              <w:bottom w:val="nil"/>
              <w:right w:val="single" w:sz="6" w:space="0" w:color="auto"/>
            </w:tcBorders>
            <w:hideMark/>
          </w:tcPr>
          <w:p w:rsidR="00951CAE" w:rsidRDefault="00951CAE">
            <w:pPr>
              <w:widowControl/>
              <w:jc w:val="center"/>
              <w:rPr>
                <w:color w:val="000000"/>
                <w:sz w:val="20"/>
                <w:lang w:val="en-US"/>
              </w:rPr>
            </w:pPr>
            <w:r>
              <w:rPr>
                <w:color w:val="000000"/>
                <w:sz w:val="20"/>
                <w:lang w:val="en-US"/>
              </w:rPr>
              <w:t>-</w:t>
            </w:r>
          </w:p>
        </w:tc>
        <w:tc>
          <w:tcPr>
            <w:tcW w:w="992" w:type="dxa"/>
            <w:tcBorders>
              <w:top w:val="nil"/>
              <w:left w:val="single" w:sz="6" w:space="0" w:color="auto"/>
              <w:bottom w:val="nil"/>
              <w:right w:val="single" w:sz="6" w:space="0" w:color="auto"/>
            </w:tcBorders>
            <w:hideMark/>
          </w:tcPr>
          <w:p w:rsidR="00951CAE" w:rsidRDefault="00951CAE">
            <w:pPr>
              <w:widowControl/>
              <w:jc w:val="center"/>
              <w:rPr>
                <w:color w:val="000000"/>
                <w:sz w:val="20"/>
                <w:lang w:val="en-US"/>
              </w:rPr>
            </w:pPr>
            <w:r>
              <w:rPr>
                <w:color w:val="000000"/>
                <w:sz w:val="20"/>
                <w:lang w:val="en-US"/>
              </w:rPr>
              <w:t>-</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5,1</w:t>
            </w:r>
          </w:p>
        </w:tc>
        <w:tc>
          <w:tcPr>
            <w:tcW w:w="851" w:type="dxa"/>
            <w:tcBorders>
              <w:top w:val="nil"/>
              <w:left w:val="single" w:sz="6" w:space="0" w:color="auto"/>
              <w:bottom w:val="nil"/>
              <w:right w:val="single" w:sz="6" w:space="0" w:color="auto"/>
            </w:tcBorders>
            <w:hideMark/>
          </w:tcPr>
          <w:p w:rsidR="00951CAE" w:rsidRDefault="00951CAE">
            <w:pPr>
              <w:widowControl/>
              <w:jc w:val="center"/>
              <w:rPr>
                <w:color w:val="000000"/>
                <w:sz w:val="20"/>
                <w:lang w:val="en-US"/>
              </w:rPr>
            </w:pPr>
            <w:r>
              <w:rPr>
                <w:color w:val="000000"/>
                <w:sz w:val="20"/>
                <w:lang w:val="en-US"/>
              </w:rPr>
              <w:t>-</w:t>
            </w:r>
          </w:p>
        </w:tc>
        <w:tc>
          <w:tcPr>
            <w:tcW w:w="992"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2,6</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r>
      <w:tr w:rsidR="00951CAE" w:rsidTr="00951CAE">
        <w:tc>
          <w:tcPr>
            <w:tcW w:w="466"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36</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Прочие</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5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160</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61</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740</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1669,4</w:t>
            </w:r>
          </w:p>
        </w:tc>
        <w:tc>
          <w:tcPr>
            <w:tcW w:w="85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247,6</w:t>
            </w:r>
          </w:p>
        </w:tc>
        <w:tc>
          <w:tcPr>
            <w:tcW w:w="99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341,8</w:t>
            </w:r>
          </w:p>
        </w:tc>
        <w:tc>
          <w:tcPr>
            <w:tcW w:w="103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1360,3</w:t>
            </w:r>
          </w:p>
        </w:tc>
      </w:tr>
      <w:tr w:rsidR="00951CAE" w:rsidTr="00951CAE">
        <w:tc>
          <w:tcPr>
            <w:tcW w:w="466" w:type="dxa"/>
            <w:tcBorders>
              <w:top w:val="single" w:sz="6" w:space="0" w:color="auto"/>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pStyle w:val="5"/>
              <w:rPr>
                <w:spacing w:val="40"/>
              </w:rPr>
            </w:pPr>
            <w:r>
              <w:rPr>
                <w:spacing w:val="40"/>
              </w:rPr>
              <w:t>Итого</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6141,4</w:t>
            </w:r>
          </w:p>
        </w:tc>
        <w:tc>
          <w:tcPr>
            <w:tcW w:w="85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1380</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676</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2381</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11692,2</w:t>
            </w:r>
          </w:p>
        </w:tc>
        <w:tc>
          <w:tcPr>
            <w:tcW w:w="85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1675,3</w:t>
            </w:r>
          </w:p>
        </w:tc>
        <w:tc>
          <w:tcPr>
            <w:tcW w:w="9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1735,5</w:t>
            </w:r>
          </w:p>
        </w:tc>
        <w:tc>
          <w:tcPr>
            <w:tcW w:w="103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3604,9</w:t>
            </w:r>
          </w:p>
        </w:tc>
      </w:tr>
    </w:tbl>
    <w:p w:rsidR="00951CAE" w:rsidRDefault="00951CAE" w:rsidP="00951CAE">
      <w:pPr>
        <w:widowControl/>
        <w:spacing w:before="120" w:after="120"/>
        <w:jc w:val="right"/>
        <w:rPr>
          <w:sz w:val="24"/>
        </w:rPr>
      </w:pPr>
      <w:r>
        <w:rPr>
          <w:spacing w:val="40"/>
          <w:sz w:val="24"/>
        </w:rPr>
        <w:t>Таблица</w:t>
      </w:r>
      <w:r>
        <w:rPr>
          <w:sz w:val="24"/>
        </w:rPr>
        <w:t xml:space="preserve"> 14</w:t>
      </w:r>
    </w:p>
    <w:tbl>
      <w:tblPr>
        <w:tblW w:w="0" w:type="auto"/>
        <w:tblLayout w:type="fixed"/>
        <w:tblCellMar>
          <w:left w:w="40" w:type="dxa"/>
          <w:right w:w="40" w:type="dxa"/>
        </w:tblCellMar>
        <w:tblLook w:val="04A0" w:firstRow="1" w:lastRow="0" w:firstColumn="1" w:lastColumn="0" w:noHBand="0" w:noVBand="1"/>
      </w:tblPr>
      <w:tblGrid>
        <w:gridCol w:w="653"/>
        <w:gridCol w:w="1867"/>
        <w:gridCol w:w="1649"/>
        <w:gridCol w:w="1651"/>
        <w:gridCol w:w="1649"/>
        <w:gridCol w:w="1682"/>
      </w:tblGrid>
      <w:tr w:rsidR="00951CAE" w:rsidTr="00951CAE">
        <w:trPr>
          <w:cantSplit/>
        </w:trPr>
        <w:tc>
          <w:tcPr>
            <w:tcW w:w="65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186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3300"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Приточные системы</w:t>
            </w:r>
          </w:p>
        </w:tc>
        <w:tc>
          <w:tcPr>
            <w:tcW w:w="333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Вытяжные системы</w:t>
            </w:r>
          </w:p>
        </w:tc>
      </w:tr>
      <w:tr w:rsidR="00951CAE" w:rsidTr="00951CAE">
        <w:trPr>
          <w:cantSplit/>
        </w:trPr>
        <w:tc>
          <w:tcPr>
            <w:tcW w:w="65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86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6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68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r>
      <w:tr w:rsidR="00951CAE" w:rsidTr="00951CAE">
        <w:tc>
          <w:tcPr>
            <w:tcW w:w="65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186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164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38,8</w:t>
            </w:r>
          </w:p>
        </w:tc>
        <w:tc>
          <w:tcPr>
            <w:tcW w:w="165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0,26</w:t>
            </w:r>
          </w:p>
        </w:tc>
        <w:tc>
          <w:tcPr>
            <w:tcW w:w="164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145,1</w:t>
            </w:r>
          </w:p>
        </w:tc>
        <w:tc>
          <w:tcPr>
            <w:tcW w:w="168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1,01</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14,9</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0,1</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80,1</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0,56</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140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18,4</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0,12</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69,3</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0,48</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125,3</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364,43</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2,56</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180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0,34</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111,1</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388,3</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2,57</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707,6</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4,95</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225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77,9</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0,52</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308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2,16</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293,5</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975,4</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6,83</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280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272,4</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534,8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3,74</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454</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1271,9</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8,9</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150,8</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321,8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2,25</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640,2</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4,25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1080,8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7,56</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468,6</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967,9</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6,77</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745,8</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4,95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1115,3</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7,8</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354,5</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2,35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478,9</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3,35</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1498,3</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9,94</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1258,8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8,81</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730,9</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4,85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941,5</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6,59</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1023,6</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6,79</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1057,1</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7,4</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1163,1</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771</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421,8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2,95</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1283,5</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8,51</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1237,44</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8,66</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1566,2</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10,4</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355,6</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2,49</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1308,6</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8,68</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172,3</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1,21</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716,5</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4,75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105,7</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0,74</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1052,8</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7,05</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87,8</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0,61</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1800 </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296,3</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1,96</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7,7</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0,05</w:t>
            </w:r>
          </w:p>
        </w:tc>
      </w:tr>
      <w:tr w:rsidR="00951CAE" w:rsidTr="00951CAE">
        <w:tc>
          <w:tcPr>
            <w:tcW w:w="653"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1867"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265,8</w:t>
            </w:r>
          </w:p>
        </w:tc>
        <w:tc>
          <w:tcPr>
            <w:tcW w:w="1651" w:type="dxa"/>
            <w:tcBorders>
              <w:top w:val="nil"/>
              <w:left w:val="single" w:sz="6" w:space="0" w:color="auto"/>
              <w:bottom w:val="nil"/>
              <w:right w:val="single" w:sz="6" w:space="0" w:color="auto"/>
            </w:tcBorders>
            <w:hideMark/>
          </w:tcPr>
          <w:p w:rsidR="00951CAE" w:rsidRDefault="00951CAE">
            <w:pPr>
              <w:jc w:val="center"/>
              <w:rPr>
                <w:sz w:val="20"/>
              </w:rPr>
            </w:pPr>
            <w:r>
              <w:rPr>
                <w:sz w:val="20"/>
              </w:rPr>
              <w:t>1,76</w:t>
            </w:r>
          </w:p>
        </w:tc>
        <w:tc>
          <w:tcPr>
            <w:tcW w:w="1649" w:type="dxa"/>
            <w:tcBorders>
              <w:top w:val="nil"/>
              <w:left w:val="single" w:sz="6" w:space="0" w:color="auto"/>
              <w:bottom w:val="nil"/>
              <w:right w:val="single" w:sz="6" w:space="0" w:color="auto"/>
            </w:tcBorders>
            <w:hideMark/>
          </w:tcPr>
          <w:p w:rsidR="00951CAE" w:rsidRDefault="00951CAE">
            <w:pPr>
              <w:jc w:val="center"/>
              <w:rPr>
                <w:sz w:val="20"/>
              </w:rPr>
            </w:pPr>
            <w:r>
              <w:rPr>
                <w:sz w:val="20"/>
              </w:rPr>
              <w:t>62,3</w:t>
            </w:r>
          </w:p>
        </w:tc>
        <w:tc>
          <w:tcPr>
            <w:tcW w:w="1682" w:type="dxa"/>
            <w:tcBorders>
              <w:top w:val="nil"/>
              <w:left w:val="single" w:sz="6" w:space="0" w:color="auto"/>
              <w:bottom w:val="nil"/>
              <w:right w:val="single" w:sz="6" w:space="0" w:color="auto"/>
            </w:tcBorders>
            <w:hideMark/>
          </w:tcPr>
          <w:p w:rsidR="00951CAE" w:rsidRDefault="00951CAE">
            <w:pPr>
              <w:jc w:val="center"/>
              <w:rPr>
                <w:sz w:val="20"/>
              </w:rPr>
            </w:pPr>
            <w:r>
              <w:rPr>
                <w:sz w:val="20"/>
              </w:rPr>
              <w:t>0,44</w:t>
            </w:r>
          </w:p>
        </w:tc>
      </w:tr>
      <w:tr w:rsidR="00951CAE" w:rsidTr="00951CAE">
        <w:tc>
          <w:tcPr>
            <w:tcW w:w="65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27</w:t>
            </w:r>
          </w:p>
        </w:tc>
        <w:tc>
          <w:tcPr>
            <w:tcW w:w="186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Прочие</w:t>
            </w:r>
          </w:p>
        </w:tc>
        <w:tc>
          <w:tcPr>
            <w:tcW w:w="164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68,9</w:t>
            </w:r>
          </w:p>
        </w:tc>
        <w:tc>
          <w:tcPr>
            <w:tcW w:w="165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0,46</w:t>
            </w:r>
          </w:p>
        </w:tc>
        <w:tc>
          <w:tcPr>
            <w:tcW w:w="164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50,7</w:t>
            </w:r>
          </w:p>
        </w:tc>
        <w:tc>
          <w:tcPr>
            <w:tcW w:w="168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0,35</w:t>
            </w:r>
          </w:p>
        </w:tc>
      </w:tr>
      <w:tr w:rsidR="00951CAE" w:rsidTr="00951CAE">
        <w:tc>
          <w:tcPr>
            <w:tcW w:w="653"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867" w:type="dxa"/>
            <w:tcBorders>
              <w:top w:val="single" w:sz="6" w:space="0" w:color="auto"/>
              <w:left w:val="single" w:sz="6" w:space="0" w:color="auto"/>
              <w:bottom w:val="single" w:sz="6" w:space="0" w:color="auto"/>
              <w:right w:val="single" w:sz="6" w:space="0" w:color="auto"/>
            </w:tcBorders>
            <w:hideMark/>
          </w:tcPr>
          <w:p w:rsidR="00951CAE" w:rsidRDefault="00951CAE">
            <w:pPr>
              <w:pStyle w:val="5"/>
              <w:rPr>
                <w:spacing w:val="40"/>
              </w:rPr>
            </w:pPr>
            <w:r>
              <w:rPr>
                <w:spacing w:val="40"/>
              </w:rPr>
              <w:t>Итого</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15080,2</w:t>
            </w:r>
          </w:p>
        </w:tc>
        <w:tc>
          <w:tcPr>
            <w:tcW w:w="16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14291,2</w:t>
            </w:r>
          </w:p>
        </w:tc>
        <w:tc>
          <w:tcPr>
            <w:tcW w:w="168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r>
    </w:tbl>
    <w:p w:rsidR="00951CAE" w:rsidRDefault="00951CAE" w:rsidP="00951CAE">
      <w:pPr>
        <w:widowControl/>
        <w:spacing w:before="120" w:after="120"/>
        <w:jc w:val="right"/>
        <w:rPr>
          <w:sz w:val="24"/>
        </w:rPr>
      </w:pPr>
      <w:r>
        <w:rPr>
          <w:spacing w:val="40"/>
          <w:sz w:val="24"/>
        </w:rPr>
        <w:t>Таблица</w:t>
      </w:r>
      <w:r>
        <w:rPr>
          <w:sz w:val="24"/>
        </w:rPr>
        <w:t xml:space="preserve"> 15</w:t>
      </w:r>
    </w:p>
    <w:tbl>
      <w:tblPr>
        <w:tblW w:w="0" w:type="auto"/>
        <w:tblLayout w:type="fixed"/>
        <w:tblCellMar>
          <w:left w:w="40" w:type="dxa"/>
          <w:right w:w="40" w:type="dxa"/>
        </w:tblCellMar>
        <w:tblLook w:val="04A0" w:firstRow="1" w:lastRow="0" w:firstColumn="1" w:lastColumn="0" w:noHBand="0" w:noVBand="1"/>
      </w:tblPr>
      <w:tblGrid>
        <w:gridCol w:w="607"/>
        <w:gridCol w:w="1843"/>
        <w:gridCol w:w="1701"/>
        <w:gridCol w:w="1668"/>
        <w:gridCol w:w="10"/>
        <w:gridCol w:w="1662"/>
        <w:gridCol w:w="1665"/>
      </w:tblGrid>
      <w:tr w:rsidR="00951CAE" w:rsidTr="00951CAE">
        <w:trPr>
          <w:cantSplit/>
        </w:trPr>
        <w:tc>
          <w:tcPr>
            <w:tcW w:w="60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rPr>
              <w:t>/п</w:t>
            </w:r>
          </w:p>
        </w:tc>
        <w:tc>
          <w:tcPr>
            <w:tcW w:w="184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Периметр, </w:t>
            </w:r>
            <w:proofErr w:type="gramStart"/>
            <w:r>
              <w:rPr>
                <w:sz w:val="20"/>
              </w:rPr>
              <w:t>мм</w:t>
            </w:r>
            <w:proofErr w:type="gramEnd"/>
          </w:p>
        </w:tc>
        <w:tc>
          <w:tcPr>
            <w:tcW w:w="3379"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Приточные системы</w:t>
            </w:r>
          </w:p>
        </w:tc>
        <w:tc>
          <w:tcPr>
            <w:tcW w:w="332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Вытяжные системы</w:t>
            </w:r>
          </w:p>
        </w:tc>
      </w:tr>
      <w:tr w:rsidR="00951CAE" w:rsidTr="00951CAE">
        <w:trPr>
          <w:cantSplit/>
        </w:trPr>
        <w:tc>
          <w:tcPr>
            <w:tcW w:w="6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84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7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678"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6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66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r>
      <w:tr w:rsidR="00951CAE" w:rsidTr="00951CAE">
        <w:tc>
          <w:tcPr>
            <w:tcW w:w="60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184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11,4</w:t>
            </w:r>
          </w:p>
        </w:tc>
        <w:tc>
          <w:tcPr>
            <w:tcW w:w="1678"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0,09</w:t>
            </w:r>
          </w:p>
        </w:tc>
        <w:tc>
          <w:tcPr>
            <w:tcW w:w="166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56,3</w:t>
            </w:r>
          </w:p>
        </w:tc>
        <w:tc>
          <w:tcPr>
            <w:tcW w:w="166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0,87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277,6</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2,27</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360,4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5,55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55,6</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0,46</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105,4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1,62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246,2</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2,02</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406,6</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6,26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259,7</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2,13</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215,2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3,31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202,8</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1,66</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181,8</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1100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50,4</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0,41</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21,2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0,33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567,3</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4,65</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394,6</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6,08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r>
              <w:rPr>
                <w:sz w:val="20"/>
                <w:lang w:val="en-US"/>
              </w:rPr>
              <w:t>3</w:t>
            </w:r>
            <w:r>
              <w:rPr>
                <w:sz w:val="20"/>
              </w:rPr>
              <w:t>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454,9</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3,72</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343,1</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5,28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232,2</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91,4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1,41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11</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505,3</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4,14</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345,4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5,32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417,5</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3,42</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209,3</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3,22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26,2</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0,21</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0,28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527,6</w:t>
            </w:r>
          </w:p>
        </w:tc>
        <w:tc>
          <w:tcPr>
            <w:tcW w:w="1678"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4,32</w:t>
            </w:r>
          </w:p>
        </w:tc>
        <w:tc>
          <w:tcPr>
            <w:tcW w:w="1662" w:type="dxa"/>
            <w:tcBorders>
              <w:top w:val="nil"/>
              <w:left w:val="single" w:sz="6" w:space="0" w:color="auto"/>
              <w:bottom w:val="nil"/>
              <w:right w:val="single" w:sz="6" w:space="0" w:color="auto"/>
            </w:tcBorders>
            <w:hideMark/>
          </w:tcPr>
          <w:p w:rsidR="00951CAE" w:rsidRDefault="00951CAE">
            <w:pPr>
              <w:jc w:val="center"/>
              <w:rPr>
                <w:sz w:val="20"/>
              </w:rPr>
            </w:pPr>
            <w:r>
              <w:rPr>
                <w:sz w:val="20"/>
              </w:rPr>
              <w:t>297,5</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4,58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lang w:val="en-US"/>
              </w:rPr>
              <w:t>15</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400,6</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3,28</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288,4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4,44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16</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2100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0,43</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11,9</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55,1</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0,45</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33,2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403,8</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3,31</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585</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9,01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2600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592,5</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4,85</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406,4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6.26</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241,9</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1,98</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0,65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679,3</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5,56</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295,3</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535,3</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4,38</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169,8</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2,61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133</w:t>
            </w:r>
            <w:r>
              <w:rPr>
                <w:sz w:val="20"/>
                <w:lang w:val="en-US"/>
              </w:rPr>
              <w:t>,</w:t>
            </w:r>
            <w:r>
              <w:rPr>
                <w:sz w:val="20"/>
              </w:rPr>
              <w:t>9</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0,35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3600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556,2</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295,2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4,55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336,3</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159</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2,45</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5,39</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0,44</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7,3</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0,12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109,7</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37,1</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0,57</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4800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174,4</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1,43</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8,5</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56,9</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0,47</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52,8</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0,81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573,6</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4,70</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34,6</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0,53</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5600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121,7</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13,1</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0,2</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6000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365,7</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2,99</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26,3</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6400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171,6</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13,4</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0,21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7200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61,5</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20,2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0,31</w:t>
            </w:r>
          </w:p>
        </w:tc>
      </w:tr>
      <w:tr w:rsidR="00951CAE" w:rsidTr="00951CAE">
        <w:tc>
          <w:tcPr>
            <w:tcW w:w="607"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8000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9,5</w:t>
            </w:r>
          </w:p>
        </w:tc>
        <w:tc>
          <w:tcPr>
            <w:tcW w:w="1668" w:type="dxa"/>
            <w:tcBorders>
              <w:top w:val="nil"/>
              <w:left w:val="single" w:sz="6" w:space="0" w:color="auto"/>
              <w:bottom w:val="nil"/>
              <w:right w:val="single" w:sz="6" w:space="0" w:color="auto"/>
            </w:tcBorders>
            <w:hideMark/>
          </w:tcPr>
          <w:p w:rsidR="00951CAE" w:rsidRDefault="00951CAE">
            <w:pPr>
              <w:jc w:val="center"/>
              <w:rPr>
                <w:sz w:val="20"/>
              </w:rPr>
            </w:pPr>
            <w:r>
              <w:rPr>
                <w:sz w:val="20"/>
              </w:rPr>
              <w:t>0,08</w:t>
            </w:r>
          </w:p>
        </w:tc>
        <w:tc>
          <w:tcPr>
            <w:tcW w:w="1672"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0,2</w:t>
            </w:r>
          </w:p>
        </w:tc>
        <w:tc>
          <w:tcPr>
            <w:tcW w:w="1665" w:type="dxa"/>
            <w:tcBorders>
              <w:top w:val="nil"/>
              <w:left w:val="single" w:sz="6" w:space="0" w:color="auto"/>
              <w:bottom w:val="nil"/>
              <w:right w:val="single" w:sz="6" w:space="0" w:color="auto"/>
            </w:tcBorders>
            <w:hideMark/>
          </w:tcPr>
          <w:p w:rsidR="00951CAE" w:rsidRDefault="00951CAE">
            <w:pPr>
              <w:jc w:val="center"/>
              <w:rPr>
                <w:sz w:val="20"/>
              </w:rPr>
            </w:pPr>
            <w:r>
              <w:rPr>
                <w:sz w:val="20"/>
              </w:rPr>
              <w:t>0,003</w:t>
            </w:r>
          </w:p>
        </w:tc>
      </w:tr>
      <w:tr w:rsidR="00951CAE" w:rsidTr="00951CAE">
        <w:tc>
          <w:tcPr>
            <w:tcW w:w="60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36</w:t>
            </w:r>
          </w:p>
        </w:tc>
        <w:tc>
          <w:tcPr>
            <w:tcW w:w="18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Прочие</w:t>
            </w:r>
          </w:p>
        </w:tc>
        <w:tc>
          <w:tcPr>
            <w:tcW w:w="170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2693,2</w:t>
            </w:r>
          </w:p>
        </w:tc>
        <w:tc>
          <w:tcPr>
            <w:tcW w:w="166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22,05</w:t>
            </w:r>
          </w:p>
        </w:tc>
        <w:tc>
          <w:tcPr>
            <w:tcW w:w="1672"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925,9</w:t>
            </w:r>
          </w:p>
        </w:tc>
        <w:tc>
          <w:tcPr>
            <w:tcW w:w="166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14,26</w:t>
            </w:r>
          </w:p>
        </w:tc>
      </w:tr>
      <w:tr w:rsidR="00951CAE" w:rsidTr="00951CAE">
        <w:tc>
          <w:tcPr>
            <w:tcW w:w="607"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843" w:type="dxa"/>
            <w:tcBorders>
              <w:top w:val="single" w:sz="6" w:space="0" w:color="auto"/>
              <w:left w:val="single" w:sz="6" w:space="0" w:color="auto"/>
              <w:bottom w:val="single" w:sz="6" w:space="0" w:color="auto"/>
              <w:right w:val="single" w:sz="6" w:space="0" w:color="auto"/>
            </w:tcBorders>
            <w:hideMark/>
          </w:tcPr>
          <w:p w:rsidR="00951CAE" w:rsidRDefault="00951CAE">
            <w:pPr>
              <w:pStyle w:val="5"/>
              <w:rPr>
                <w:spacing w:val="40"/>
              </w:rPr>
            </w:pPr>
            <w:r>
              <w:rPr>
                <w:spacing w:val="40"/>
              </w:rPr>
              <w:t>Итого</w:t>
            </w:r>
          </w:p>
        </w:tc>
        <w:tc>
          <w:tcPr>
            <w:tcW w:w="17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12213,3</w:t>
            </w:r>
          </w:p>
        </w:tc>
        <w:tc>
          <w:tcPr>
            <w:tcW w:w="166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c>
          <w:tcPr>
            <w:tcW w:w="1672"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6494,8</w:t>
            </w:r>
          </w:p>
        </w:tc>
        <w:tc>
          <w:tcPr>
            <w:tcW w:w="166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r>
    </w:tbl>
    <w:p w:rsidR="00951CAE" w:rsidRDefault="00951CAE" w:rsidP="00951CAE">
      <w:pPr>
        <w:spacing w:before="120"/>
        <w:ind w:firstLine="284"/>
        <w:jc w:val="both"/>
        <w:rPr>
          <w:sz w:val="24"/>
        </w:rPr>
      </w:pPr>
      <w:r>
        <w:rPr>
          <w:b/>
          <w:sz w:val="24"/>
        </w:rPr>
        <w:t>4.2.</w:t>
      </w:r>
      <w:r>
        <w:rPr>
          <w:sz w:val="24"/>
        </w:rPr>
        <w:t xml:space="preserve"> Основными задачами инженерной подготовки являются:</w:t>
      </w:r>
    </w:p>
    <w:p w:rsidR="00951CAE" w:rsidRDefault="00951CAE" w:rsidP="00951CAE">
      <w:pPr>
        <w:ind w:firstLine="283"/>
        <w:jc w:val="both"/>
        <w:rPr>
          <w:sz w:val="24"/>
        </w:rPr>
      </w:pPr>
      <w:r>
        <w:rPr>
          <w:sz w:val="24"/>
        </w:rPr>
        <w:t>обеспечение монтажных работ качественной проектно-сметной и нормативной документацией;</w:t>
      </w:r>
    </w:p>
    <w:p w:rsidR="00951CAE" w:rsidRDefault="00951CAE" w:rsidP="00951CAE">
      <w:pPr>
        <w:pStyle w:val="BodyText2"/>
      </w:pPr>
      <w:r>
        <w:t>разработка технологии монтажных работ на уровне современных достижений науки, техники и передового опыта;</w:t>
      </w:r>
    </w:p>
    <w:p w:rsidR="00951CAE" w:rsidRDefault="00951CAE" w:rsidP="00951CAE">
      <w:pPr>
        <w:pStyle w:val="BodyText2"/>
      </w:pPr>
      <w:r>
        <w:t>согласование технических условий на поставку оборудования заводского изготовления в комплектно-блочном исполнении, сроков поставки и способов доставки оборудования, подлежащего монтажу, подготовка к приему оборудования для монтажа;</w:t>
      </w:r>
    </w:p>
    <w:p w:rsidR="00951CAE" w:rsidRDefault="00951CAE" w:rsidP="00951CAE">
      <w:pPr>
        <w:ind w:firstLine="283"/>
        <w:jc w:val="both"/>
        <w:rPr>
          <w:sz w:val="24"/>
        </w:rPr>
      </w:pPr>
      <w:r>
        <w:rPr>
          <w:sz w:val="24"/>
        </w:rPr>
        <w:t>обеспечение совместно с линейным персоналом монтажного участка качественного приема строительной готовности объектов под монтаж с учетом требований СНиПа и технических условий на монтаж оборудования, сооружений и коммуникаций.</w:t>
      </w:r>
    </w:p>
    <w:p w:rsidR="00951CAE" w:rsidRDefault="00951CAE" w:rsidP="00951CAE">
      <w:pPr>
        <w:ind w:firstLine="283"/>
        <w:jc w:val="both"/>
        <w:rPr>
          <w:sz w:val="24"/>
        </w:rPr>
      </w:pPr>
      <w:r>
        <w:rPr>
          <w:b/>
          <w:sz w:val="24"/>
        </w:rPr>
        <w:t>4.3.</w:t>
      </w:r>
      <w:r>
        <w:rPr>
          <w:sz w:val="24"/>
        </w:rPr>
        <w:t xml:space="preserve"> Инженерную подготовку производства в монтажном управлении должен осуществлять участок подготовки производства (УПП), подчиняющийся в своей деятельности главному инженеру монтажного управления.</w:t>
      </w:r>
    </w:p>
    <w:p w:rsidR="00951CAE" w:rsidRDefault="00951CAE" w:rsidP="00951CAE">
      <w:pPr>
        <w:ind w:firstLine="283"/>
        <w:jc w:val="both"/>
        <w:rPr>
          <w:sz w:val="24"/>
        </w:rPr>
      </w:pPr>
      <w:r>
        <w:rPr>
          <w:b/>
          <w:sz w:val="24"/>
        </w:rPr>
        <w:t>4.4.</w:t>
      </w:r>
      <w:r>
        <w:rPr>
          <w:sz w:val="24"/>
        </w:rPr>
        <w:t xml:space="preserve"> </w:t>
      </w:r>
      <w:proofErr w:type="gramStart"/>
      <w:r>
        <w:rPr>
          <w:sz w:val="24"/>
        </w:rPr>
        <w:t>В соответствии с «Положением о взаимоотношениях организаций-генеральных подрядчиков с субподрядными организациями» и СНиП 3.01.01-85 (п. 3.10) проектно-сметная документация должна быть получена от генподрядной организации до 1 июля года, предшествующего планируемому, комплектно на объект в целом или на этапы работ, но не менее чем на объем монтажных работ, подлежащих выполнению субподрядчиком в планируемом году, по два экземпляра рабочих чертежей, одному</w:t>
      </w:r>
      <w:proofErr w:type="gramEnd"/>
      <w:r>
        <w:rPr>
          <w:sz w:val="24"/>
        </w:rPr>
        <w:t xml:space="preserve"> экземпляру смет и проекта организации строительства (</w:t>
      </w:r>
      <w:proofErr w:type="gramStart"/>
      <w:r>
        <w:rPr>
          <w:sz w:val="24"/>
        </w:rPr>
        <w:t>ПОС</w:t>
      </w:r>
      <w:proofErr w:type="gramEnd"/>
      <w:r>
        <w:rPr>
          <w:sz w:val="24"/>
        </w:rPr>
        <w:t>).</w:t>
      </w:r>
    </w:p>
    <w:p w:rsidR="00951CAE" w:rsidRDefault="00951CAE" w:rsidP="00951CAE">
      <w:pPr>
        <w:ind w:firstLine="283"/>
        <w:jc w:val="both"/>
        <w:rPr>
          <w:sz w:val="24"/>
        </w:rPr>
      </w:pPr>
      <w:r>
        <w:rPr>
          <w:b/>
          <w:sz w:val="24"/>
        </w:rPr>
        <w:t>4.5.</w:t>
      </w:r>
      <w:r>
        <w:rPr>
          <w:sz w:val="24"/>
        </w:rPr>
        <w:t xml:space="preserve"> Требования к проектно-сметной документации изложены в разд. 3 настоящего Пособия.</w:t>
      </w:r>
    </w:p>
    <w:p w:rsidR="00951CAE" w:rsidRDefault="00951CAE" w:rsidP="00951CAE">
      <w:pPr>
        <w:ind w:firstLine="283"/>
        <w:jc w:val="both"/>
        <w:rPr>
          <w:sz w:val="24"/>
        </w:rPr>
      </w:pPr>
      <w:r>
        <w:rPr>
          <w:b/>
          <w:sz w:val="24"/>
        </w:rPr>
        <w:t xml:space="preserve">4.6. </w:t>
      </w:r>
      <w:r>
        <w:rPr>
          <w:sz w:val="24"/>
        </w:rPr>
        <w:t>В полученной проектно-сметной документации следует проверить:</w:t>
      </w:r>
    </w:p>
    <w:p w:rsidR="00951CAE" w:rsidRDefault="00951CAE" w:rsidP="00951CAE">
      <w:pPr>
        <w:ind w:firstLine="283"/>
        <w:jc w:val="both"/>
        <w:rPr>
          <w:sz w:val="24"/>
        </w:rPr>
      </w:pPr>
      <w:r>
        <w:rPr>
          <w:sz w:val="24"/>
        </w:rPr>
        <w:t>количество экземпляров проекта;</w:t>
      </w:r>
    </w:p>
    <w:p w:rsidR="00951CAE" w:rsidRDefault="00951CAE" w:rsidP="00951CAE">
      <w:pPr>
        <w:ind w:firstLine="283"/>
        <w:jc w:val="both"/>
        <w:rPr>
          <w:sz w:val="24"/>
        </w:rPr>
      </w:pPr>
      <w:r>
        <w:rPr>
          <w:sz w:val="24"/>
        </w:rPr>
        <w:t>полноту документации в соответствии с Перечнем технической документации, определенным «Инструкцией о составе, порядке разработки, согласования и утверждения проектно-сметной документации на строительство предприятий, зданий и сооружений» (СНиП 1.0201-85);</w:t>
      </w:r>
    </w:p>
    <w:p w:rsidR="00951CAE" w:rsidRDefault="00951CAE" w:rsidP="00951CAE">
      <w:pPr>
        <w:ind w:firstLine="283"/>
        <w:jc w:val="both"/>
        <w:rPr>
          <w:sz w:val="24"/>
        </w:rPr>
      </w:pPr>
      <w:r>
        <w:rPr>
          <w:sz w:val="24"/>
        </w:rPr>
        <w:t>соответствие материалов и изделий, примененных в проекте, существующим нормативам;</w:t>
      </w:r>
    </w:p>
    <w:p w:rsidR="00951CAE" w:rsidRDefault="00951CAE" w:rsidP="00951CAE">
      <w:pPr>
        <w:ind w:firstLine="283"/>
        <w:jc w:val="both"/>
        <w:rPr>
          <w:sz w:val="24"/>
        </w:rPr>
      </w:pPr>
      <w:r>
        <w:rPr>
          <w:sz w:val="24"/>
        </w:rPr>
        <w:t>увязку чертежей на смежные виды работ; наличие чертежей, схем, спецификаций, пояснительных надписей и т.п., необходимых для производства работ и индустриального изготовления монтажных заготовок;</w:t>
      </w:r>
    </w:p>
    <w:p w:rsidR="00951CAE" w:rsidRDefault="00951CAE" w:rsidP="00951CAE">
      <w:pPr>
        <w:ind w:firstLine="283"/>
        <w:jc w:val="both"/>
        <w:rPr>
          <w:sz w:val="24"/>
        </w:rPr>
      </w:pPr>
      <w:r>
        <w:rPr>
          <w:sz w:val="24"/>
        </w:rPr>
        <w:t>технологичность проектных решений;</w:t>
      </w:r>
    </w:p>
    <w:p w:rsidR="00951CAE" w:rsidRDefault="00951CAE" w:rsidP="00951CAE">
      <w:pPr>
        <w:pStyle w:val="BodyText2"/>
      </w:pPr>
      <w:r>
        <w:t>правильность заложенных в сметы объемов работ.</w:t>
      </w:r>
    </w:p>
    <w:p w:rsidR="00951CAE" w:rsidRDefault="00951CAE" w:rsidP="00951CAE">
      <w:pPr>
        <w:ind w:firstLine="283"/>
        <w:jc w:val="both"/>
        <w:rPr>
          <w:sz w:val="24"/>
        </w:rPr>
      </w:pPr>
      <w:proofErr w:type="gramStart"/>
      <w:r>
        <w:rPr>
          <w:sz w:val="24"/>
        </w:rPr>
        <w:t xml:space="preserve">В ходе ознакомления с материалами проекта в случае необходимости вносятся предложения по их корректировке, связанные с применением новой технологии монтажа, повышением уровня индустриализации и т. п. По всем выявленным дефектам в проектно-сметной документации должна быть составлена рекламация, которую направляют генеральному подрядчику, а копии - заказчику и проектной </w:t>
      </w:r>
      <w:r>
        <w:rPr>
          <w:sz w:val="24"/>
        </w:rPr>
        <w:lastRenderedPageBreak/>
        <w:t>организации.</w:t>
      </w:r>
      <w:proofErr w:type="gramEnd"/>
    </w:p>
    <w:p w:rsidR="00951CAE" w:rsidRDefault="00951CAE" w:rsidP="00951CAE">
      <w:pPr>
        <w:ind w:firstLine="283"/>
        <w:jc w:val="both"/>
        <w:rPr>
          <w:sz w:val="24"/>
        </w:rPr>
      </w:pPr>
      <w:r>
        <w:rPr>
          <w:b/>
          <w:sz w:val="24"/>
        </w:rPr>
        <w:t>4.7.</w:t>
      </w:r>
      <w:r>
        <w:rPr>
          <w:sz w:val="24"/>
        </w:rPr>
        <w:t xml:space="preserve"> По каждому объекту должна быть определена необходимость разработки проектов производства работ, технологических записок и монтажных чертежей, а также возможность применения имеющихся типовых проектов производства работ (ППР), типовых технологических карт и т. п.</w:t>
      </w:r>
    </w:p>
    <w:p w:rsidR="00951CAE" w:rsidRDefault="00951CAE" w:rsidP="00951CAE">
      <w:pPr>
        <w:pStyle w:val="2"/>
      </w:pPr>
      <w:r>
        <w:t>ТРЕБОВАНИЯ К ПРОЕКТУ ПРОИЗВОДСТВА РАБОТ</w:t>
      </w:r>
    </w:p>
    <w:p w:rsidR="00951CAE" w:rsidRDefault="00951CAE" w:rsidP="00951CAE">
      <w:pPr>
        <w:ind w:firstLine="283"/>
        <w:jc w:val="both"/>
        <w:rPr>
          <w:sz w:val="24"/>
        </w:rPr>
      </w:pPr>
      <w:r>
        <w:rPr>
          <w:b/>
          <w:sz w:val="24"/>
        </w:rPr>
        <w:t>4</w:t>
      </w:r>
      <w:r>
        <w:rPr>
          <w:sz w:val="24"/>
        </w:rPr>
        <w:t>.</w:t>
      </w:r>
      <w:r>
        <w:rPr>
          <w:b/>
          <w:sz w:val="24"/>
        </w:rPr>
        <w:t>8.</w:t>
      </w:r>
      <w:r>
        <w:rPr>
          <w:sz w:val="24"/>
        </w:rPr>
        <w:t xml:space="preserve"> Проект производства работ по монтажу систем промышленной вентиляции и кондиционирования воздуха должен учитывать наиболее прогрессивные решения по методам, способам монтажа и разрабатываться в соответствии с требованиями, установленными действующими нормативными документами.</w:t>
      </w:r>
    </w:p>
    <w:p w:rsidR="00951CAE" w:rsidRDefault="00951CAE" w:rsidP="00951CAE">
      <w:pPr>
        <w:ind w:firstLine="283"/>
        <w:jc w:val="both"/>
        <w:rPr>
          <w:sz w:val="24"/>
        </w:rPr>
      </w:pPr>
      <w:r>
        <w:rPr>
          <w:b/>
          <w:sz w:val="24"/>
        </w:rPr>
        <w:t>4.9.</w:t>
      </w:r>
      <w:r>
        <w:rPr>
          <w:sz w:val="24"/>
        </w:rPr>
        <w:t xml:space="preserve"> Все мероприятия ППР по производству работ и технике безопасности, разрабатываемые на основании требований действующих нормативных документов, должны содержать конкретные решения с учетом местных условий строительства объекта. Ссылки на действующие документы допускается производить только в качестве справки о документе, требования которого послужили основанием для принятого и разработанного в ППР решения.</w:t>
      </w:r>
    </w:p>
    <w:p w:rsidR="00951CAE" w:rsidRDefault="00951CAE" w:rsidP="00951CAE">
      <w:pPr>
        <w:ind w:firstLine="283"/>
        <w:jc w:val="both"/>
        <w:rPr>
          <w:sz w:val="24"/>
        </w:rPr>
      </w:pPr>
      <w:r>
        <w:rPr>
          <w:b/>
          <w:sz w:val="24"/>
        </w:rPr>
        <w:t>4.10.</w:t>
      </w:r>
      <w:r>
        <w:rPr>
          <w:sz w:val="24"/>
        </w:rPr>
        <w:t xml:space="preserve"> При разработке ППР следует использовать действующие технологические карты на монтаж систем вентиляции и кондиционирования воздуха.</w:t>
      </w:r>
    </w:p>
    <w:p w:rsidR="00951CAE" w:rsidRDefault="00951CAE" w:rsidP="00951CAE">
      <w:pPr>
        <w:ind w:firstLine="283"/>
        <w:jc w:val="both"/>
        <w:rPr>
          <w:sz w:val="24"/>
        </w:rPr>
      </w:pPr>
      <w:r>
        <w:rPr>
          <w:b/>
          <w:sz w:val="24"/>
        </w:rPr>
        <w:t>4.11.</w:t>
      </w:r>
      <w:r>
        <w:rPr>
          <w:sz w:val="24"/>
        </w:rPr>
        <w:t xml:space="preserve"> ППР должен разрабатываться специализированными подразделениями (группами, отделами) при монтажных организациях, специализированными проектными, проектно-конструкторскими и проектно-технологическими организациями по заказу (заданию) монтажной организации.</w:t>
      </w:r>
    </w:p>
    <w:p w:rsidR="00951CAE" w:rsidRDefault="00951CAE" w:rsidP="00951CAE">
      <w:pPr>
        <w:ind w:firstLine="283"/>
        <w:jc w:val="both"/>
        <w:rPr>
          <w:sz w:val="24"/>
        </w:rPr>
      </w:pPr>
      <w:r>
        <w:rPr>
          <w:b/>
          <w:sz w:val="24"/>
        </w:rPr>
        <w:t>4.12.</w:t>
      </w:r>
      <w:r>
        <w:rPr>
          <w:sz w:val="24"/>
        </w:rPr>
        <w:t xml:space="preserve"> Исходными данными для разработки ППР являются:</w:t>
      </w:r>
    </w:p>
    <w:p w:rsidR="00951CAE" w:rsidRDefault="00951CAE" w:rsidP="00951CAE">
      <w:pPr>
        <w:ind w:firstLine="283"/>
        <w:jc w:val="both"/>
        <w:rPr>
          <w:sz w:val="24"/>
        </w:rPr>
      </w:pPr>
      <w:r>
        <w:rPr>
          <w:sz w:val="24"/>
        </w:rPr>
        <w:t>задание на разработку ППР (прил. 18);</w:t>
      </w:r>
    </w:p>
    <w:p w:rsidR="00951CAE" w:rsidRDefault="00951CAE" w:rsidP="00951CAE">
      <w:pPr>
        <w:ind w:firstLine="283"/>
        <w:jc w:val="both"/>
        <w:rPr>
          <w:sz w:val="24"/>
        </w:rPr>
      </w:pPr>
      <w:r>
        <w:rPr>
          <w:sz w:val="24"/>
        </w:rPr>
        <w:t>проект организации строительства;</w:t>
      </w:r>
    </w:p>
    <w:p w:rsidR="00951CAE" w:rsidRDefault="00951CAE" w:rsidP="00951CAE">
      <w:pPr>
        <w:ind w:firstLine="283"/>
        <w:jc w:val="both"/>
        <w:rPr>
          <w:sz w:val="24"/>
        </w:rPr>
      </w:pPr>
      <w:r>
        <w:rPr>
          <w:sz w:val="24"/>
        </w:rPr>
        <w:t>архитектурно-строительные чертежи и чертежи металлических конструкций;</w:t>
      </w:r>
    </w:p>
    <w:p w:rsidR="00951CAE" w:rsidRDefault="00951CAE" w:rsidP="00951CAE">
      <w:pPr>
        <w:ind w:firstLine="283"/>
        <w:jc w:val="both"/>
        <w:rPr>
          <w:sz w:val="24"/>
        </w:rPr>
      </w:pPr>
      <w:r>
        <w:rPr>
          <w:sz w:val="24"/>
        </w:rPr>
        <w:t>рабочие чертежи и сметы раздела проекта по вентиляции и кондиционированию воздуха;</w:t>
      </w:r>
    </w:p>
    <w:p w:rsidR="00951CAE" w:rsidRDefault="00951CAE" w:rsidP="00951CAE">
      <w:pPr>
        <w:ind w:firstLine="283"/>
        <w:jc w:val="both"/>
        <w:rPr>
          <w:sz w:val="24"/>
        </w:rPr>
      </w:pPr>
      <w:r>
        <w:rPr>
          <w:sz w:val="24"/>
        </w:rPr>
        <w:t>монтажные чертежи;</w:t>
      </w:r>
    </w:p>
    <w:p w:rsidR="00951CAE" w:rsidRDefault="00951CAE" w:rsidP="00951CAE">
      <w:pPr>
        <w:ind w:firstLine="283"/>
        <w:jc w:val="both"/>
        <w:rPr>
          <w:sz w:val="24"/>
        </w:rPr>
      </w:pPr>
      <w:r>
        <w:rPr>
          <w:sz w:val="24"/>
        </w:rPr>
        <w:t>сведения о наличии инструмента, машин, механизмов, транспортных средств;</w:t>
      </w:r>
    </w:p>
    <w:p w:rsidR="00951CAE" w:rsidRDefault="00951CAE" w:rsidP="00951CAE">
      <w:pPr>
        <w:ind w:firstLine="283"/>
        <w:jc w:val="both"/>
        <w:rPr>
          <w:sz w:val="24"/>
        </w:rPr>
      </w:pPr>
      <w:r>
        <w:rPr>
          <w:sz w:val="24"/>
        </w:rPr>
        <w:t>календарный график производства работ с указанием директивных сроков строительства, согласованный с генеральным подрядчиком;</w:t>
      </w:r>
    </w:p>
    <w:p w:rsidR="00951CAE" w:rsidRDefault="00951CAE" w:rsidP="00951CAE">
      <w:pPr>
        <w:ind w:firstLine="283"/>
        <w:jc w:val="both"/>
        <w:rPr>
          <w:sz w:val="24"/>
        </w:rPr>
      </w:pPr>
      <w:r>
        <w:rPr>
          <w:sz w:val="24"/>
        </w:rPr>
        <w:t>условия поставки вентиляционного оборудования, изделий и воздуховодов;</w:t>
      </w:r>
    </w:p>
    <w:p w:rsidR="00951CAE" w:rsidRDefault="00951CAE" w:rsidP="00951CAE">
      <w:pPr>
        <w:ind w:firstLine="283"/>
        <w:jc w:val="both"/>
        <w:rPr>
          <w:sz w:val="24"/>
        </w:rPr>
      </w:pPr>
      <w:r>
        <w:rPr>
          <w:sz w:val="24"/>
        </w:rPr>
        <w:t>материалы и результаты технического обследования действующих предприятий, зданий и сооружений при их реконструкции, а также требования к выполнению монтажных работ в условиях действующего производства.</w:t>
      </w:r>
    </w:p>
    <w:p w:rsidR="00951CAE" w:rsidRDefault="00951CAE" w:rsidP="00951CAE">
      <w:pPr>
        <w:ind w:firstLine="283"/>
        <w:jc w:val="both"/>
        <w:rPr>
          <w:sz w:val="24"/>
        </w:rPr>
      </w:pPr>
      <w:r>
        <w:rPr>
          <w:b/>
          <w:sz w:val="24"/>
        </w:rPr>
        <w:t>4.13.</w:t>
      </w:r>
      <w:r>
        <w:rPr>
          <w:sz w:val="24"/>
        </w:rPr>
        <w:t xml:space="preserve"> При разработке ППР с генеральным подрядчиком должны быть предварительно согласованы схематический план объекта с нанесением ме</w:t>
      </w:r>
      <w:proofErr w:type="gramStart"/>
      <w:r>
        <w:rPr>
          <w:sz w:val="24"/>
        </w:rPr>
        <w:t>ст скл</w:t>
      </w:r>
      <w:proofErr w:type="gramEnd"/>
      <w:r>
        <w:rPr>
          <w:sz w:val="24"/>
        </w:rPr>
        <w:t>адирования воздуховодов и оборудования, календарный (сетевой) график производства работ, раздел указаний по производству работ, применение грузоподъемных и других приспособлений.</w:t>
      </w:r>
    </w:p>
    <w:p w:rsidR="00951CAE" w:rsidRDefault="00951CAE" w:rsidP="00951CAE">
      <w:pPr>
        <w:ind w:firstLine="283"/>
        <w:jc w:val="both"/>
        <w:rPr>
          <w:sz w:val="24"/>
        </w:rPr>
      </w:pPr>
      <w:r>
        <w:rPr>
          <w:b/>
          <w:sz w:val="24"/>
        </w:rPr>
        <w:t>4.14.</w:t>
      </w:r>
      <w:r>
        <w:rPr>
          <w:sz w:val="24"/>
        </w:rPr>
        <w:t xml:space="preserve"> ППР должен быть утвержден главным инженером монтажного управления, согласован заказчиком ППР с генподрядной организацией и дирекцией строящегося или реконструируемого предприятия. При разработке ППР на крупных, уникальных и особо важных объектах его основные технические решения и сроки производства монтажных и заготовительных работ должны быть предварительно рассмотрены на техническом совете монтажной организации.</w:t>
      </w:r>
    </w:p>
    <w:p w:rsidR="00951CAE" w:rsidRDefault="00951CAE" w:rsidP="00951CAE">
      <w:pPr>
        <w:ind w:firstLine="283"/>
        <w:jc w:val="both"/>
        <w:rPr>
          <w:sz w:val="24"/>
        </w:rPr>
      </w:pPr>
      <w:r>
        <w:rPr>
          <w:b/>
          <w:sz w:val="24"/>
        </w:rPr>
        <w:t>4.15.</w:t>
      </w:r>
      <w:r>
        <w:rPr>
          <w:sz w:val="24"/>
        </w:rPr>
        <w:t xml:space="preserve"> ППР на сложные объекты и виды работ должны разрабатываться на основе вариантов проработки основных решений с расчетом сравнительной эффективности. Допускается разработку ППР производить параллельно проектированию систем вентиляции и кондиционирования воздуха, что должно быть оговорено в задании на разработку ППР.</w:t>
      </w:r>
    </w:p>
    <w:p w:rsidR="00951CAE" w:rsidRDefault="00951CAE" w:rsidP="00951CAE">
      <w:pPr>
        <w:ind w:firstLine="283"/>
        <w:jc w:val="both"/>
        <w:rPr>
          <w:sz w:val="24"/>
        </w:rPr>
      </w:pPr>
      <w:r>
        <w:rPr>
          <w:b/>
          <w:sz w:val="24"/>
        </w:rPr>
        <w:t>4.16.</w:t>
      </w:r>
      <w:r>
        <w:rPr>
          <w:sz w:val="24"/>
        </w:rPr>
        <w:t xml:space="preserve"> Утвержденный ППР не </w:t>
      </w:r>
      <w:proofErr w:type="gramStart"/>
      <w:r>
        <w:rPr>
          <w:sz w:val="24"/>
        </w:rPr>
        <w:t>позднее</w:t>
      </w:r>
      <w:proofErr w:type="gramEnd"/>
      <w:r>
        <w:rPr>
          <w:sz w:val="24"/>
        </w:rPr>
        <w:t xml:space="preserve"> чем за 2 месяца до начала монтажных работ должен быть передан заказчику ППР.</w:t>
      </w:r>
    </w:p>
    <w:p w:rsidR="00951CAE" w:rsidRDefault="00951CAE" w:rsidP="00951CAE">
      <w:pPr>
        <w:ind w:firstLine="283"/>
        <w:jc w:val="both"/>
        <w:rPr>
          <w:sz w:val="24"/>
        </w:rPr>
      </w:pPr>
      <w:r>
        <w:rPr>
          <w:b/>
          <w:sz w:val="24"/>
        </w:rPr>
        <w:t>4.17.</w:t>
      </w:r>
      <w:r>
        <w:rPr>
          <w:sz w:val="24"/>
        </w:rPr>
        <w:t xml:space="preserve"> Отступления от ППР в части изменения методов, сроков и условий монтажа допускается производить линейным персоналом или отделом подготовки производства только по согласованию с разработчиком ППР или главным инженером монтажной организации.</w:t>
      </w:r>
    </w:p>
    <w:p w:rsidR="00951CAE" w:rsidRDefault="00951CAE" w:rsidP="00951CAE">
      <w:pPr>
        <w:ind w:firstLine="283"/>
        <w:jc w:val="both"/>
        <w:rPr>
          <w:sz w:val="24"/>
        </w:rPr>
      </w:pPr>
      <w:r>
        <w:rPr>
          <w:b/>
          <w:sz w:val="24"/>
        </w:rPr>
        <w:t>4.18.</w:t>
      </w:r>
      <w:r>
        <w:rPr>
          <w:sz w:val="24"/>
        </w:rPr>
        <w:t xml:space="preserve"> Состав, содержание, назначение документов ППР и порядок их составления и оформления определены ОСТ 36-134-81 «Монтаж систем промышленной вентиляции. Проект производства работ».</w:t>
      </w:r>
    </w:p>
    <w:p w:rsidR="00951CAE" w:rsidRDefault="00951CAE" w:rsidP="00951CAE">
      <w:pPr>
        <w:pStyle w:val="2"/>
      </w:pPr>
      <w:r>
        <w:t>ТРЕБОВАНИЯ К МОНТАЖНЫМ ЧЕРТЕЖАМ</w:t>
      </w:r>
    </w:p>
    <w:p w:rsidR="00951CAE" w:rsidRDefault="00951CAE" w:rsidP="00951CAE">
      <w:pPr>
        <w:ind w:firstLine="283"/>
        <w:jc w:val="both"/>
        <w:rPr>
          <w:sz w:val="24"/>
        </w:rPr>
      </w:pPr>
      <w:r>
        <w:rPr>
          <w:b/>
          <w:sz w:val="24"/>
        </w:rPr>
        <w:t>4.19.</w:t>
      </w:r>
      <w:r>
        <w:rPr>
          <w:sz w:val="24"/>
        </w:rPr>
        <w:t xml:space="preserve"> Монтажный чертеж-документ, содержащий данные, необходимые и достаточные для изготовления индустриальными методами деталей воздуховодов и монтажа вентиляционных систем.</w:t>
      </w:r>
    </w:p>
    <w:p w:rsidR="00951CAE" w:rsidRDefault="00951CAE" w:rsidP="00951CAE">
      <w:pPr>
        <w:ind w:firstLine="283"/>
        <w:jc w:val="both"/>
        <w:rPr>
          <w:sz w:val="24"/>
        </w:rPr>
      </w:pPr>
      <w:r>
        <w:rPr>
          <w:b/>
          <w:sz w:val="24"/>
        </w:rPr>
        <w:t>4.20.</w:t>
      </w:r>
      <w:r>
        <w:rPr>
          <w:sz w:val="24"/>
        </w:rPr>
        <w:t xml:space="preserve"> Монтажные чертежи должны разрабатываться монтажными или по их поручению специализированными организациями.</w:t>
      </w:r>
    </w:p>
    <w:p w:rsidR="00951CAE" w:rsidRDefault="00951CAE" w:rsidP="00951CAE">
      <w:pPr>
        <w:ind w:firstLine="283"/>
        <w:jc w:val="both"/>
        <w:rPr>
          <w:sz w:val="24"/>
        </w:rPr>
      </w:pPr>
      <w:r>
        <w:rPr>
          <w:b/>
          <w:sz w:val="24"/>
        </w:rPr>
        <w:lastRenderedPageBreak/>
        <w:t>4.21.</w:t>
      </w:r>
      <w:r>
        <w:rPr>
          <w:sz w:val="24"/>
        </w:rPr>
        <w:t xml:space="preserve"> Монтажные чертежи следует выполнять на основе рабочих чертежей марки ОВ, соответствующих архитектурно-строительных чертежей, с соблюдением требований действующих нормативных документов.</w:t>
      </w:r>
    </w:p>
    <w:p w:rsidR="00951CAE" w:rsidRDefault="00951CAE" w:rsidP="00951CAE">
      <w:pPr>
        <w:ind w:firstLine="283"/>
        <w:jc w:val="both"/>
        <w:rPr>
          <w:sz w:val="24"/>
        </w:rPr>
      </w:pPr>
      <w:r>
        <w:rPr>
          <w:b/>
          <w:sz w:val="24"/>
        </w:rPr>
        <w:t>4.22.</w:t>
      </w:r>
      <w:r>
        <w:rPr>
          <w:sz w:val="24"/>
        </w:rPr>
        <w:t xml:space="preserve"> Монтажный чертеж должен содержать:</w:t>
      </w:r>
    </w:p>
    <w:p w:rsidR="00951CAE" w:rsidRDefault="00951CAE" w:rsidP="00951CAE">
      <w:pPr>
        <w:ind w:firstLine="283"/>
        <w:jc w:val="both"/>
        <w:rPr>
          <w:sz w:val="24"/>
        </w:rPr>
      </w:pPr>
      <w:r>
        <w:rPr>
          <w:sz w:val="24"/>
        </w:rPr>
        <w:t>монтажную схему вентиляционной системы;</w:t>
      </w:r>
    </w:p>
    <w:p w:rsidR="00951CAE" w:rsidRDefault="00951CAE" w:rsidP="00951CAE">
      <w:pPr>
        <w:ind w:firstLine="283"/>
        <w:jc w:val="both"/>
        <w:rPr>
          <w:sz w:val="24"/>
        </w:rPr>
      </w:pPr>
      <w:r>
        <w:rPr>
          <w:sz w:val="24"/>
        </w:rPr>
        <w:t>эскизы ненормализованных деталей;</w:t>
      </w:r>
    </w:p>
    <w:p w:rsidR="00951CAE" w:rsidRDefault="00951CAE" w:rsidP="00951CAE">
      <w:pPr>
        <w:ind w:firstLine="283"/>
        <w:jc w:val="both"/>
        <w:rPr>
          <w:sz w:val="24"/>
        </w:rPr>
      </w:pPr>
      <w:r>
        <w:rPr>
          <w:sz w:val="24"/>
        </w:rPr>
        <w:t>комплектовочную ведомость;</w:t>
      </w:r>
    </w:p>
    <w:p w:rsidR="00951CAE" w:rsidRDefault="00951CAE" w:rsidP="00951CAE">
      <w:pPr>
        <w:ind w:firstLine="283"/>
        <w:jc w:val="both"/>
        <w:rPr>
          <w:sz w:val="24"/>
        </w:rPr>
      </w:pPr>
      <w:r>
        <w:rPr>
          <w:sz w:val="24"/>
        </w:rPr>
        <w:t>спецификацию основных и вспомогательных материалов;</w:t>
      </w:r>
    </w:p>
    <w:p w:rsidR="00951CAE" w:rsidRDefault="00951CAE" w:rsidP="00951CAE">
      <w:pPr>
        <w:ind w:firstLine="283"/>
        <w:jc w:val="both"/>
        <w:rPr>
          <w:sz w:val="24"/>
        </w:rPr>
      </w:pPr>
      <w:r>
        <w:rPr>
          <w:sz w:val="24"/>
        </w:rPr>
        <w:t>объемы работ;</w:t>
      </w:r>
    </w:p>
    <w:p w:rsidR="00951CAE" w:rsidRDefault="00951CAE" w:rsidP="00951CAE">
      <w:pPr>
        <w:ind w:firstLine="283"/>
        <w:jc w:val="both"/>
        <w:rPr>
          <w:sz w:val="24"/>
        </w:rPr>
      </w:pPr>
      <w:r>
        <w:rPr>
          <w:sz w:val="24"/>
        </w:rPr>
        <w:t>дополнительные требования к изготовлению и монтажу системы;</w:t>
      </w:r>
    </w:p>
    <w:p w:rsidR="00951CAE" w:rsidRDefault="00951CAE" w:rsidP="00951CAE">
      <w:pPr>
        <w:ind w:firstLine="283"/>
        <w:jc w:val="both"/>
        <w:rPr>
          <w:sz w:val="24"/>
        </w:rPr>
      </w:pPr>
      <w:r>
        <w:rPr>
          <w:sz w:val="24"/>
        </w:rPr>
        <w:t>указания о сборке деталей воздуховодов в транспортабельные узлы на заготовительном предприятии.</w:t>
      </w:r>
    </w:p>
    <w:p w:rsidR="00951CAE" w:rsidRDefault="00951CAE" w:rsidP="00951CAE">
      <w:pPr>
        <w:ind w:firstLine="283"/>
        <w:jc w:val="both"/>
        <w:rPr>
          <w:sz w:val="24"/>
        </w:rPr>
      </w:pPr>
      <w:r>
        <w:rPr>
          <w:sz w:val="24"/>
        </w:rPr>
        <w:t xml:space="preserve">Монтажная схема вентиляционной сети должна выполняться </w:t>
      </w:r>
      <w:proofErr w:type="spellStart"/>
      <w:r>
        <w:rPr>
          <w:sz w:val="24"/>
        </w:rPr>
        <w:t>бесмасштабно</w:t>
      </w:r>
      <w:proofErr w:type="spellEnd"/>
      <w:r>
        <w:rPr>
          <w:sz w:val="24"/>
        </w:rPr>
        <w:t xml:space="preserve"> в одну линию с указанием диаметров или размеров сечений воздуховодов, порядковых номеров деталей (участков при расчете на ЭВМ), мест установки сетевого оборудования и диафрагм, привязки сети к строительным конструкциям, а также отметки расположения воздуховодов по высоте помещения.</w:t>
      </w:r>
    </w:p>
    <w:p w:rsidR="00951CAE" w:rsidRDefault="00951CAE" w:rsidP="00951CAE">
      <w:pPr>
        <w:ind w:firstLine="283"/>
        <w:jc w:val="both"/>
        <w:rPr>
          <w:sz w:val="24"/>
        </w:rPr>
      </w:pPr>
      <w:r>
        <w:rPr>
          <w:b/>
          <w:sz w:val="24"/>
        </w:rPr>
        <w:t>4.23.</w:t>
      </w:r>
      <w:r>
        <w:rPr>
          <w:sz w:val="24"/>
        </w:rPr>
        <w:t xml:space="preserve"> В комплектовочной ведомости следует указывать количество, размеры и площадь поверхности деталей воздуховодов, по их порядковым номерам, количество и размеры соединительных и крепежных деталей, количество и тип воздухораспределительных и регулирующих устройств, входящих в вентиляционную систему.</w:t>
      </w:r>
    </w:p>
    <w:p w:rsidR="00951CAE" w:rsidRDefault="00951CAE" w:rsidP="00951CAE">
      <w:pPr>
        <w:pStyle w:val="BodyText2"/>
      </w:pPr>
      <w:r>
        <w:t>С учетом технологии заводов-изготовителей детали в комплектовочной ведомости должны быть сгруппированы по типам (прямые участки, отводы, переходы и т. п.), по толщине металла, типам соединения и т. д.</w:t>
      </w:r>
    </w:p>
    <w:p w:rsidR="00951CAE" w:rsidRDefault="00951CAE" w:rsidP="00951CAE">
      <w:pPr>
        <w:ind w:firstLine="283"/>
        <w:jc w:val="both"/>
        <w:rPr>
          <w:sz w:val="24"/>
        </w:rPr>
      </w:pPr>
      <w:r>
        <w:rPr>
          <w:b/>
          <w:sz w:val="24"/>
        </w:rPr>
        <w:t>4.24.</w:t>
      </w:r>
      <w:r>
        <w:rPr>
          <w:sz w:val="24"/>
        </w:rPr>
        <w:t xml:space="preserve"> Независимо от типа соединения воздуховодов, примененных в системе, торцы деталей, между которыми устанавливается диафрагма, должны быть </w:t>
      </w:r>
      <w:proofErr w:type="spellStart"/>
      <w:r>
        <w:rPr>
          <w:sz w:val="24"/>
        </w:rPr>
        <w:t>офланцованы</w:t>
      </w:r>
      <w:proofErr w:type="spellEnd"/>
      <w:r>
        <w:rPr>
          <w:sz w:val="24"/>
        </w:rPr>
        <w:t>.</w:t>
      </w:r>
    </w:p>
    <w:p w:rsidR="00951CAE" w:rsidRDefault="00951CAE" w:rsidP="00951CAE">
      <w:pPr>
        <w:pStyle w:val="2"/>
      </w:pPr>
      <w:r>
        <w:t>ПРИЕМКА ОБЪЕКТОВ ПОД МОНТАЖ</w:t>
      </w:r>
    </w:p>
    <w:p w:rsidR="00951CAE" w:rsidRDefault="00951CAE" w:rsidP="00951CAE">
      <w:pPr>
        <w:ind w:firstLine="283"/>
        <w:jc w:val="both"/>
        <w:rPr>
          <w:sz w:val="24"/>
        </w:rPr>
      </w:pPr>
      <w:r>
        <w:rPr>
          <w:b/>
          <w:sz w:val="24"/>
        </w:rPr>
        <w:t xml:space="preserve">4.25. </w:t>
      </w:r>
      <w:r>
        <w:rPr>
          <w:sz w:val="24"/>
        </w:rPr>
        <w:t>В соответствии с «Положением о взаимоотношениях организаций - генеральных подрядчиков с субподрядными организациями» генподрядчик обязан к началу работ монтажной организации в сроки, предусмотренные договором, обеспечить строительную готовность объекта, конструкций или отдельных видов работ.</w:t>
      </w:r>
    </w:p>
    <w:p w:rsidR="00951CAE" w:rsidRDefault="00951CAE" w:rsidP="00951CAE">
      <w:pPr>
        <w:ind w:firstLine="283"/>
        <w:jc w:val="both"/>
        <w:rPr>
          <w:sz w:val="24"/>
        </w:rPr>
      </w:pPr>
      <w:r>
        <w:rPr>
          <w:b/>
          <w:sz w:val="24"/>
        </w:rPr>
        <w:t>4.26.</w:t>
      </w:r>
      <w:r>
        <w:rPr>
          <w:sz w:val="24"/>
        </w:rPr>
        <w:t xml:space="preserve"> До начала монтажа вентиляционных систем генеральным подрядчиком должны быть выполнены следующие работы:</w:t>
      </w:r>
    </w:p>
    <w:p w:rsidR="00951CAE" w:rsidRDefault="00951CAE" w:rsidP="00951CAE">
      <w:pPr>
        <w:ind w:firstLine="283"/>
        <w:jc w:val="both"/>
        <w:rPr>
          <w:sz w:val="24"/>
        </w:rPr>
      </w:pPr>
      <w:r>
        <w:rPr>
          <w:sz w:val="24"/>
        </w:rPr>
        <w:t>монтаж междуэтажных перекрытий, стен и перегородок;</w:t>
      </w:r>
    </w:p>
    <w:p w:rsidR="00951CAE" w:rsidRDefault="00951CAE" w:rsidP="00951CAE">
      <w:pPr>
        <w:pStyle w:val="BodyText2"/>
      </w:pPr>
      <w:r>
        <w:t>устройство фундаментов или площадок для установки вентиляторов, кондиционеров и другого вентиляционного оборудования;</w:t>
      </w:r>
    </w:p>
    <w:p w:rsidR="00951CAE" w:rsidRDefault="00951CAE" w:rsidP="00951CAE">
      <w:pPr>
        <w:ind w:firstLine="283"/>
        <w:jc w:val="both"/>
        <w:rPr>
          <w:sz w:val="24"/>
        </w:rPr>
      </w:pPr>
      <w:r>
        <w:rPr>
          <w:sz w:val="24"/>
        </w:rPr>
        <w:t>строительные конструкции вентиляционных камер приточных систем;</w:t>
      </w:r>
    </w:p>
    <w:p w:rsidR="00951CAE" w:rsidRDefault="00951CAE" w:rsidP="00951CAE">
      <w:pPr>
        <w:ind w:firstLine="283"/>
        <w:jc w:val="both"/>
        <w:rPr>
          <w:sz w:val="24"/>
        </w:rPr>
      </w:pPr>
      <w:r>
        <w:rPr>
          <w:sz w:val="24"/>
        </w:rPr>
        <w:t>гидроизоляционные работы в местах установки кондиционеров, приточных вентиляционных камер, мокрых фильтров;</w:t>
      </w:r>
    </w:p>
    <w:p w:rsidR="00951CAE" w:rsidRDefault="00951CAE" w:rsidP="00951CAE">
      <w:pPr>
        <w:ind w:firstLine="283"/>
        <w:jc w:val="both"/>
        <w:rPr>
          <w:sz w:val="24"/>
        </w:rPr>
      </w:pPr>
      <w:r>
        <w:rPr>
          <w:sz w:val="24"/>
        </w:rPr>
        <w:t xml:space="preserve">устройство полов (или соответствующей подготовки) в местах установки вентиляторов на пружинных </w:t>
      </w:r>
      <w:proofErr w:type="spellStart"/>
      <w:r>
        <w:rPr>
          <w:sz w:val="24"/>
        </w:rPr>
        <w:t>виброизоляторах</w:t>
      </w:r>
      <w:proofErr w:type="spellEnd"/>
      <w:r>
        <w:rPr>
          <w:sz w:val="24"/>
        </w:rPr>
        <w:t>, а также «плавающие» основания для установки вентиляционного оборудования;</w:t>
      </w:r>
    </w:p>
    <w:p w:rsidR="00951CAE" w:rsidRDefault="00951CAE" w:rsidP="00951CAE">
      <w:pPr>
        <w:ind w:firstLine="283"/>
        <w:jc w:val="both"/>
        <w:rPr>
          <w:sz w:val="24"/>
        </w:rPr>
      </w:pPr>
      <w:r>
        <w:rPr>
          <w:sz w:val="24"/>
        </w:rPr>
        <w:t>устройство опор для установки крышных вентиляторов, выхлопных шахт и дефлекторов на покрытиях зданий;</w:t>
      </w:r>
    </w:p>
    <w:p w:rsidR="00951CAE" w:rsidRDefault="00951CAE" w:rsidP="00951CAE">
      <w:pPr>
        <w:ind w:firstLine="283"/>
        <w:jc w:val="both"/>
        <w:rPr>
          <w:sz w:val="24"/>
        </w:rPr>
      </w:pPr>
      <w:r>
        <w:rPr>
          <w:sz w:val="24"/>
        </w:rPr>
        <w:t>подготовка отверстий в стенах, перегородках, перекрытиях и покрытиях, необходимых для прокладки воздуховодов;</w:t>
      </w:r>
    </w:p>
    <w:p w:rsidR="00951CAE" w:rsidRDefault="00951CAE" w:rsidP="00951CAE">
      <w:pPr>
        <w:ind w:firstLine="283"/>
        <w:jc w:val="both"/>
        <w:rPr>
          <w:sz w:val="24"/>
        </w:rPr>
      </w:pPr>
      <w:r>
        <w:rPr>
          <w:sz w:val="24"/>
        </w:rPr>
        <w:t>устройство фундаментов, оснований и площадок для установки вентиляционного оборудования;</w:t>
      </w:r>
    </w:p>
    <w:p w:rsidR="00951CAE" w:rsidRDefault="00951CAE" w:rsidP="00951CAE">
      <w:pPr>
        <w:ind w:firstLine="283"/>
        <w:jc w:val="both"/>
        <w:rPr>
          <w:sz w:val="24"/>
        </w:rPr>
      </w:pPr>
      <w:r>
        <w:rPr>
          <w:sz w:val="24"/>
        </w:rPr>
        <w:t>нанесение на внутренних и наружных стенах всех помещений вспомогательных отметок, равных проектным отметкам чистого пола плюс 500 мм;</w:t>
      </w:r>
    </w:p>
    <w:p w:rsidR="00951CAE" w:rsidRDefault="00951CAE" w:rsidP="00951CAE">
      <w:pPr>
        <w:ind w:firstLine="283"/>
        <w:jc w:val="both"/>
        <w:rPr>
          <w:sz w:val="24"/>
        </w:rPr>
      </w:pPr>
      <w:r>
        <w:rPr>
          <w:sz w:val="24"/>
        </w:rPr>
        <w:t>оштукатуривание (или облицовка) поверхностей стен и ниш в местах прокладки воздуховодов;</w:t>
      </w:r>
    </w:p>
    <w:p w:rsidR="00951CAE" w:rsidRDefault="00951CAE" w:rsidP="00951CAE">
      <w:pPr>
        <w:ind w:firstLine="283"/>
        <w:jc w:val="both"/>
        <w:rPr>
          <w:sz w:val="24"/>
        </w:rPr>
      </w:pPr>
      <w:r>
        <w:rPr>
          <w:sz w:val="24"/>
        </w:rPr>
        <w:t>подготовлены монтажные проемы в стенах и перекрытиях для подачи крупногабаритного оборудования и воздуховодов и смонтированы кран-балки в вентиляционных камерах;</w:t>
      </w:r>
    </w:p>
    <w:p w:rsidR="00951CAE" w:rsidRDefault="00951CAE" w:rsidP="00951CAE">
      <w:pPr>
        <w:ind w:firstLine="283"/>
        <w:jc w:val="both"/>
        <w:rPr>
          <w:sz w:val="24"/>
        </w:rPr>
      </w:pPr>
      <w:r>
        <w:rPr>
          <w:sz w:val="24"/>
        </w:rPr>
        <w:t>установлены в соответствии с рабочей документацией закладные детали в строительных конструкциях для крепления оборудования и воздуховодов;</w:t>
      </w:r>
    </w:p>
    <w:p w:rsidR="00951CAE" w:rsidRDefault="00951CAE" w:rsidP="00951CAE">
      <w:pPr>
        <w:ind w:firstLine="283"/>
        <w:jc w:val="both"/>
        <w:rPr>
          <w:sz w:val="24"/>
        </w:rPr>
      </w:pPr>
      <w:r>
        <w:rPr>
          <w:sz w:val="24"/>
        </w:rPr>
        <w:t>обеспечена возможность включения электроинструментов, а также электросварочных аппаратов на расстоянии не более 50 м одного от другого;</w:t>
      </w:r>
    </w:p>
    <w:p w:rsidR="00951CAE" w:rsidRDefault="00951CAE" w:rsidP="00951CAE">
      <w:pPr>
        <w:ind w:firstLine="283"/>
        <w:jc w:val="both"/>
        <w:rPr>
          <w:sz w:val="24"/>
        </w:rPr>
      </w:pPr>
      <w:r>
        <w:rPr>
          <w:sz w:val="24"/>
        </w:rPr>
        <w:t>остеклены оконные проемы в наружных ограждениях, утеплены входы и отверстия;</w:t>
      </w:r>
    </w:p>
    <w:p w:rsidR="00951CAE" w:rsidRDefault="00951CAE" w:rsidP="00951CAE">
      <w:pPr>
        <w:ind w:firstLine="283"/>
        <w:jc w:val="both"/>
        <w:rPr>
          <w:sz w:val="24"/>
        </w:rPr>
      </w:pPr>
      <w:r>
        <w:rPr>
          <w:sz w:val="24"/>
        </w:rPr>
        <w:t>выполнены мероприятия, обеспечивающие безопасное производство монтажных работ.</w:t>
      </w:r>
    </w:p>
    <w:p w:rsidR="00951CAE" w:rsidRDefault="00951CAE" w:rsidP="00951CAE">
      <w:pPr>
        <w:ind w:firstLine="283"/>
        <w:jc w:val="both"/>
        <w:rPr>
          <w:sz w:val="24"/>
        </w:rPr>
      </w:pPr>
      <w:r>
        <w:rPr>
          <w:sz w:val="24"/>
        </w:rPr>
        <w:t>Приемка объекта под монтаж должна производиться работниками участка подготовки производства (УПП) совместно с инженерно-техническими работниками монтажной организации по акту.</w:t>
      </w:r>
    </w:p>
    <w:p w:rsidR="00951CAE" w:rsidRDefault="00951CAE" w:rsidP="00951CAE">
      <w:pPr>
        <w:ind w:firstLine="283"/>
        <w:jc w:val="both"/>
        <w:rPr>
          <w:sz w:val="24"/>
        </w:rPr>
      </w:pPr>
      <w:r>
        <w:rPr>
          <w:b/>
          <w:sz w:val="24"/>
        </w:rPr>
        <w:t>4.27.</w:t>
      </w:r>
      <w:r>
        <w:rPr>
          <w:sz w:val="24"/>
        </w:rPr>
        <w:t xml:space="preserve"> При приемке объекта под монтаж должны проверяться:</w:t>
      </w:r>
    </w:p>
    <w:p w:rsidR="00951CAE" w:rsidRDefault="00951CAE" w:rsidP="00951CAE">
      <w:pPr>
        <w:ind w:firstLine="283"/>
        <w:jc w:val="both"/>
        <w:rPr>
          <w:sz w:val="24"/>
        </w:rPr>
      </w:pPr>
      <w:r>
        <w:rPr>
          <w:sz w:val="24"/>
        </w:rPr>
        <w:t>соблюдение всех требований СНиПа и действующих технических условий;</w:t>
      </w:r>
    </w:p>
    <w:p w:rsidR="00951CAE" w:rsidRDefault="00951CAE" w:rsidP="00951CAE">
      <w:pPr>
        <w:ind w:firstLine="283"/>
        <w:jc w:val="both"/>
        <w:rPr>
          <w:sz w:val="24"/>
        </w:rPr>
      </w:pPr>
      <w:r>
        <w:rPr>
          <w:sz w:val="24"/>
        </w:rPr>
        <w:lastRenderedPageBreak/>
        <w:t>наличие и правильное оформление актов на скрытые работы;</w:t>
      </w:r>
    </w:p>
    <w:p w:rsidR="00951CAE" w:rsidRDefault="00951CAE" w:rsidP="00951CAE">
      <w:pPr>
        <w:ind w:firstLine="283"/>
        <w:jc w:val="both"/>
        <w:rPr>
          <w:sz w:val="24"/>
        </w:rPr>
      </w:pPr>
      <w:r>
        <w:rPr>
          <w:sz w:val="24"/>
        </w:rPr>
        <w:t>геометрические размеры и привязки к строительным конструкциям фундаментов под вентиляционное оборудование и кондиционеры, опорных конструкций на кровле здания для установки крышных вентиляторов и дефлекторов, отверстий для прохода воздуховодов, монтажных проемов;</w:t>
      </w:r>
    </w:p>
    <w:p w:rsidR="00951CAE" w:rsidRDefault="00951CAE" w:rsidP="00951CAE">
      <w:pPr>
        <w:ind w:firstLine="283"/>
        <w:jc w:val="both"/>
        <w:rPr>
          <w:sz w:val="24"/>
        </w:rPr>
      </w:pPr>
      <w:r>
        <w:rPr>
          <w:sz w:val="24"/>
        </w:rPr>
        <w:t>правильность установки закладных деталей;</w:t>
      </w:r>
    </w:p>
    <w:p w:rsidR="00951CAE" w:rsidRDefault="00951CAE" w:rsidP="00951CAE">
      <w:pPr>
        <w:ind w:firstLine="283"/>
        <w:jc w:val="both"/>
        <w:rPr>
          <w:sz w:val="24"/>
        </w:rPr>
      </w:pPr>
      <w:r>
        <w:rPr>
          <w:sz w:val="24"/>
        </w:rPr>
        <w:t>устройство ограждений проемов, настилов и навесов.</w:t>
      </w:r>
    </w:p>
    <w:p w:rsidR="00951CAE" w:rsidRDefault="00951CAE" w:rsidP="00951CAE">
      <w:pPr>
        <w:pStyle w:val="1"/>
      </w:pPr>
      <w:r>
        <w:t>5. ИЗГОТОВЛЕНИЕ МЕТАЛЛИЧЕСКИХ ВОЗДУХОВОДОВ</w:t>
      </w:r>
    </w:p>
    <w:p w:rsidR="00951CAE" w:rsidRDefault="00951CAE" w:rsidP="00951CAE">
      <w:pPr>
        <w:ind w:firstLine="283"/>
        <w:jc w:val="both"/>
        <w:rPr>
          <w:sz w:val="24"/>
        </w:rPr>
      </w:pPr>
      <w:r>
        <w:rPr>
          <w:b/>
          <w:sz w:val="24"/>
        </w:rPr>
        <w:t>5.1.</w:t>
      </w:r>
      <w:r>
        <w:rPr>
          <w:sz w:val="24"/>
        </w:rPr>
        <w:t xml:space="preserve"> Сеть воздуховодов следует компоновать из унифицированных деталей - прямых участков, отводов, переходов, заглушек и узлов ответвлений из унифицированных деталей в соответствии с ВСН 353-8.6.</w:t>
      </w:r>
    </w:p>
    <w:p w:rsidR="00951CAE" w:rsidRDefault="00951CAE" w:rsidP="00951CAE">
      <w:pPr>
        <w:ind w:firstLine="283"/>
        <w:jc w:val="both"/>
        <w:rPr>
          <w:sz w:val="24"/>
        </w:rPr>
      </w:pPr>
      <w:r>
        <w:rPr>
          <w:b/>
          <w:sz w:val="24"/>
        </w:rPr>
        <w:t>5.2.</w:t>
      </w:r>
      <w:r>
        <w:rPr>
          <w:sz w:val="24"/>
        </w:rPr>
        <w:t xml:space="preserve"> Прямые участки следует применять длиной:</w:t>
      </w:r>
    </w:p>
    <w:p w:rsidR="00951CAE" w:rsidRDefault="00951CAE" w:rsidP="00951CAE">
      <w:pPr>
        <w:ind w:firstLine="283"/>
        <w:jc w:val="both"/>
        <w:rPr>
          <w:sz w:val="24"/>
        </w:rPr>
      </w:pPr>
      <w:r>
        <w:rPr>
          <w:sz w:val="24"/>
        </w:rPr>
        <w:t>2500 мм - для воздуховодов прямоугольного сечения;</w:t>
      </w:r>
    </w:p>
    <w:p w:rsidR="00951CAE" w:rsidRDefault="00951CAE" w:rsidP="00951CAE">
      <w:pPr>
        <w:ind w:firstLine="283"/>
        <w:jc w:val="both"/>
        <w:rPr>
          <w:sz w:val="24"/>
        </w:rPr>
      </w:pPr>
      <w:r>
        <w:rPr>
          <w:sz w:val="24"/>
        </w:rPr>
        <w:t>2500, 3000, 4000, 5000, 6000 мм - для воздуховодов круглого сечения.</w:t>
      </w:r>
    </w:p>
    <w:p w:rsidR="00951CAE" w:rsidRDefault="00951CAE" w:rsidP="00951CAE">
      <w:pPr>
        <w:pStyle w:val="BodyText2"/>
      </w:pPr>
      <w:r>
        <w:t>По конструктивным и технологическим соображениям допускается изменение длины прямого участка.</w:t>
      </w:r>
    </w:p>
    <w:p w:rsidR="00951CAE" w:rsidRDefault="00951CAE" w:rsidP="00951CAE">
      <w:pPr>
        <w:ind w:firstLine="283"/>
        <w:jc w:val="both"/>
        <w:rPr>
          <w:sz w:val="24"/>
        </w:rPr>
      </w:pPr>
      <w:r>
        <w:rPr>
          <w:b/>
          <w:sz w:val="24"/>
        </w:rPr>
        <w:t>5.3.</w:t>
      </w:r>
      <w:r>
        <w:rPr>
          <w:sz w:val="24"/>
        </w:rPr>
        <w:t xml:space="preserve"> Узлы ответвлений следует выполнять из прямых участков с одной или двумя врезками, переходов и заглушек по схемам, приведенным на рис. 1, 2.</w:t>
      </w:r>
    </w:p>
    <w:p w:rsidR="00951CAE" w:rsidRDefault="00951CAE" w:rsidP="00951CAE">
      <w:pPr>
        <w:spacing w:before="120" w:after="120"/>
        <w:jc w:val="center"/>
        <w:rPr>
          <w:sz w:val="24"/>
        </w:rPr>
      </w:pPr>
      <w:r>
        <w:rPr>
          <w:noProof/>
          <w:sz w:val="20"/>
        </w:rPr>
        <w:drawing>
          <wp:inline distT="0" distB="0" distL="0" distR="0">
            <wp:extent cx="3933825" cy="50387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5038725"/>
                    </a:xfrm>
                    <a:prstGeom prst="rect">
                      <a:avLst/>
                    </a:prstGeom>
                    <a:noFill/>
                    <a:ln>
                      <a:noFill/>
                    </a:ln>
                  </pic:spPr>
                </pic:pic>
              </a:graphicData>
            </a:graphic>
          </wp:inline>
        </w:drawing>
      </w:r>
    </w:p>
    <w:p w:rsidR="00951CAE" w:rsidRDefault="00951CAE" w:rsidP="00951CAE">
      <w:pPr>
        <w:jc w:val="center"/>
        <w:rPr>
          <w:b/>
          <w:sz w:val="24"/>
        </w:rPr>
      </w:pPr>
      <w:r>
        <w:rPr>
          <w:b/>
          <w:sz w:val="24"/>
        </w:rPr>
        <w:t>Рис. 1. Схемы образования узлов ответвления круглого сечения</w:t>
      </w:r>
    </w:p>
    <w:p w:rsidR="00951CAE" w:rsidRDefault="00951CAE" w:rsidP="00951CAE">
      <w:pPr>
        <w:spacing w:before="120"/>
        <w:jc w:val="center"/>
        <w:rPr>
          <w:sz w:val="20"/>
        </w:rPr>
      </w:pPr>
      <w:r>
        <w:rPr>
          <w:i/>
          <w:sz w:val="20"/>
        </w:rPr>
        <w:t>1</w:t>
      </w:r>
      <w:r>
        <w:rPr>
          <w:sz w:val="20"/>
        </w:rPr>
        <w:t xml:space="preserve"> - прямой участок с врезкой; </w:t>
      </w:r>
      <w:r>
        <w:rPr>
          <w:i/>
          <w:sz w:val="20"/>
        </w:rPr>
        <w:t>2</w:t>
      </w:r>
      <w:r>
        <w:rPr>
          <w:sz w:val="20"/>
        </w:rPr>
        <w:t xml:space="preserve"> - переход; </w:t>
      </w:r>
      <w:r>
        <w:rPr>
          <w:i/>
          <w:sz w:val="20"/>
        </w:rPr>
        <w:t>3</w:t>
      </w:r>
      <w:r>
        <w:rPr>
          <w:sz w:val="20"/>
        </w:rPr>
        <w:t xml:space="preserve"> - заглушка</w:t>
      </w:r>
    </w:p>
    <w:p w:rsidR="00951CAE" w:rsidRDefault="00951CAE" w:rsidP="00951CAE">
      <w:pPr>
        <w:spacing w:before="120" w:after="120"/>
        <w:jc w:val="center"/>
        <w:rPr>
          <w:b/>
          <w:sz w:val="24"/>
        </w:rPr>
      </w:pPr>
      <w:r>
        <w:rPr>
          <w:noProof/>
          <w:sz w:val="20"/>
        </w:rPr>
        <w:lastRenderedPageBreak/>
        <w:drawing>
          <wp:inline distT="0" distB="0" distL="0" distR="0">
            <wp:extent cx="4352925" cy="51720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5172075"/>
                    </a:xfrm>
                    <a:prstGeom prst="rect">
                      <a:avLst/>
                    </a:prstGeom>
                    <a:noFill/>
                    <a:ln>
                      <a:noFill/>
                    </a:ln>
                  </pic:spPr>
                </pic:pic>
              </a:graphicData>
            </a:graphic>
          </wp:inline>
        </w:drawing>
      </w:r>
    </w:p>
    <w:p w:rsidR="00951CAE" w:rsidRDefault="00951CAE" w:rsidP="00951CAE">
      <w:pPr>
        <w:spacing w:after="120"/>
        <w:jc w:val="center"/>
        <w:rPr>
          <w:sz w:val="24"/>
        </w:rPr>
      </w:pPr>
      <w:r>
        <w:rPr>
          <w:b/>
          <w:sz w:val="24"/>
        </w:rPr>
        <w:t>Рис. 2. Схемы образования узлов ответвления прямоугольного сечения</w:t>
      </w:r>
    </w:p>
    <w:p w:rsidR="00951CAE" w:rsidRDefault="00951CAE" w:rsidP="00951CAE">
      <w:pPr>
        <w:jc w:val="center"/>
        <w:rPr>
          <w:sz w:val="20"/>
        </w:rPr>
      </w:pPr>
      <w:r>
        <w:rPr>
          <w:i/>
          <w:sz w:val="20"/>
        </w:rPr>
        <w:t>1</w:t>
      </w:r>
      <w:r>
        <w:rPr>
          <w:sz w:val="20"/>
        </w:rPr>
        <w:t xml:space="preserve"> - прямой участок с врезкой; </w:t>
      </w:r>
      <w:r>
        <w:rPr>
          <w:i/>
          <w:sz w:val="20"/>
        </w:rPr>
        <w:t>2</w:t>
      </w:r>
      <w:r>
        <w:rPr>
          <w:sz w:val="20"/>
        </w:rPr>
        <w:t xml:space="preserve"> - переход; </w:t>
      </w:r>
      <w:r>
        <w:rPr>
          <w:i/>
          <w:sz w:val="20"/>
        </w:rPr>
        <w:t>3</w:t>
      </w:r>
      <w:r>
        <w:rPr>
          <w:sz w:val="20"/>
        </w:rPr>
        <w:t xml:space="preserve"> - заглушка</w:t>
      </w:r>
    </w:p>
    <w:p w:rsidR="00951CAE" w:rsidRDefault="00951CAE" w:rsidP="00951CAE">
      <w:pPr>
        <w:spacing w:before="120" w:after="120"/>
        <w:jc w:val="center"/>
        <w:rPr>
          <w:sz w:val="24"/>
        </w:rPr>
      </w:pPr>
      <w:r>
        <w:rPr>
          <w:noProof/>
          <w:sz w:val="20"/>
        </w:rPr>
        <w:drawing>
          <wp:inline distT="0" distB="0" distL="0" distR="0">
            <wp:extent cx="4486275" cy="29051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905125"/>
                    </a:xfrm>
                    <a:prstGeom prst="rect">
                      <a:avLst/>
                    </a:prstGeom>
                    <a:noFill/>
                    <a:ln>
                      <a:noFill/>
                    </a:ln>
                  </pic:spPr>
                </pic:pic>
              </a:graphicData>
            </a:graphic>
          </wp:inline>
        </w:drawing>
      </w:r>
    </w:p>
    <w:p w:rsidR="00951CAE" w:rsidRDefault="00951CAE" w:rsidP="00951CAE">
      <w:pPr>
        <w:jc w:val="center"/>
        <w:rPr>
          <w:b/>
          <w:sz w:val="24"/>
        </w:rPr>
      </w:pPr>
      <w:r>
        <w:rPr>
          <w:b/>
          <w:sz w:val="24"/>
        </w:rPr>
        <w:t>Рис. 3. Схема приточной системы</w:t>
      </w:r>
    </w:p>
    <w:p w:rsidR="00951CAE" w:rsidRDefault="00951CAE" w:rsidP="00951CAE">
      <w:pPr>
        <w:spacing w:before="120" w:after="120"/>
        <w:jc w:val="center"/>
        <w:rPr>
          <w:sz w:val="20"/>
        </w:rPr>
      </w:pPr>
      <w:r>
        <w:rPr>
          <w:sz w:val="20"/>
        </w:rPr>
        <w:t>1 - линия, определяющая общее аэродинамическое сопротивление сети</w:t>
      </w:r>
    </w:p>
    <w:p w:rsidR="00951CAE" w:rsidRDefault="00951CAE" w:rsidP="00951CAE">
      <w:pPr>
        <w:ind w:firstLine="283"/>
        <w:jc w:val="both"/>
        <w:rPr>
          <w:sz w:val="24"/>
        </w:rPr>
      </w:pPr>
      <w:r>
        <w:rPr>
          <w:sz w:val="24"/>
        </w:rPr>
        <w:t xml:space="preserve">Узлы ответвлений по схеме </w:t>
      </w:r>
      <w:r>
        <w:rPr>
          <w:sz w:val="24"/>
          <w:lang w:val="en-US"/>
        </w:rPr>
        <w:t>II</w:t>
      </w:r>
      <w:r>
        <w:rPr>
          <w:sz w:val="24"/>
        </w:rPr>
        <w:t xml:space="preserve"> следует применять, если ответвление узла входит в ветвь, определяющую аэродинамическое сопротивление сети (рис. 3).</w:t>
      </w:r>
    </w:p>
    <w:p w:rsidR="00951CAE" w:rsidRDefault="00951CAE" w:rsidP="00951CAE">
      <w:pPr>
        <w:ind w:firstLine="283"/>
        <w:jc w:val="both"/>
        <w:rPr>
          <w:sz w:val="24"/>
        </w:rPr>
      </w:pPr>
      <w:r>
        <w:rPr>
          <w:sz w:val="24"/>
        </w:rPr>
        <w:t>В остальных случаях следует применять узлы ответвлений по схеме I.</w:t>
      </w:r>
    </w:p>
    <w:p w:rsidR="00951CAE" w:rsidRDefault="00951CAE" w:rsidP="00951CAE">
      <w:pPr>
        <w:ind w:firstLine="283"/>
        <w:jc w:val="both"/>
        <w:rPr>
          <w:sz w:val="24"/>
        </w:rPr>
      </w:pPr>
      <w:r>
        <w:rPr>
          <w:b/>
          <w:sz w:val="24"/>
        </w:rPr>
        <w:t>5.4.</w:t>
      </w:r>
      <w:r>
        <w:rPr>
          <w:sz w:val="24"/>
        </w:rPr>
        <w:t xml:space="preserve"> Врезку, как правило, следует выполнять высотой </w:t>
      </w:r>
      <w:r>
        <w:rPr>
          <w:i/>
          <w:sz w:val="24"/>
          <w:lang w:val="en-US"/>
        </w:rPr>
        <w:t>h</w:t>
      </w:r>
      <w:r w:rsidRPr="00951CAE">
        <w:rPr>
          <w:sz w:val="24"/>
        </w:rPr>
        <w:t xml:space="preserve"> </w:t>
      </w:r>
      <w:r>
        <w:rPr>
          <w:i/>
          <w:sz w:val="24"/>
        </w:rPr>
        <w:t>=</w:t>
      </w:r>
      <w:r>
        <w:rPr>
          <w:sz w:val="24"/>
        </w:rPr>
        <w:t xml:space="preserve"> 100 мм. Минимальное расстояние </w:t>
      </w:r>
      <w:r>
        <w:rPr>
          <w:i/>
          <w:sz w:val="24"/>
          <w:lang w:val="en-US"/>
        </w:rPr>
        <w:t>l</w:t>
      </w:r>
      <w:r>
        <w:rPr>
          <w:sz w:val="24"/>
        </w:rPr>
        <w:t xml:space="preserve"> = 50 мм от врезки до торца прямого участка.</w:t>
      </w:r>
    </w:p>
    <w:p w:rsidR="00951CAE" w:rsidRDefault="00951CAE" w:rsidP="00951CAE">
      <w:pPr>
        <w:ind w:firstLine="283"/>
        <w:jc w:val="both"/>
        <w:rPr>
          <w:sz w:val="24"/>
        </w:rPr>
      </w:pPr>
      <w:r>
        <w:rPr>
          <w:b/>
          <w:sz w:val="24"/>
        </w:rPr>
        <w:t>5.5.</w:t>
      </w:r>
      <w:r>
        <w:rPr>
          <w:sz w:val="24"/>
        </w:rPr>
        <w:t xml:space="preserve"> Монтажные размеры и площади поверхностей прямых участков, отводов и переходов приведены в </w:t>
      </w:r>
      <w:r>
        <w:rPr>
          <w:sz w:val="24"/>
        </w:rPr>
        <w:lastRenderedPageBreak/>
        <w:t>прил. 3.</w:t>
      </w:r>
    </w:p>
    <w:p w:rsidR="00951CAE" w:rsidRDefault="00951CAE" w:rsidP="00951CAE">
      <w:pPr>
        <w:ind w:firstLine="283"/>
        <w:jc w:val="both"/>
        <w:rPr>
          <w:sz w:val="24"/>
        </w:rPr>
      </w:pPr>
      <w:r>
        <w:rPr>
          <w:b/>
          <w:sz w:val="24"/>
        </w:rPr>
        <w:t>5.6.</w:t>
      </w:r>
      <w:r>
        <w:rPr>
          <w:sz w:val="24"/>
        </w:rPr>
        <w:t xml:space="preserve"> Воздуховоды и детали вентиляционных систем должны быть изготовлены в соответствии с рабочей документацией, монтажными чертежами и утвержденными в установленном порядке техническими условиями ТУ 36-736-78 «Воздуховоды металлические» и ТУ 36-2581-83 «Воздуховоды вентиляционные из металлопласта».</w:t>
      </w:r>
    </w:p>
    <w:p w:rsidR="00951CAE" w:rsidRDefault="00951CAE" w:rsidP="00951CAE">
      <w:pPr>
        <w:ind w:firstLine="283"/>
        <w:jc w:val="both"/>
        <w:rPr>
          <w:sz w:val="24"/>
        </w:rPr>
      </w:pPr>
      <w:r>
        <w:rPr>
          <w:b/>
          <w:sz w:val="24"/>
        </w:rPr>
        <w:t>5.7.</w:t>
      </w:r>
      <w:r>
        <w:rPr>
          <w:sz w:val="24"/>
        </w:rPr>
        <w:t xml:space="preserve"> Для изготовления воздуховодов должна применяться сталь листовая горячекатаная по ГОСТ 19903-74* и ГОСТ 16523-70*, сталь листовая и рулонная холоднокатаная по ГОСТ 19904-74* и ГОСТ 16523-70*, сталь кровельная листовая по ГОСТ 19904-74*.</w:t>
      </w:r>
    </w:p>
    <w:p w:rsidR="00951CAE" w:rsidRDefault="00951CAE" w:rsidP="00951CAE">
      <w:pPr>
        <w:ind w:firstLine="283"/>
        <w:jc w:val="both"/>
        <w:rPr>
          <w:sz w:val="24"/>
        </w:rPr>
      </w:pPr>
      <w:r>
        <w:rPr>
          <w:b/>
          <w:sz w:val="24"/>
        </w:rPr>
        <w:t>5.8.</w:t>
      </w:r>
      <w:r>
        <w:rPr>
          <w:sz w:val="24"/>
        </w:rPr>
        <w:t xml:space="preserve"> Для воздуховодов, изготавливаемых из стали толщиной св. 1 мм, должна применяться сталь со следующими характеристиками:</w:t>
      </w:r>
    </w:p>
    <w:p w:rsidR="00951CAE" w:rsidRDefault="00951CAE" w:rsidP="00951CAE">
      <w:pPr>
        <w:ind w:firstLine="283"/>
        <w:jc w:val="both"/>
        <w:rPr>
          <w:sz w:val="24"/>
        </w:rPr>
      </w:pPr>
      <w:r>
        <w:rPr>
          <w:sz w:val="24"/>
        </w:rPr>
        <w:t>нормальная точность прокатки - Б по ГОСТ 19903-74*;</w:t>
      </w:r>
    </w:p>
    <w:p w:rsidR="00951CAE" w:rsidRDefault="00951CAE" w:rsidP="00951CAE">
      <w:pPr>
        <w:ind w:firstLine="283"/>
        <w:jc w:val="both"/>
        <w:rPr>
          <w:sz w:val="24"/>
        </w:rPr>
      </w:pPr>
      <w:r>
        <w:rPr>
          <w:sz w:val="24"/>
        </w:rPr>
        <w:t xml:space="preserve">нормальная плоскостность - </w:t>
      </w:r>
      <w:proofErr w:type="gramStart"/>
      <w:r>
        <w:rPr>
          <w:sz w:val="24"/>
        </w:rPr>
        <w:t>ПН</w:t>
      </w:r>
      <w:proofErr w:type="gramEnd"/>
      <w:r>
        <w:rPr>
          <w:sz w:val="24"/>
        </w:rPr>
        <w:t xml:space="preserve"> по ГОСТ 19903-74*;</w:t>
      </w:r>
    </w:p>
    <w:p w:rsidR="00951CAE" w:rsidRDefault="00951CAE" w:rsidP="00951CAE">
      <w:pPr>
        <w:ind w:firstLine="283"/>
        <w:jc w:val="both"/>
        <w:rPr>
          <w:sz w:val="24"/>
        </w:rPr>
      </w:pPr>
      <w:r>
        <w:rPr>
          <w:sz w:val="24"/>
        </w:rPr>
        <w:t>категория стали - вторая по ГОСТ 16523-70*;</w:t>
      </w:r>
    </w:p>
    <w:p w:rsidR="00951CAE" w:rsidRDefault="00951CAE" w:rsidP="00951CAE">
      <w:pPr>
        <w:ind w:firstLine="283"/>
        <w:jc w:val="both"/>
        <w:rPr>
          <w:sz w:val="24"/>
        </w:rPr>
      </w:pPr>
      <w:r>
        <w:rPr>
          <w:sz w:val="24"/>
        </w:rPr>
        <w:t>качество отделки поверхности - IV группы по ГОСТ 16523-70*;</w:t>
      </w:r>
    </w:p>
    <w:p w:rsidR="00951CAE" w:rsidRDefault="00951CAE" w:rsidP="00951CAE">
      <w:pPr>
        <w:ind w:firstLine="283"/>
        <w:jc w:val="both"/>
        <w:rPr>
          <w:sz w:val="24"/>
        </w:rPr>
      </w:pPr>
      <w:r>
        <w:rPr>
          <w:sz w:val="24"/>
        </w:rPr>
        <w:t xml:space="preserve">марка стали - Б Ст3КП, Б Ст3ПС, Б Ст3СП по ГОСТ 16523-70*. </w:t>
      </w:r>
    </w:p>
    <w:p w:rsidR="00951CAE" w:rsidRDefault="00951CAE" w:rsidP="00951CAE">
      <w:pPr>
        <w:ind w:firstLine="283"/>
        <w:jc w:val="both"/>
        <w:rPr>
          <w:sz w:val="24"/>
        </w:rPr>
      </w:pPr>
      <w:r>
        <w:rPr>
          <w:sz w:val="24"/>
        </w:rPr>
        <w:t>Допускается применение стали Ст1КП + Ст3КП третьей категории по согласованию заказчика с предприятием-изготовителем.</w:t>
      </w:r>
    </w:p>
    <w:p w:rsidR="00951CAE" w:rsidRDefault="00951CAE" w:rsidP="00951CAE">
      <w:pPr>
        <w:ind w:firstLine="283"/>
        <w:jc w:val="both"/>
        <w:rPr>
          <w:sz w:val="24"/>
        </w:rPr>
      </w:pPr>
      <w:r>
        <w:rPr>
          <w:sz w:val="24"/>
        </w:rPr>
        <w:t>Для воздуховодов, изготавливаемых из стали толщиной до 1 мм, должна применяться сталь со следующими характеристиками:</w:t>
      </w:r>
    </w:p>
    <w:p w:rsidR="00951CAE" w:rsidRDefault="00951CAE" w:rsidP="00951CAE">
      <w:pPr>
        <w:ind w:firstLine="283"/>
        <w:jc w:val="both"/>
        <w:rPr>
          <w:sz w:val="24"/>
        </w:rPr>
      </w:pPr>
      <w:r>
        <w:rPr>
          <w:sz w:val="24"/>
        </w:rPr>
        <w:t>нормальная точность прокатки - Б по ГОСТ 19904-74*;</w:t>
      </w:r>
    </w:p>
    <w:p w:rsidR="00951CAE" w:rsidRDefault="00951CAE" w:rsidP="00951CAE">
      <w:pPr>
        <w:ind w:firstLine="283"/>
        <w:jc w:val="both"/>
        <w:rPr>
          <w:sz w:val="24"/>
        </w:rPr>
      </w:pPr>
      <w:r>
        <w:rPr>
          <w:sz w:val="24"/>
        </w:rPr>
        <w:t xml:space="preserve">нормальная плоскостность - </w:t>
      </w:r>
      <w:proofErr w:type="gramStart"/>
      <w:r>
        <w:rPr>
          <w:sz w:val="24"/>
        </w:rPr>
        <w:t>ПН</w:t>
      </w:r>
      <w:proofErr w:type="gramEnd"/>
      <w:r>
        <w:rPr>
          <w:sz w:val="24"/>
        </w:rPr>
        <w:t xml:space="preserve"> или улучшенная плоскостность ПУ по ГОСТ 19904-74*;</w:t>
      </w:r>
    </w:p>
    <w:p w:rsidR="00951CAE" w:rsidRDefault="00951CAE" w:rsidP="00951CAE">
      <w:pPr>
        <w:ind w:firstLine="283"/>
        <w:jc w:val="both"/>
        <w:rPr>
          <w:sz w:val="24"/>
        </w:rPr>
      </w:pPr>
      <w:r>
        <w:rPr>
          <w:sz w:val="24"/>
        </w:rPr>
        <w:t>обрезная кромка - 0 по ГОСТ 19904-74*;</w:t>
      </w:r>
    </w:p>
    <w:p w:rsidR="00951CAE" w:rsidRDefault="00951CAE" w:rsidP="00951CAE">
      <w:pPr>
        <w:ind w:firstLine="283"/>
        <w:jc w:val="both"/>
        <w:rPr>
          <w:sz w:val="24"/>
        </w:rPr>
      </w:pPr>
      <w:r>
        <w:rPr>
          <w:sz w:val="24"/>
        </w:rPr>
        <w:t xml:space="preserve">категория стали - вторая по ГОСТ 16523-70*; </w:t>
      </w:r>
    </w:p>
    <w:p w:rsidR="00951CAE" w:rsidRDefault="00951CAE" w:rsidP="00951CAE">
      <w:pPr>
        <w:ind w:firstLine="283"/>
        <w:jc w:val="both"/>
        <w:rPr>
          <w:sz w:val="24"/>
        </w:rPr>
      </w:pPr>
      <w:r>
        <w:rPr>
          <w:sz w:val="24"/>
        </w:rPr>
        <w:t>качество отделки поверхности - III группы по ГОСТ 16523-70*;</w:t>
      </w:r>
    </w:p>
    <w:p w:rsidR="00951CAE" w:rsidRDefault="00951CAE" w:rsidP="00951CAE">
      <w:pPr>
        <w:ind w:firstLine="283"/>
        <w:jc w:val="both"/>
        <w:rPr>
          <w:sz w:val="24"/>
        </w:rPr>
      </w:pPr>
      <w:r>
        <w:rPr>
          <w:sz w:val="24"/>
        </w:rPr>
        <w:t>марка стали - Б Ст3КП по ГОСТ 16523-70*.</w:t>
      </w:r>
    </w:p>
    <w:p w:rsidR="00951CAE" w:rsidRDefault="00951CAE" w:rsidP="00951CAE">
      <w:pPr>
        <w:ind w:firstLine="283"/>
        <w:jc w:val="both"/>
        <w:rPr>
          <w:sz w:val="24"/>
        </w:rPr>
      </w:pPr>
      <w:r>
        <w:rPr>
          <w:b/>
          <w:sz w:val="24"/>
        </w:rPr>
        <w:t>5.9.</w:t>
      </w:r>
      <w:r>
        <w:rPr>
          <w:sz w:val="24"/>
        </w:rPr>
        <w:t xml:space="preserve"> Для сварных воздуховодов допускается применение сталей первой категории.</w:t>
      </w:r>
    </w:p>
    <w:p w:rsidR="00951CAE" w:rsidRDefault="00951CAE" w:rsidP="00951CAE">
      <w:pPr>
        <w:ind w:firstLine="283"/>
        <w:jc w:val="both"/>
        <w:rPr>
          <w:sz w:val="24"/>
        </w:rPr>
      </w:pPr>
      <w:r>
        <w:rPr>
          <w:b/>
          <w:sz w:val="24"/>
        </w:rPr>
        <w:t>5.10.</w:t>
      </w:r>
      <w:r>
        <w:rPr>
          <w:sz w:val="24"/>
        </w:rPr>
        <w:t xml:space="preserve"> Для </w:t>
      </w:r>
      <w:proofErr w:type="spellStart"/>
      <w:r>
        <w:rPr>
          <w:sz w:val="24"/>
        </w:rPr>
        <w:t>фальцевых</w:t>
      </w:r>
      <w:proofErr w:type="spellEnd"/>
      <w:r>
        <w:rPr>
          <w:sz w:val="24"/>
        </w:rPr>
        <w:t xml:space="preserve"> воздуховодов могут применяться кроме указанных в п. 5.8 лента стальная холоднокатаная из низкоуглеродистой стали, мягкая нормальной точности, второй группы, обрезная, марки Ст08КП по ГОСТ 503-81, сталь углеродистая. оцинкованная с непрерывных линий группы</w:t>
      </w:r>
      <w:proofErr w:type="gramStart"/>
      <w:r>
        <w:rPr>
          <w:sz w:val="24"/>
        </w:rPr>
        <w:t xml:space="preserve"> Б</w:t>
      </w:r>
      <w:proofErr w:type="gramEnd"/>
      <w:r>
        <w:rPr>
          <w:sz w:val="24"/>
        </w:rPr>
        <w:t>, класса 2 по ГОСТ 14918-80*.</w:t>
      </w:r>
    </w:p>
    <w:p w:rsidR="00951CAE" w:rsidRDefault="00951CAE" w:rsidP="00951CAE">
      <w:pPr>
        <w:ind w:firstLine="283"/>
        <w:jc w:val="both"/>
        <w:rPr>
          <w:sz w:val="24"/>
        </w:rPr>
      </w:pPr>
      <w:r>
        <w:rPr>
          <w:b/>
          <w:sz w:val="24"/>
        </w:rPr>
        <w:t>5.11.</w:t>
      </w:r>
      <w:r>
        <w:rPr>
          <w:sz w:val="24"/>
        </w:rPr>
        <w:t xml:space="preserve"> Допускаемые отклонения наружных размеров поперечных сечений воздуховодов не должны превышать величин, указанных в табл. 16.</w:t>
      </w:r>
    </w:p>
    <w:p w:rsidR="00951CAE" w:rsidRDefault="00951CAE" w:rsidP="00951CAE">
      <w:pPr>
        <w:widowControl/>
        <w:spacing w:before="120" w:after="120"/>
        <w:jc w:val="right"/>
        <w:rPr>
          <w:sz w:val="24"/>
        </w:rPr>
      </w:pPr>
      <w:r>
        <w:rPr>
          <w:spacing w:val="40"/>
          <w:sz w:val="24"/>
        </w:rPr>
        <w:t>Таблица</w:t>
      </w:r>
      <w:r>
        <w:rPr>
          <w:sz w:val="24"/>
        </w:rPr>
        <w:t xml:space="preserve"> 16</w:t>
      </w:r>
    </w:p>
    <w:tbl>
      <w:tblPr>
        <w:tblW w:w="0" w:type="auto"/>
        <w:tblLayout w:type="fixed"/>
        <w:tblCellMar>
          <w:left w:w="40" w:type="dxa"/>
          <w:right w:w="40" w:type="dxa"/>
        </w:tblCellMar>
        <w:tblLook w:val="04A0" w:firstRow="1" w:lastRow="0" w:firstColumn="1" w:lastColumn="0" w:noHBand="0" w:noVBand="1"/>
      </w:tblPr>
      <w:tblGrid>
        <w:gridCol w:w="2727"/>
        <w:gridCol w:w="3999"/>
        <w:gridCol w:w="2425"/>
      </w:tblGrid>
      <w:tr w:rsidR="00951CAE" w:rsidTr="00951CAE">
        <w:tc>
          <w:tcPr>
            <w:tcW w:w="27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399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Размеры сторон воздуховода прямоугольного сечения, </w:t>
            </w:r>
            <w:proofErr w:type="gramStart"/>
            <w:r>
              <w:rPr>
                <w:sz w:val="20"/>
              </w:rPr>
              <w:t>мм</w:t>
            </w:r>
            <w:proofErr w:type="gramEnd"/>
          </w:p>
        </w:tc>
        <w:tc>
          <w:tcPr>
            <w:tcW w:w="24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Отклонение, </w:t>
            </w:r>
            <w:proofErr w:type="gramStart"/>
            <w:r>
              <w:rPr>
                <w:sz w:val="20"/>
              </w:rPr>
              <w:t>мм</w:t>
            </w:r>
            <w:proofErr w:type="gramEnd"/>
          </w:p>
        </w:tc>
      </w:tr>
      <w:tr w:rsidR="00951CAE" w:rsidTr="00951CAE">
        <w:tc>
          <w:tcPr>
            <w:tcW w:w="272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100-250</w:t>
            </w:r>
          </w:p>
        </w:tc>
        <w:tc>
          <w:tcPr>
            <w:tcW w:w="399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100-250</w:t>
            </w:r>
          </w:p>
        </w:tc>
        <w:tc>
          <w:tcPr>
            <w:tcW w:w="242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w:t>
            </w:r>
          </w:p>
        </w:tc>
      </w:tr>
      <w:tr w:rsidR="00951CAE" w:rsidTr="00951CAE">
        <w:tc>
          <w:tcPr>
            <w:tcW w:w="2727" w:type="dxa"/>
            <w:tcBorders>
              <w:top w:val="nil"/>
              <w:left w:val="single" w:sz="6" w:space="0" w:color="auto"/>
              <w:bottom w:val="nil"/>
              <w:right w:val="single" w:sz="6" w:space="0" w:color="auto"/>
            </w:tcBorders>
            <w:hideMark/>
          </w:tcPr>
          <w:p w:rsidR="00951CAE" w:rsidRDefault="00951CAE">
            <w:pPr>
              <w:jc w:val="center"/>
              <w:rPr>
                <w:sz w:val="20"/>
              </w:rPr>
            </w:pPr>
            <w:r>
              <w:rPr>
                <w:sz w:val="20"/>
              </w:rPr>
              <w:t>315-500</w:t>
            </w:r>
          </w:p>
        </w:tc>
        <w:tc>
          <w:tcPr>
            <w:tcW w:w="3999" w:type="dxa"/>
            <w:tcBorders>
              <w:top w:val="nil"/>
              <w:left w:val="single" w:sz="6" w:space="0" w:color="auto"/>
              <w:bottom w:val="nil"/>
              <w:right w:val="single" w:sz="6" w:space="0" w:color="auto"/>
            </w:tcBorders>
            <w:hideMark/>
          </w:tcPr>
          <w:p w:rsidR="00951CAE" w:rsidRDefault="00951CAE">
            <w:pPr>
              <w:jc w:val="center"/>
              <w:rPr>
                <w:sz w:val="20"/>
              </w:rPr>
            </w:pPr>
            <w:r>
              <w:rPr>
                <w:sz w:val="20"/>
              </w:rPr>
              <w:t>300-500</w:t>
            </w:r>
          </w:p>
        </w:tc>
        <w:tc>
          <w:tcPr>
            <w:tcW w:w="2425"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2727" w:type="dxa"/>
            <w:tcBorders>
              <w:top w:val="nil"/>
              <w:left w:val="single" w:sz="6" w:space="0" w:color="auto"/>
              <w:bottom w:val="nil"/>
              <w:right w:val="single" w:sz="6" w:space="0" w:color="auto"/>
            </w:tcBorders>
            <w:hideMark/>
          </w:tcPr>
          <w:p w:rsidR="00951CAE" w:rsidRDefault="00951CAE">
            <w:pPr>
              <w:jc w:val="center"/>
              <w:rPr>
                <w:sz w:val="20"/>
              </w:rPr>
            </w:pPr>
            <w:r>
              <w:rPr>
                <w:sz w:val="20"/>
              </w:rPr>
              <w:t>560-1250</w:t>
            </w:r>
          </w:p>
        </w:tc>
        <w:tc>
          <w:tcPr>
            <w:tcW w:w="3999" w:type="dxa"/>
            <w:tcBorders>
              <w:top w:val="nil"/>
              <w:left w:val="single" w:sz="6" w:space="0" w:color="auto"/>
              <w:bottom w:val="nil"/>
              <w:right w:val="single" w:sz="6" w:space="0" w:color="auto"/>
            </w:tcBorders>
            <w:hideMark/>
          </w:tcPr>
          <w:p w:rsidR="00951CAE" w:rsidRDefault="00951CAE">
            <w:pPr>
              <w:jc w:val="center"/>
              <w:rPr>
                <w:sz w:val="20"/>
              </w:rPr>
            </w:pPr>
            <w:r>
              <w:rPr>
                <w:sz w:val="20"/>
              </w:rPr>
              <w:t>600-1250</w:t>
            </w:r>
          </w:p>
        </w:tc>
        <w:tc>
          <w:tcPr>
            <w:tcW w:w="2425"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r>
      <w:tr w:rsidR="00951CAE" w:rsidTr="00951CAE">
        <w:tc>
          <w:tcPr>
            <w:tcW w:w="272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1400-2000</w:t>
            </w:r>
          </w:p>
        </w:tc>
        <w:tc>
          <w:tcPr>
            <w:tcW w:w="399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1600-2000</w:t>
            </w:r>
          </w:p>
        </w:tc>
        <w:tc>
          <w:tcPr>
            <w:tcW w:w="242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-7</w:t>
            </w:r>
          </w:p>
        </w:tc>
      </w:tr>
    </w:tbl>
    <w:p w:rsidR="00951CAE" w:rsidRDefault="00951CAE" w:rsidP="00951CAE">
      <w:pPr>
        <w:spacing w:before="120"/>
        <w:ind w:firstLine="284"/>
        <w:jc w:val="both"/>
        <w:rPr>
          <w:sz w:val="24"/>
        </w:rPr>
      </w:pPr>
      <w:r>
        <w:rPr>
          <w:b/>
          <w:sz w:val="24"/>
        </w:rPr>
        <w:t>5.12.</w:t>
      </w:r>
      <w:r>
        <w:rPr>
          <w:sz w:val="24"/>
        </w:rPr>
        <w:t xml:space="preserve"> Овальность воздуховодов круглого сечения не должна превышать величин, указанных в табл. 17.</w:t>
      </w:r>
    </w:p>
    <w:p w:rsidR="00951CAE" w:rsidRDefault="00951CAE" w:rsidP="00951CAE">
      <w:pPr>
        <w:widowControl/>
        <w:spacing w:before="120" w:after="120"/>
        <w:jc w:val="right"/>
        <w:rPr>
          <w:sz w:val="24"/>
        </w:rPr>
      </w:pPr>
      <w:r>
        <w:rPr>
          <w:spacing w:val="40"/>
          <w:sz w:val="24"/>
        </w:rPr>
        <w:t>Таблица</w:t>
      </w:r>
      <w:r>
        <w:rPr>
          <w:sz w:val="24"/>
        </w:rPr>
        <w:t xml:space="preserve"> 17</w:t>
      </w:r>
    </w:p>
    <w:tbl>
      <w:tblPr>
        <w:tblW w:w="0" w:type="auto"/>
        <w:tblLayout w:type="fixed"/>
        <w:tblCellMar>
          <w:left w:w="40" w:type="dxa"/>
          <w:right w:w="40" w:type="dxa"/>
        </w:tblCellMar>
        <w:tblLook w:val="04A0" w:firstRow="1" w:lastRow="0" w:firstColumn="1" w:lastColumn="0" w:noHBand="0" w:noVBand="1"/>
      </w:tblPr>
      <w:tblGrid>
        <w:gridCol w:w="2280"/>
        <w:gridCol w:w="2312"/>
        <w:gridCol w:w="2280"/>
        <w:gridCol w:w="2279"/>
      </w:tblGrid>
      <w:tr w:rsidR="00951CAE" w:rsidTr="00951CAE">
        <w:tc>
          <w:tcPr>
            <w:tcW w:w="228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Наружный диаметр, </w:t>
            </w:r>
            <w:proofErr w:type="gramStart"/>
            <w:r>
              <w:rPr>
                <w:sz w:val="20"/>
              </w:rPr>
              <w:t>мм</w:t>
            </w:r>
            <w:proofErr w:type="gramEnd"/>
          </w:p>
        </w:tc>
        <w:tc>
          <w:tcPr>
            <w:tcW w:w="231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Овальность, </w:t>
            </w:r>
            <w:proofErr w:type="gramStart"/>
            <w:r>
              <w:rPr>
                <w:sz w:val="20"/>
              </w:rPr>
              <w:t>мм</w:t>
            </w:r>
            <w:proofErr w:type="gramEnd"/>
          </w:p>
        </w:tc>
        <w:tc>
          <w:tcPr>
            <w:tcW w:w="228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Наружный диаметр, </w:t>
            </w:r>
            <w:proofErr w:type="gramStart"/>
            <w:r>
              <w:rPr>
                <w:sz w:val="20"/>
              </w:rPr>
              <w:t>мм</w:t>
            </w:r>
            <w:proofErr w:type="gramEnd"/>
          </w:p>
        </w:tc>
        <w:tc>
          <w:tcPr>
            <w:tcW w:w="227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Овальность, </w:t>
            </w:r>
            <w:proofErr w:type="gramStart"/>
            <w:r>
              <w:rPr>
                <w:sz w:val="20"/>
              </w:rPr>
              <w:t>мм</w:t>
            </w:r>
            <w:proofErr w:type="gramEnd"/>
          </w:p>
        </w:tc>
      </w:tr>
      <w:tr w:rsidR="00951CAE" w:rsidTr="00951CAE">
        <w:tc>
          <w:tcPr>
            <w:tcW w:w="22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100-250</w:t>
            </w:r>
          </w:p>
        </w:tc>
        <w:tc>
          <w:tcPr>
            <w:tcW w:w="231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w:t>
            </w:r>
          </w:p>
        </w:tc>
        <w:tc>
          <w:tcPr>
            <w:tcW w:w="22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560-1250</w:t>
            </w:r>
          </w:p>
        </w:tc>
        <w:tc>
          <w:tcPr>
            <w:tcW w:w="227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228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315-500</w:t>
            </w:r>
          </w:p>
        </w:tc>
        <w:tc>
          <w:tcPr>
            <w:tcW w:w="231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w:t>
            </w:r>
          </w:p>
        </w:tc>
        <w:tc>
          <w:tcPr>
            <w:tcW w:w="228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1400-2000</w:t>
            </w:r>
          </w:p>
        </w:tc>
        <w:tc>
          <w:tcPr>
            <w:tcW w:w="227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25</w:t>
            </w:r>
          </w:p>
        </w:tc>
      </w:tr>
    </w:tbl>
    <w:p w:rsidR="00951CAE" w:rsidRDefault="00951CAE" w:rsidP="00951CAE">
      <w:pPr>
        <w:spacing w:before="120"/>
        <w:ind w:firstLine="284"/>
        <w:jc w:val="both"/>
        <w:rPr>
          <w:sz w:val="24"/>
        </w:rPr>
      </w:pPr>
      <w:r>
        <w:rPr>
          <w:b/>
          <w:sz w:val="24"/>
        </w:rPr>
        <w:t>5.13.</w:t>
      </w:r>
      <w:r>
        <w:rPr>
          <w:sz w:val="24"/>
        </w:rPr>
        <w:t xml:space="preserve"> </w:t>
      </w:r>
      <w:proofErr w:type="spellStart"/>
      <w:r>
        <w:rPr>
          <w:sz w:val="24"/>
        </w:rPr>
        <w:t>Неплоскостность</w:t>
      </w:r>
      <w:proofErr w:type="spellEnd"/>
      <w:r>
        <w:rPr>
          <w:sz w:val="24"/>
        </w:rPr>
        <w:t xml:space="preserve"> стенок воздуховодов прямоугольного сечения не должна превышать величин, указанных в табл. 18.</w:t>
      </w:r>
    </w:p>
    <w:p w:rsidR="00951CAE" w:rsidRDefault="00951CAE" w:rsidP="00951CAE">
      <w:pPr>
        <w:widowControl/>
        <w:spacing w:before="120" w:after="120"/>
        <w:jc w:val="right"/>
        <w:rPr>
          <w:sz w:val="24"/>
        </w:rPr>
      </w:pPr>
      <w:r>
        <w:rPr>
          <w:spacing w:val="40"/>
          <w:sz w:val="24"/>
        </w:rPr>
        <w:t>Таблица</w:t>
      </w:r>
      <w:r>
        <w:rPr>
          <w:sz w:val="24"/>
        </w:rPr>
        <w:t xml:space="preserve"> 18</w:t>
      </w:r>
    </w:p>
    <w:tbl>
      <w:tblPr>
        <w:tblW w:w="0" w:type="auto"/>
        <w:tblLayout w:type="fixed"/>
        <w:tblCellMar>
          <w:left w:w="40" w:type="dxa"/>
          <w:right w:w="40" w:type="dxa"/>
        </w:tblCellMar>
        <w:tblLook w:val="04A0" w:firstRow="1" w:lastRow="0" w:firstColumn="1" w:lastColumn="0" w:noHBand="0" w:noVBand="1"/>
      </w:tblPr>
      <w:tblGrid>
        <w:gridCol w:w="2296"/>
        <w:gridCol w:w="2296"/>
        <w:gridCol w:w="2264"/>
        <w:gridCol w:w="2295"/>
      </w:tblGrid>
      <w:tr w:rsidR="00951CAE" w:rsidTr="00951CAE">
        <w:tc>
          <w:tcPr>
            <w:tcW w:w="229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Наружный размер стороны поперечного сечения прямоугольного воздуховода, </w:t>
            </w:r>
            <w:proofErr w:type="gramStart"/>
            <w:r>
              <w:rPr>
                <w:sz w:val="20"/>
              </w:rPr>
              <w:t>мм</w:t>
            </w:r>
            <w:proofErr w:type="gramEnd"/>
          </w:p>
        </w:tc>
        <w:tc>
          <w:tcPr>
            <w:tcW w:w="229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Неплоскостность</w:t>
            </w:r>
            <w:proofErr w:type="spellEnd"/>
            <w:r>
              <w:rPr>
                <w:sz w:val="20"/>
              </w:rPr>
              <w:t>, мм</w:t>
            </w:r>
          </w:p>
        </w:tc>
        <w:tc>
          <w:tcPr>
            <w:tcW w:w="226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Наружный размер стороны поперечного сечения прямоугольного воздуховода, </w:t>
            </w:r>
            <w:proofErr w:type="gramStart"/>
            <w:r>
              <w:rPr>
                <w:sz w:val="20"/>
              </w:rPr>
              <w:t>мм</w:t>
            </w:r>
            <w:proofErr w:type="gramEnd"/>
          </w:p>
        </w:tc>
        <w:tc>
          <w:tcPr>
            <w:tcW w:w="229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Неплоскостность</w:t>
            </w:r>
            <w:proofErr w:type="spellEnd"/>
            <w:r>
              <w:rPr>
                <w:sz w:val="20"/>
              </w:rPr>
              <w:t>, мм</w:t>
            </w:r>
          </w:p>
        </w:tc>
      </w:tr>
      <w:tr w:rsidR="00951CAE" w:rsidTr="00951CAE">
        <w:tc>
          <w:tcPr>
            <w:tcW w:w="229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100-250</w:t>
            </w:r>
          </w:p>
        </w:tc>
        <w:tc>
          <w:tcPr>
            <w:tcW w:w="229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w:t>
            </w:r>
          </w:p>
        </w:tc>
        <w:tc>
          <w:tcPr>
            <w:tcW w:w="226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600-1250</w:t>
            </w:r>
          </w:p>
        </w:tc>
        <w:tc>
          <w:tcPr>
            <w:tcW w:w="229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229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300-500</w:t>
            </w:r>
          </w:p>
        </w:tc>
        <w:tc>
          <w:tcPr>
            <w:tcW w:w="229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w:t>
            </w:r>
          </w:p>
        </w:tc>
        <w:tc>
          <w:tcPr>
            <w:tcW w:w="226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1600-2000</w:t>
            </w:r>
          </w:p>
        </w:tc>
        <w:tc>
          <w:tcPr>
            <w:tcW w:w="229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w:t>
            </w:r>
          </w:p>
        </w:tc>
      </w:tr>
    </w:tbl>
    <w:p w:rsidR="00951CAE" w:rsidRDefault="00951CAE" w:rsidP="00951CAE">
      <w:pPr>
        <w:spacing w:before="120"/>
        <w:ind w:firstLine="284"/>
        <w:jc w:val="both"/>
        <w:rPr>
          <w:sz w:val="24"/>
        </w:rPr>
      </w:pPr>
      <w:r>
        <w:rPr>
          <w:b/>
          <w:sz w:val="24"/>
        </w:rPr>
        <w:t>5.14.</w:t>
      </w:r>
      <w:r>
        <w:rPr>
          <w:sz w:val="24"/>
        </w:rPr>
        <w:t xml:space="preserve"> Торцы прямых участков воздуховодов должны быть перпендикулярны их осям или смежным поверхностям. Отклонение от перпендикулярности торца не должно превышать 10 мм на 1000 мм длины стороны или диаметра поперечного сечения воздуховода.</w:t>
      </w:r>
    </w:p>
    <w:p w:rsidR="00951CAE" w:rsidRDefault="00951CAE" w:rsidP="00951CAE">
      <w:pPr>
        <w:ind w:firstLine="283"/>
        <w:jc w:val="both"/>
        <w:rPr>
          <w:sz w:val="24"/>
        </w:rPr>
      </w:pPr>
      <w:r>
        <w:rPr>
          <w:b/>
          <w:sz w:val="24"/>
        </w:rPr>
        <w:t>5.15.</w:t>
      </w:r>
      <w:r>
        <w:rPr>
          <w:sz w:val="24"/>
        </w:rPr>
        <w:t xml:space="preserve"> Угловые размеры воздуховодов (отводов, узлов ответвлений, переходов и т. д.) должны </w:t>
      </w:r>
      <w:r>
        <w:rPr>
          <w:sz w:val="24"/>
        </w:rPr>
        <w:lastRenderedPageBreak/>
        <w:t>соответствовать требованиям монтажных проектов. При этом допустимое отклонение не должно превышать ± 1° 30</w:t>
      </w:r>
      <w:r>
        <w:rPr>
          <w:sz w:val="24"/>
        </w:rPr>
        <w:sym w:font="Symbol" w:char="F0A2"/>
      </w:r>
      <w:r>
        <w:rPr>
          <w:sz w:val="24"/>
        </w:rPr>
        <w:t>.</w:t>
      </w:r>
    </w:p>
    <w:p w:rsidR="00951CAE" w:rsidRDefault="00951CAE" w:rsidP="00951CAE">
      <w:pPr>
        <w:ind w:firstLine="283"/>
        <w:jc w:val="both"/>
        <w:rPr>
          <w:sz w:val="24"/>
        </w:rPr>
      </w:pPr>
      <w:r>
        <w:rPr>
          <w:b/>
          <w:sz w:val="24"/>
        </w:rPr>
        <w:t>5.16.</w:t>
      </w:r>
      <w:r>
        <w:rPr>
          <w:sz w:val="24"/>
        </w:rPr>
        <w:t xml:space="preserve"> Соединительные детали, предназначенные для монтажа воздуховодов на фланцах и </w:t>
      </w:r>
      <w:proofErr w:type="spellStart"/>
      <w:r>
        <w:rPr>
          <w:sz w:val="24"/>
        </w:rPr>
        <w:t>бесфланцевых</w:t>
      </w:r>
      <w:proofErr w:type="spellEnd"/>
      <w:r>
        <w:rPr>
          <w:sz w:val="24"/>
        </w:rPr>
        <w:t xml:space="preserve"> соединениях (бандажных, реечных и др.), должны соответствовать требованиям технической документации на тип соединения, утвержденной в установленном порядке.</w:t>
      </w:r>
    </w:p>
    <w:p w:rsidR="00951CAE" w:rsidRDefault="00951CAE" w:rsidP="00951CAE">
      <w:pPr>
        <w:ind w:firstLine="283"/>
        <w:jc w:val="both"/>
        <w:rPr>
          <w:sz w:val="24"/>
        </w:rPr>
      </w:pPr>
      <w:r>
        <w:rPr>
          <w:b/>
          <w:sz w:val="24"/>
        </w:rPr>
        <w:t>5.17.</w:t>
      </w:r>
      <w:r>
        <w:rPr>
          <w:sz w:val="24"/>
        </w:rPr>
        <w:t xml:space="preserve"> Закрепление фланцев на воздуховодах из стали толщиной 0,5-1,5 мм должно выполняться с помощью </w:t>
      </w:r>
      <w:proofErr w:type="spellStart"/>
      <w:r>
        <w:rPr>
          <w:sz w:val="24"/>
        </w:rPr>
        <w:t>отбортовки</w:t>
      </w:r>
      <w:proofErr w:type="spellEnd"/>
      <w:r>
        <w:rPr>
          <w:sz w:val="24"/>
        </w:rPr>
        <w:t>, а при толщине стали св. 1,5 мм - электродуговой сваркой сплошным швом.</w:t>
      </w:r>
    </w:p>
    <w:p w:rsidR="00951CAE" w:rsidRDefault="00951CAE" w:rsidP="00951CAE">
      <w:pPr>
        <w:ind w:firstLine="283"/>
        <w:jc w:val="both"/>
        <w:rPr>
          <w:sz w:val="24"/>
        </w:rPr>
      </w:pPr>
      <w:r>
        <w:rPr>
          <w:sz w:val="24"/>
        </w:rPr>
        <w:t xml:space="preserve">При толщине стали более 1 мм допускается закрепление фланцев без </w:t>
      </w:r>
      <w:proofErr w:type="spellStart"/>
      <w:r>
        <w:rPr>
          <w:sz w:val="24"/>
        </w:rPr>
        <w:t>отбортовки</w:t>
      </w:r>
      <w:proofErr w:type="spellEnd"/>
      <w:r>
        <w:rPr>
          <w:sz w:val="24"/>
        </w:rPr>
        <w:t xml:space="preserve"> прихватками электродуговой сваркой через 50-60 мм с последующей герметизацией зазора между фланцами и воздуховодами.</w:t>
      </w:r>
    </w:p>
    <w:p w:rsidR="00951CAE" w:rsidRDefault="00951CAE" w:rsidP="00951CAE">
      <w:pPr>
        <w:ind w:firstLine="283"/>
        <w:jc w:val="both"/>
        <w:rPr>
          <w:sz w:val="24"/>
        </w:rPr>
      </w:pPr>
      <w:r>
        <w:rPr>
          <w:sz w:val="24"/>
        </w:rPr>
        <w:t>Способы герметизации должны быть определены технологией предприятия изготовителя.</w:t>
      </w:r>
    </w:p>
    <w:p w:rsidR="00951CAE" w:rsidRDefault="00951CAE" w:rsidP="00951CAE">
      <w:pPr>
        <w:ind w:firstLine="283"/>
        <w:jc w:val="both"/>
        <w:rPr>
          <w:sz w:val="24"/>
        </w:rPr>
      </w:pPr>
      <w:r>
        <w:rPr>
          <w:b/>
          <w:sz w:val="24"/>
        </w:rPr>
        <w:t>5.18.</w:t>
      </w:r>
      <w:r>
        <w:rPr>
          <w:sz w:val="24"/>
        </w:rPr>
        <w:t xml:space="preserve"> </w:t>
      </w:r>
      <w:proofErr w:type="spellStart"/>
      <w:r>
        <w:rPr>
          <w:sz w:val="24"/>
        </w:rPr>
        <w:t>Отбортовка</w:t>
      </w:r>
      <w:proofErr w:type="spellEnd"/>
      <w:r>
        <w:rPr>
          <w:sz w:val="24"/>
        </w:rPr>
        <w:t xml:space="preserve"> фланцевых воздуховодов должна перекрывать фланец не менее 6 мм и не должна перекрывать болтовые отверстия.</w:t>
      </w:r>
    </w:p>
    <w:p w:rsidR="00951CAE" w:rsidRDefault="00951CAE" w:rsidP="00951CAE">
      <w:pPr>
        <w:ind w:firstLine="283"/>
        <w:jc w:val="both"/>
        <w:rPr>
          <w:sz w:val="24"/>
        </w:rPr>
      </w:pPr>
      <w:r>
        <w:rPr>
          <w:b/>
          <w:sz w:val="24"/>
        </w:rPr>
        <w:t>5.19.</w:t>
      </w:r>
      <w:r>
        <w:rPr>
          <w:sz w:val="24"/>
        </w:rPr>
        <w:t xml:space="preserve"> Сквозные разрывы в </w:t>
      </w:r>
      <w:proofErr w:type="spellStart"/>
      <w:r>
        <w:rPr>
          <w:sz w:val="24"/>
        </w:rPr>
        <w:t>отбортовке</w:t>
      </w:r>
      <w:proofErr w:type="spellEnd"/>
      <w:r>
        <w:rPr>
          <w:sz w:val="24"/>
        </w:rPr>
        <w:t xml:space="preserve"> допускаются не более четырех на одном торце воздуховода.</w:t>
      </w:r>
    </w:p>
    <w:p w:rsidR="00951CAE" w:rsidRDefault="00951CAE" w:rsidP="00951CAE">
      <w:pPr>
        <w:ind w:firstLine="283"/>
        <w:jc w:val="both"/>
        <w:rPr>
          <w:sz w:val="24"/>
        </w:rPr>
      </w:pPr>
      <w:r>
        <w:rPr>
          <w:b/>
          <w:sz w:val="24"/>
        </w:rPr>
        <w:t>5.20.</w:t>
      </w:r>
      <w:r>
        <w:rPr>
          <w:sz w:val="24"/>
        </w:rPr>
        <w:t xml:space="preserve"> Закрепление фланцев от перемещения их вдоль оси фланцевого воздуховода круглого сечения с </w:t>
      </w:r>
      <w:proofErr w:type="spellStart"/>
      <w:r>
        <w:rPr>
          <w:sz w:val="24"/>
        </w:rPr>
        <w:t>отбортовкой</w:t>
      </w:r>
      <w:proofErr w:type="spellEnd"/>
      <w:r>
        <w:rPr>
          <w:sz w:val="24"/>
        </w:rPr>
        <w:t xml:space="preserve"> на фланцы должно производиться любым способом с обязательным обеспечением возможности их вращения вокруг оси. При этом </w:t>
      </w:r>
      <w:proofErr w:type="spellStart"/>
      <w:r>
        <w:rPr>
          <w:sz w:val="24"/>
        </w:rPr>
        <w:t>отбортовка</w:t>
      </w:r>
      <w:proofErr w:type="spellEnd"/>
      <w:r>
        <w:rPr>
          <w:sz w:val="24"/>
        </w:rPr>
        <w:t xml:space="preserve"> должна плотно прилегать к зеркалу фланца воздуховода.</w:t>
      </w:r>
    </w:p>
    <w:p w:rsidR="00951CAE" w:rsidRDefault="00951CAE" w:rsidP="00951CAE">
      <w:pPr>
        <w:ind w:firstLine="283"/>
        <w:jc w:val="both"/>
        <w:rPr>
          <w:sz w:val="24"/>
        </w:rPr>
      </w:pPr>
      <w:r>
        <w:rPr>
          <w:b/>
          <w:sz w:val="24"/>
        </w:rPr>
        <w:t>5.21.</w:t>
      </w:r>
      <w:r>
        <w:rPr>
          <w:sz w:val="24"/>
        </w:rPr>
        <w:t xml:space="preserve"> Для воздуховодов из листа толщиной более 1,5 мм фланцы из углового проката должны быть приварены с внутренней стороны, а фланцы плоские - с наружной стороны изделия. При этом кромки торцов воздуховодов не должны выступать за зеркало фланца.</w:t>
      </w:r>
    </w:p>
    <w:p w:rsidR="00951CAE" w:rsidRDefault="00951CAE" w:rsidP="00951CAE">
      <w:pPr>
        <w:ind w:firstLine="283"/>
        <w:jc w:val="both"/>
        <w:rPr>
          <w:sz w:val="24"/>
        </w:rPr>
      </w:pPr>
      <w:r>
        <w:rPr>
          <w:b/>
          <w:sz w:val="24"/>
        </w:rPr>
        <w:t>5.22.</w:t>
      </w:r>
      <w:r>
        <w:rPr>
          <w:sz w:val="24"/>
        </w:rPr>
        <w:t xml:space="preserve"> Воздуховоды, изготовленные из </w:t>
      </w:r>
      <w:proofErr w:type="spellStart"/>
      <w:r>
        <w:rPr>
          <w:sz w:val="24"/>
        </w:rPr>
        <w:t>неоцинкованной</w:t>
      </w:r>
      <w:proofErr w:type="spellEnd"/>
      <w:r>
        <w:rPr>
          <w:sz w:val="24"/>
        </w:rPr>
        <w:t xml:space="preserve"> стали, их соединительные крепежные детали (включая внутренние поверхности фланцев) должны быть </w:t>
      </w:r>
      <w:proofErr w:type="spellStart"/>
      <w:r>
        <w:rPr>
          <w:sz w:val="24"/>
        </w:rPr>
        <w:t>огрунтованы</w:t>
      </w:r>
      <w:proofErr w:type="spellEnd"/>
      <w:r>
        <w:rPr>
          <w:sz w:val="24"/>
        </w:rPr>
        <w:t xml:space="preserve"> (окрашены) на заготовительном предприятии в соответствии с проектом (рабочим проектом).</w:t>
      </w:r>
    </w:p>
    <w:p w:rsidR="00951CAE" w:rsidRDefault="00951CAE" w:rsidP="00951CAE">
      <w:pPr>
        <w:ind w:firstLine="283"/>
        <w:jc w:val="both"/>
        <w:rPr>
          <w:sz w:val="24"/>
        </w:rPr>
      </w:pPr>
      <w:r>
        <w:rPr>
          <w:sz w:val="24"/>
        </w:rPr>
        <w:t>Для обеспечения качества лакокрасочного покрытия воздуховодов и сохранности металла следует тщательно подготовить поверхность под окраску и выбрать соответствующий способ нанесения красителя. Подготовка поверхности заключается в очистке ее от продуктов коррозии, от окалины, старой краски, жировых и других загрязнений, а также в нейтрализации и удалении кислот, щелочей и других химических продуктов, препятствующих хорошему сцеплению покрытия с металлом.</w:t>
      </w:r>
    </w:p>
    <w:p w:rsidR="00951CAE" w:rsidRDefault="00951CAE" w:rsidP="00951CAE">
      <w:pPr>
        <w:ind w:firstLine="283"/>
        <w:jc w:val="both"/>
        <w:rPr>
          <w:sz w:val="24"/>
        </w:rPr>
      </w:pPr>
      <w:r>
        <w:rPr>
          <w:sz w:val="24"/>
        </w:rPr>
        <w:t xml:space="preserve">Поверхности изделий очищают, </w:t>
      </w:r>
      <w:proofErr w:type="spellStart"/>
      <w:r>
        <w:rPr>
          <w:sz w:val="24"/>
        </w:rPr>
        <w:t>огрунтовывают</w:t>
      </w:r>
      <w:proofErr w:type="spellEnd"/>
      <w:r>
        <w:rPr>
          <w:sz w:val="24"/>
        </w:rPr>
        <w:t xml:space="preserve"> и окрашивают на заводе-изготовителе. Для </w:t>
      </w:r>
      <w:proofErr w:type="spellStart"/>
      <w:r>
        <w:rPr>
          <w:sz w:val="24"/>
        </w:rPr>
        <w:t>огрунтовки</w:t>
      </w:r>
      <w:proofErr w:type="spellEnd"/>
      <w:r>
        <w:rPr>
          <w:sz w:val="24"/>
        </w:rPr>
        <w:t xml:space="preserve"> рекомендуется применять грунты ХС-010, ФЛ-03К, ГФ-021 и др., допускающие последующую окраску различными химически стойкими лакокрасочными составами.</w:t>
      </w:r>
    </w:p>
    <w:p w:rsidR="00951CAE" w:rsidRDefault="00951CAE" w:rsidP="00951CAE">
      <w:pPr>
        <w:pStyle w:val="BodyText2"/>
      </w:pPr>
      <w:r>
        <w:t>Нельзя применять под химически стойкие покрытия железный сурик на олифе или масляную краску.</w:t>
      </w:r>
    </w:p>
    <w:p w:rsidR="00951CAE" w:rsidRDefault="00951CAE" w:rsidP="00951CAE">
      <w:pPr>
        <w:ind w:firstLine="283"/>
        <w:jc w:val="both"/>
        <w:rPr>
          <w:sz w:val="24"/>
        </w:rPr>
      </w:pPr>
      <w:r>
        <w:rPr>
          <w:b/>
          <w:sz w:val="24"/>
        </w:rPr>
        <w:t>5.23.</w:t>
      </w:r>
      <w:r>
        <w:rPr>
          <w:sz w:val="24"/>
        </w:rPr>
        <w:t xml:space="preserve"> Лакокрасочные материалы можно наносить следующими способами:</w:t>
      </w:r>
    </w:p>
    <w:p w:rsidR="00951CAE" w:rsidRDefault="00951CAE" w:rsidP="00951CAE">
      <w:pPr>
        <w:ind w:firstLine="283"/>
        <w:jc w:val="both"/>
        <w:rPr>
          <w:sz w:val="24"/>
        </w:rPr>
      </w:pPr>
      <w:r>
        <w:rPr>
          <w:sz w:val="24"/>
        </w:rPr>
        <w:t>пневматическим распылением;</w:t>
      </w:r>
    </w:p>
    <w:p w:rsidR="00951CAE" w:rsidRDefault="00951CAE" w:rsidP="00951CAE">
      <w:pPr>
        <w:ind w:firstLine="283"/>
        <w:jc w:val="both"/>
        <w:rPr>
          <w:sz w:val="24"/>
        </w:rPr>
      </w:pPr>
      <w:r>
        <w:rPr>
          <w:sz w:val="24"/>
        </w:rPr>
        <w:t>безвоздушным распылением без нагрева;</w:t>
      </w:r>
    </w:p>
    <w:p w:rsidR="00951CAE" w:rsidRDefault="00951CAE" w:rsidP="00951CAE">
      <w:pPr>
        <w:ind w:firstLine="283"/>
        <w:jc w:val="both"/>
        <w:rPr>
          <w:sz w:val="24"/>
        </w:rPr>
      </w:pPr>
      <w:r>
        <w:rPr>
          <w:sz w:val="24"/>
        </w:rPr>
        <w:t>окраской в электрическом поле;</w:t>
      </w:r>
    </w:p>
    <w:p w:rsidR="00951CAE" w:rsidRDefault="00951CAE" w:rsidP="00951CAE">
      <w:pPr>
        <w:ind w:firstLine="283"/>
        <w:jc w:val="both"/>
        <w:rPr>
          <w:sz w:val="24"/>
        </w:rPr>
      </w:pPr>
      <w:proofErr w:type="gramStart"/>
      <w:r>
        <w:rPr>
          <w:sz w:val="24"/>
        </w:rPr>
        <w:t>струйным</w:t>
      </w:r>
      <w:proofErr w:type="gramEnd"/>
      <w:r>
        <w:rPr>
          <w:sz w:val="24"/>
        </w:rPr>
        <w:t xml:space="preserve"> </w:t>
      </w:r>
      <w:proofErr w:type="spellStart"/>
      <w:r>
        <w:rPr>
          <w:sz w:val="24"/>
        </w:rPr>
        <w:t>обливом</w:t>
      </w:r>
      <w:proofErr w:type="spellEnd"/>
      <w:r>
        <w:rPr>
          <w:sz w:val="24"/>
        </w:rPr>
        <w:t xml:space="preserve"> с последующей выдержкой в парах растворителя;</w:t>
      </w:r>
    </w:p>
    <w:p w:rsidR="00951CAE" w:rsidRDefault="00951CAE" w:rsidP="00951CAE">
      <w:pPr>
        <w:ind w:firstLine="283"/>
        <w:jc w:val="both"/>
        <w:rPr>
          <w:sz w:val="24"/>
        </w:rPr>
      </w:pPr>
      <w:r>
        <w:rPr>
          <w:sz w:val="24"/>
        </w:rPr>
        <w:t xml:space="preserve">окунанием и </w:t>
      </w:r>
      <w:proofErr w:type="spellStart"/>
      <w:r>
        <w:rPr>
          <w:sz w:val="24"/>
        </w:rPr>
        <w:t>обливом</w:t>
      </w:r>
      <w:proofErr w:type="spellEnd"/>
      <w:r>
        <w:rPr>
          <w:sz w:val="24"/>
        </w:rPr>
        <w:t>;</w:t>
      </w:r>
    </w:p>
    <w:p w:rsidR="00951CAE" w:rsidRDefault="00951CAE" w:rsidP="00951CAE">
      <w:pPr>
        <w:ind w:firstLine="283"/>
        <w:jc w:val="both"/>
        <w:rPr>
          <w:sz w:val="24"/>
        </w:rPr>
      </w:pPr>
      <w:r>
        <w:rPr>
          <w:sz w:val="24"/>
        </w:rPr>
        <w:t>окраской кистями.</w:t>
      </w:r>
    </w:p>
    <w:p w:rsidR="00951CAE" w:rsidRDefault="00951CAE" w:rsidP="00951CAE">
      <w:pPr>
        <w:ind w:firstLine="283"/>
        <w:jc w:val="both"/>
        <w:rPr>
          <w:sz w:val="24"/>
        </w:rPr>
      </w:pPr>
      <w:r>
        <w:rPr>
          <w:b/>
          <w:sz w:val="24"/>
        </w:rPr>
        <w:t>5.24.</w:t>
      </w:r>
      <w:r>
        <w:rPr>
          <w:sz w:val="24"/>
        </w:rPr>
        <w:t xml:space="preserve"> Для систем вытяжной вентиляции производственных помещений категорий</w:t>
      </w:r>
      <w:proofErr w:type="gramStart"/>
      <w:r>
        <w:rPr>
          <w:sz w:val="24"/>
        </w:rPr>
        <w:t xml:space="preserve"> Д</w:t>
      </w:r>
      <w:proofErr w:type="gramEnd"/>
      <w:r>
        <w:rPr>
          <w:sz w:val="24"/>
        </w:rPr>
        <w:t xml:space="preserve"> и Г, в воздухе которых содержатся кислые и щелочные среды с температурой не менее 243 К (-30 °С) и не более 333 К (60 °С), следует применять воздуховоды из металлопласта ТУ 14-1-1114-74 с поливинилхлоридной пластифицированной пленкой марки ПХ по ТУ 6-19-142-79.</w:t>
      </w:r>
    </w:p>
    <w:p w:rsidR="00951CAE" w:rsidRDefault="00951CAE" w:rsidP="00951CAE">
      <w:pPr>
        <w:ind w:firstLine="283"/>
        <w:jc w:val="both"/>
        <w:rPr>
          <w:sz w:val="24"/>
        </w:rPr>
      </w:pPr>
      <w:r>
        <w:rPr>
          <w:sz w:val="24"/>
        </w:rPr>
        <w:t>Покрытие пленкой должно располагаться на внутренней поверхности воздуховода.</w:t>
      </w:r>
    </w:p>
    <w:p w:rsidR="00951CAE" w:rsidRDefault="00951CAE" w:rsidP="00951CAE">
      <w:pPr>
        <w:ind w:firstLine="283"/>
        <w:jc w:val="both"/>
        <w:rPr>
          <w:sz w:val="24"/>
        </w:rPr>
      </w:pPr>
      <w:r>
        <w:rPr>
          <w:b/>
          <w:sz w:val="24"/>
        </w:rPr>
        <w:t>5.25.</w:t>
      </w:r>
      <w:r>
        <w:rPr>
          <w:sz w:val="24"/>
        </w:rPr>
        <w:t xml:space="preserve"> На заводе-изготовителе воздуховодов до их изготовления должны быть устранены дефекты в покрытии металлопласта.</w:t>
      </w:r>
    </w:p>
    <w:p w:rsidR="00951CAE" w:rsidRDefault="00951CAE" w:rsidP="00951CAE">
      <w:pPr>
        <w:ind w:firstLine="283"/>
        <w:jc w:val="both"/>
        <w:rPr>
          <w:sz w:val="24"/>
        </w:rPr>
      </w:pPr>
      <w:r>
        <w:rPr>
          <w:b/>
          <w:sz w:val="24"/>
        </w:rPr>
        <w:t>5.26.</w:t>
      </w:r>
      <w:r>
        <w:rPr>
          <w:sz w:val="24"/>
        </w:rPr>
        <w:t xml:space="preserve"> Повреждения полимерного покрытия металлопласта должны быть устранены с удалением наружных частей пленки.</w:t>
      </w:r>
    </w:p>
    <w:p w:rsidR="00951CAE" w:rsidRDefault="00951CAE" w:rsidP="00951CAE">
      <w:pPr>
        <w:ind w:firstLine="283"/>
        <w:jc w:val="both"/>
        <w:rPr>
          <w:sz w:val="24"/>
        </w:rPr>
      </w:pPr>
      <w:r>
        <w:rPr>
          <w:sz w:val="24"/>
        </w:rPr>
        <w:t>Удаление частей пленки должно производиться по утвержденной на заводе-изготовителе (воздуховодов) технологии с помощью шлифовальной шкурки зернистостью не более 12-Н типа 3 класса 2-3 по ГОСТ 5009-82 или типа 2 по ГОСТ 6456-82*.</w:t>
      </w:r>
    </w:p>
    <w:p w:rsidR="00951CAE" w:rsidRDefault="00951CAE" w:rsidP="00951CAE">
      <w:pPr>
        <w:ind w:firstLine="283"/>
        <w:jc w:val="both"/>
        <w:rPr>
          <w:sz w:val="24"/>
        </w:rPr>
      </w:pPr>
      <w:r>
        <w:rPr>
          <w:sz w:val="24"/>
        </w:rPr>
        <w:t>Разрешаются другие способы удаления частей пленки, утвержденные в установленном порядке.</w:t>
      </w:r>
    </w:p>
    <w:p w:rsidR="00951CAE" w:rsidRDefault="00951CAE" w:rsidP="00951CAE">
      <w:pPr>
        <w:ind w:firstLine="283"/>
        <w:jc w:val="both"/>
        <w:rPr>
          <w:sz w:val="24"/>
        </w:rPr>
      </w:pPr>
      <w:r>
        <w:rPr>
          <w:sz w:val="24"/>
        </w:rPr>
        <w:t>Защищенные места должны быть покрыты:</w:t>
      </w:r>
    </w:p>
    <w:p w:rsidR="00951CAE" w:rsidRDefault="00951CAE" w:rsidP="00951CAE">
      <w:pPr>
        <w:ind w:firstLine="283"/>
        <w:jc w:val="both"/>
        <w:rPr>
          <w:sz w:val="24"/>
        </w:rPr>
      </w:pPr>
      <w:r>
        <w:rPr>
          <w:sz w:val="24"/>
        </w:rPr>
        <w:t>одним слоем грунта ФЛ-03К (ГОСТ 9109-81*);</w:t>
      </w:r>
    </w:p>
    <w:p w:rsidR="00951CAE" w:rsidRDefault="00951CAE" w:rsidP="00951CAE">
      <w:pPr>
        <w:ind w:firstLine="283"/>
        <w:jc w:val="both"/>
        <w:rPr>
          <w:sz w:val="24"/>
        </w:rPr>
      </w:pPr>
      <w:r>
        <w:rPr>
          <w:sz w:val="24"/>
        </w:rPr>
        <w:t>двумя слоями эмали ХВ-785 (ГОСТ 7313-75*);</w:t>
      </w:r>
    </w:p>
    <w:p w:rsidR="00951CAE" w:rsidRDefault="00951CAE" w:rsidP="00951CAE">
      <w:pPr>
        <w:ind w:firstLine="283"/>
        <w:jc w:val="both"/>
        <w:rPr>
          <w:sz w:val="24"/>
        </w:rPr>
      </w:pPr>
      <w:r>
        <w:rPr>
          <w:sz w:val="24"/>
        </w:rPr>
        <w:t>одним слоем лака ХВ-784 (ГОСТ 7313-75*).</w:t>
      </w:r>
    </w:p>
    <w:p w:rsidR="00951CAE" w:rsidRDefault="00951CAE" w:rsidP="00951CAE">
      <w:pPr>
        <w:ind w:firstLine="283"/>
        <w:jc w:val="both"/>
        <w:rPr>
          <w:sz w:val="24"/>
        </w:rPr>
      </w:pPr>
      <w:r>
        <w:rPr>
          <w:sz w:val="24"/>
        </w:rPr>
        <w:t xml:space="preserve">Аналогичным образом должны быть устранены повреждения полимерного покрытия металлопласта </w:t>
      </w:r>
      <w:r>
        <w:rPr>
          <w:sz w:val="24"/>
        </w:rPr>
        <w:lastRenderedPageBreak/>
        <w:t>воздуховодов.</w:t>
      </w:r>
    </w:p>
    <w:p w:rsidR="00951CAE" w:rsidRDefault="00951CAE" w:rsidP="00951CAE">
      <w:pPr>
        <w:ind w:firstLine="283"/>
        <w:jc w:val="both"/>
        <w:rPr>
          <w:sz w:val="24"/>
        </w:rPr>
      </w:pPr>
      <w:r>
        <w:rPr>
          <w:sz w:val="24"/>
        </w:rPr>
        <w:t>Этими же красителями должны быть покрыты не защищенная пленкой сторона воздуховода, а также бандажи, шины, рейки, металлические уголки, скобы и фланцы.</w:t>
      </w:r>
    </w:p>
    <w:p w:rsidR="00951CAE" w:rsidRDefault="00951CAE" w:rsidP="00951CAE">
      <w:pPr>
        <w:ind w:firstLine="283"/>
        <w:jc w:val="both"/>
        <w:rPr>
          <w:sz w:val="24"/>
        </w:rPr>
      </w:pPr>
      <w:r>
        <w:rPr>
          <w:b/>
          <w:sz w:val="24"/>
        </w:rPr>
        <w:t>5.27.</w:t>
      </w:r>
      <w:r>
        <w:rPr>
          <w:sz w:val="24"/>
        </w:rPr>
        <w:t xml:space="preserve"> Разрешаются другие виды покрытий, обеспечивающие химическую стойкость воздуховодов для эксплуатации в агрессивных средах, определенных проектом.</w:t>
      </w:r>
    </w:p>
    <w:p w:rsidR="00951CAE" w:rsidRDefault="00951CAE" w:rsidP="00951CAE">
      <w:pPr>
        <w:ind w:firstLine="283"/>
        <w:jc w:val="both"/>
        <w:rPr>
          <w:sz w:val="24"/>
        </w:rPr>
      </w:pPr>
      <w:r>
        <w:rPr>
          <w:b/>
          <w:sz w:val="24"/>
        </w:rPr>
        <w:t>5.28.</w:t>
      </w:r>
      <w:r>
        <w:rPr>
          <w:sz w:val="24"/>
        </w:rPr>
        <w:t xml:space="preserve"> Контроль правильности основных размеров воздуховодов должен производиться по утвержденной технологии завода-изготовителя следующим инструментом:</w:t>
      </w:r>
    </w:p>
    <w:p w:rsidR="00951CAE" w:rsidRDefault="00951CAE" w:rsidP="00951CAE">
      <w:pPr>
        <w:ind w:firstLine="283"/>
        <w:jc w:val="both"/>
        <w:rPr>
          <w:sz w:val="24"/>
        </w:rPr>
      </w:pPr>
      <w:r>
        <w:rPr>
          <w:sz w:val="24"/>
        </w:rPr>
        <w:t>линейкой металлической (ГОСТ 427-75*);</w:t>
      </w:r>
    </w:p>
    <w:p w:rsidR="00951CAE" w:rsidRDefault="00951CAE" w:rsidP="00951CAE">
      <w:pPr>
        <w:ind w:firstLine="283"/>
        <w:jc w:val="both"/>
        <w:rPr>
          <w:sz w:val="24"/>
        </w:rPr>
      </w:pPr>
      <w:r>
        <w:rPr>
          <w:sz w:val="24"/>
        </w:rPr>
        <w:t>рулеткой измерительной (ГОСТ 7502-80*);</w:t>
      </w:r>
    </w:p>
    <w:p w:rsidR="00951CAE" w:rsidRDefault="00951CAE" w:rsidP="00951CAE">
      <w:pPr>
        <w:ind w:firstLine="283"/>
        <w:jc w:val="both"/>
        <w:rPr>
          <w:sz w:val="24"/>
        </w:rPr>
      </w:pPr>
      <w:r>
        <w:rPr>
          <w:sz w:val="24"/>
        </w:rPr>
        <w:t>угольником поверочным 90° (ГОСТ 3749-77*);</w:t>
      </w:r>
    </w:p>
    <w:p w:rsidR="00951CAE" w:rsidRDefault="00951CAE" w:rsidP="00951CAE">
      <w:pPr>
        <w:ind w:firstLine="283"/>
        <w:jc w:val="both"/>
        <w:rPr>
          <w:sz w:val="24"/>
        </w:rPr>
      </w:pPr>
      <w:r>
        <w:rPr>
          <w:sz w:val="24"/>
        </w:rPr>
        <w:t>штангенциркулем (ГОСТ 166-80*);</w:t>
      </w:r>
    </w:p>
    <w:p w:rsidR="00951CAE" w:rsidRDefault="00951CAE" w:rsidP="00951CAE">
      <w:pPr>
        <w:ind w:firstLine="283"/>
        <w:jc w:val="both"/>
        <w:rPr>
          <w:sz w:val="24"/>
        </w:rPr>
      </w:pPr>
      <w:r>
        <w:rPr>
          <w:sz w:val="24"/>
        </w:rPr>
        <w:t>угломером (ГОСТ 5378-66*);</w:t>
      </w:r>
    </w:p>
    <w:p w:rsidR="00951CAE" w:rsidRDefault="00951CAE" w:rsidP="00951CAE">
      <w:pPr>
        <w:ind w:firstLine="283"/>
        <w:jc w:val="both"/>
        <w:rPr>
          <w:sz w:val="24"/>
        </w:rPr>
      </w:pPr>
      <w:r>
        <w:rPr>
          <w:sz w:val="24"/>
        </w:rPr>
        <w:t>шаблонами, изготовленными на заводе-изготовителе.</w:t>
      </w:r>
    </w:p>
    <w:p w:rsidR="00951CAE" w:rsidRDefault="00951CAE" w:rsidP="00951CAE">
      <w:pPr>
        <w:ind w:firstLine="283"/>
        <w:jc w:val="both"/>
        <w:rPr>
          <w:sz w:val="24"/>
        </w:rPr>
      </w:pPr>
      <w:r>
        <w:rPr>
          <w:b/>
          <w:sz w:val="24"/>
        </w:rPr>
        <w:t>5.29.</w:t>
      </w:r>
      <w:r>
        <w:rPr>
          <w:sz w:val="24"/>
        </w:rPr>
        <w:t xml:space="preserve"> Наружный диаметр и овальность воздуховодов (</w:t>
      </w:r>
      <w:proofErr w:type="gramStart"/>
      <w:r>
        <w:rPr>
          <w:sz w:val="24"/>
        </w:rPr>
        <w:t>мм</w:t>
      </w:r>
      <w:proofErr w:type="gramEnd"/>
      <w:r>
        <w:rPr>
          <w:sz w:val="24"/>
        </w:rPr>
        <w:t>) измеряются:</w:t>
      </w:r>
    </w:p>
    <w:p w:rsidR="00951CAE" w:rsidRDefault="00951CAE" w:rsidP="00951CAE">
      <w:pPr>
        <w:ind w:firstLine="283"/>
        <w:jc w:val="both"/>
        <w:rPr>
          <w:sz w:val="24"/>
        </w:rPr>
      </w:pPr>
      <w:r>
        <w:rPr>
          <w:sz w:val="24"/>
        </w:rPr>
        <w:t>наружный диаметр воздуховода (</w:t>
      </w:r>
      <w:proofErr w:type="gramStart"/>
      <w:r>
        <w:rPr>
          <w:i/>
          <w:sz w:val="24"/>
          <w:lang w:val="en-US"/>
        </w:rPr>
        <w:t>D</w:t>
      </w:r>
      <w:proofErr w:type="gramEnd"/>
      <w:r>
        <w:rPr>
          <w:i/>
          <w:sz w:val="24"/>
          <w:vertAlign w:val="subscript"/>
        </w:rPr>
        <w:t>н</w:t>
      </w:r>
      <w:r>
        <w:rPr>
          <w:sz w:val="24"/>
        </w:rPr>
        <w:t xml:space="preserve">) круглого сечения путем замера длины наружной окружности поперечного сечения </w:t>
      </w:r>
      <w:r>
        <w:rPr>
          <w:i/>
          <w:sz w:val="24"/>
          <w:lang w:val="en-US"/>
        </w:rPr>
        <w:t>L</w:t>
      </w:r>
      <w:proofErr w:type="spellStart"/>
      <w:r>
        <w:rPr>
          <w:i/>
          <w:sz w:val="24"/>
          <w:vertAlign w:val="subscript"/>
        </w:rPr>
        <w:t>окр</w:t>
      </w:r>
      <w:proofErr w:type="spellEnd"/>
      <w:r>
        <w:rPr>
          <w:sz w:val="24"/>
        </w:rPr>
        <w:t xml:space="preserve">, перпендикулярного оси воздуховода. Размер диаметра определяется по формуле </w:t>
      </w:r>
      <w:proofErr w:type="gramStart"/>
      <w:r>
        <w:rPr>
          <w:i/>
          <w:sz w:val="24"/>
          <w:lang w:val="en-US"/>
        </w:rPr>
        <w:t>D</w:t>
      </w:r>
      <w:proofErr w:type="gramEnd"/>
      <w:r>
        <w:rPr>
          <w:i/>
          <w:sz w:val="24"/>
          <w:vertAlign w:val="subscript"/>
        </w:rPr>
        <w:t>н</w:t>
      </w:r>
      <w:r>
        <w:rPr>
          <w:sz w:val="24"/>
        </w:rPr>
        <w:t xml:space="preserve"> = </w:t>
      </w:r>
      <w:r>
        <w:rPr>
          <w:i/>
          <w:sz w:val="24"/>
          <w:lang w:val="en-US"/>
        </w:rPr>
        <w:t>L</w:t>
      </w:r>
      <w:proofErr w:type="spellStart"/>
      <w:r>
        <w:rPr>
          <w:i/>
          <w:sz w:val="24"/>
          <w:vertAlign w:val="subscript"/>
        </w:rPr>
        <w:t>окр</w:t>
      </w:r>
      <w:proofErr w:type="spellEnd"/>
      <w:r>
        <w:rPr>
          <w:sz w:val="24"/>
        </w:rPr>
        <w:t>/3; 14;</w:t>
      </w:r>
    </w:p>
    <w:p w:rsidR="00951CAE" w:rsidRDefault="00951CAE" w:rsidP="00951CAE">
      <w:pPr>
        <w:ind w:firstLine="283"/>
        <w:jc w:val="both"/>
        <w:rPr>
          <w:sz w:val="24"/>
        </w:rPr>
      </w:pPr>
      <w:r>
        <w:rPr>
          <w:sz w:val="24"/>
        </w:rPr>
        <w:t>овальность поперечного сечения воздуховодов круглого сечения - путем замера наибольшего и наименьшего внутреннего диаметра с торцов воздуховодов во взаимно перпендикулярных направлениях.</w:t>
      </w:r>
    </w:p>
    <w:p w:rsidR="00951CAE" w:rsidRDefault="00951CAE" w:rsidP="00951CAE">
      <w:pPr>
        <w:ind w:firstLine="283"/>
        <w:jc w:val="both"/>
        <w:rPr>
          <w:sz w:val="24"/>
        </w:rPr>
      </w:pPr>
      <w:r>
        <w:rPr>
          <w:b/>
          <w:sz w:val="24"/>
        </w:rPr>
        <w:t>5.30.</w:t>
      </w:r>
      <w:r>
        <w:rPr>
          <w:sz w:val="24"/>
        </w:rPr>
        <w:t xml:space="preserve"> Качество покрытий, швов, </w:t>
      </w:r>
      <w:proofErr w:type="spellStart"/>
      <w:r>
        <w:rPr>
          <w:sz w:val="24"/>
        </w:rPr>
        <w:t>отбортовки</w:t>
      </w:r>
      <w:proofErr w:type="spellEnd"/>
      <w:r>
        <w:rPr>
          <w:sz w:val="24"/>
        </w:rPr>
        <w:t>, крепления соединительных изделий, крепежных деталей, элементов жесткости и шин, внешний вид изделий, а также комплектность, маркировка и упаковка проверяются визуально.</w:t>
      </w:r>
    </w:p>
    <w:p w:rsidR="00951CAE" w:rsidRDefault="00951CAE" w:rsidP="00951CAE">
      <w:pPr>
        <w:ind w:firstLine="283"/>
        <w:jc w:val="both"/>
        <w:rPr>
          <w:sz w:val="24"/>
        </w:rPr>
      </w:pPr>
      <w:r>
        <w:rPr>
          <w:b/>
          <w:sz w:val="24"/>
        </w:rPr>
        <w:t>5.31.</w:t>
      </w:r>
      <w:r>
        <w:rPr>
          <w:sz w:val="24"/>
        </w:rPr>
        <w:t xml:space="preserve"> В комплект поставки воздуховодов должны входить изделия, указанные в монтажном проекте (ведомостях, эскизах), за исключением обеспыливающих и регулирующих устройств - циклонов, заслонок и клапанов (всех типов), шумоглушителей, изготовляемых по соответствующим типовым чертежам и ТУ и средства крепления.</w:t>
      </w:r>
    </w:p>
    <w:p w:rsidR="00951CAE" w:rsidRDefault="00951CAE" w:rsidP="00951CAE">
      <w:pPr>
        <w:ind w:firstLine="283"/>
        <w:jc w:val="both"/>
        <w:rPr>
          <w:sz w:val="24"/>
        </w:rPr>
      </w:pPr>
      <w:r>
        <w:rPr>
          <w:b/>
          <w:sz w:val="24"/>
        </w:rPr>
        <w:t>5.32.</w:t>
      </w:r>
      <w:r>
        <w:rPr>
          <w:sz w:val="24"/>
        </w:rPr>
        <w:t xml:space="preserve"> В комплект воздуховодов, соединяемых на </w:t>
      </w:r>
      <w:proofErr w:type="spellStart"/>
      <w:r>
        <w:rPr>
          <w:sz w:val="24"/>
        </w:rPr>
        <w:t>бесфланцевых</w:t>
      </w:r>
      <w:proofErr w:type="spellEnd"/>
      <w:r>
        <w:rPr>
          <w:sz w:val="24"/>
        </w:rPr>
        <w:t xml:space="preserve"> соединениях, должны входить бандажи, рейки и другие детали, предусмотренные технической документацией на эти виды соединений, утвержденной в установленном порядке.</w:t>
      </w:r>
    </w:p>
    <w:p w:rsidR="00951CAE" w:rsidRDefault="00951CAE" w:rsidP="00951CAE">
      <w:pPr>
        <w:pStyle w:val="BodyText2"/>
      </w:pPr>
      <w:r>
        <w:rPr>
          <w:b/>
        </w:rPr>
        <w:t>5.33.</w:t>
      </w:r>
      <w:r>
        <w:t xml:space="preserve"> Каждый комплект воздуховодов должен сопровождаться монтажным проектом (ведомости, эскизы, схемы) в одном экземпляре и накладной предприятия-изготовителя с отметкой отдела технического контроля.</w:t>
      </w:r>
    </w:p>
    <w:p w:rsidR="00951CAE" w:rsidRDefault="00951CAE" w:rsidP="00951CAE">
      <w:pPr>
        <w:ind w:firstLine="283"/>
        <w:jc w:val="both"/>
        <w:rPr>
          <w:sz w:val="24"/>
        </w:rPr>
      </w:pPr>
      <w:r>
        <w:rPr>
          <w:b/>
          <w:sz w:val="24"/>
        </w:rPr>
        <w:t>5.34.</w:t>
      </w:r>
      <w:r>
        <w:rPr>
          <w:sz w:val="24"/>
        </w:rPr>
        <w:t xml:space="preserve"> Изделия воздуховодов должны иметь маркировочные знаки, нанесенные на внутреннюю или наружную поверхность на расстоянии 100-300 мм от торца изделия масляной краской, отличающейся по цвету от основной краски.</w:t>
      </w:r>
    </w:p>
    <w:p w:rsidR="00951CAE" w:rsidRDefault="00951CAE" w:rsidP="00951CAE">
      <w:pPr>
        <w:pStyle w:val="BodyText2"/>
      </w:pPr>
      <w:r>
        <w:t>Допускается маркировать изделия с помощью маркировочных табличек или иным способом обеспечивающим возможность выявления принадлежности изделия к данному комплекту воздуховодов.</w:t>
      </w:r>
    </w:p>
    <w:p w:rsidR="00951CAE" w:rsidRDefault="00951CAE" w:rsidP="00951CAE">
      <w:pPr>
        <w:pStyle w:val="BodyText2"/>
      </w:pPr>
      <w:r>
        <w:t>Маркировочный знак должен соответствовать требованиям монтажного проекта и утвержденному на предприятии-изготовителе эталонному образцу.</w:t>
      </w:r>
    </w:p>
    <w:p w:rsidR="00951CAE" w:rsidRDefault="00951CAE" w:rsidP="00951CAE">
      <w:pPr>
        <w:ind w:firstLine="283"/>
        <w:jc w:val="both"/>
        <w:rPr>
          <w:sz w:val="24"/>
        </w:rPr>
      </w:pPr>
      <w:r>
        <w:rPr>
          <w:b/>
          <w:sz w:val="24"/>
        </w:rPr>
        <w:t>5.35.</w:t>
      </w:r>
      <w:r>
        <w:rPr>
          <w:sz w:val="24"/>
        </w:rPr>
        <w:t xml:space="preserve"> Усредненные нормы отходов листового металла при изготовлении </w:t>
      </w:r>
      <w:proofErr w:type="spellStart"/>
      <w:r>
        <w:rPr>
          <w:sz w:val="24"/>
        </w:rPr>
        <w:t>фальцевых</w:t>
      </w:r>
      <w:proofErr w:type="spellEnd"/>
      <w:r>
        <w:rPr>
          <w:sz w:val="24"/>
        </w:rPr>
        <w:t xml:space="preserve"> и сварных воздуховодов в процентах от поверхности листового металла приведены в табл. 19.</w:t>
      </w:r>
    </w:p>
    <w:p w:rsidR="00951CAE" w:rsidRDefault="00951CAE" w:rsidP="00951CAE">
      <w:pPr>
        <w:pStyle w:val="FR4"/>
        <w:widowControl/>
        <w:spacing w:before="120" w:after="120"/>
        <w:jc w:val="right"/>
        <w:rPr>
          <w:rFonts w:ascii="Times New Roman" w:hAnsi="Times New Roman"/>
          <w:sz w:val="24"/>
        </w:rPr>
      </w:pPr>
      <w:r>
        <w:rPr>
          <w:rFonts w:ascii="Times New Roman" w:hAnsi="Times New Roman"/>
          <w:spacing w:val="40"/>
          <w:sz w:val="24"/>
        </w:rPr>
        <w:t xml:space="preserve">Таблица </w:t>
      </w:r>
      <w:r>
        <w:rPr>
          <w:rFonts w:ascii="Times New Roman" w:hAnsi="Times New Roman"/>
          <w:sz w:val="24"/>
        </w:rPr>
        <w:t>19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712"/>
        <w:gridCol w:w="2896"/>
        <w:gridCol w:w="1649"/>
        <w:gridCol w:w="1245"/>
        <w:gridCol w:w="1649"/>
      </w:tblGrid>
      <w:tr w:rsidR="00951CAE" w:rsidTr="00951CAE">
        <w:tc>
          <w:tcPr>
            <w:tcW w:w="171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Воздуховоды</w:t>
            </w:r>
          </w:p>
        </w:tc>
        <w:tc>
          <w:tcPr>
            <w:tcW w:w="289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Изготовитель</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Технологические нужды</w:t>
            </w:r>
          </w:p>
        </w:tc>
        <w:tc>
          <w:tcPr>
            <w:tcW w:w="12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Отходы</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Суммарные отходы</w:t>
            </w:r>
          </w:p>
        </w:tc>
      </w:tr>
      <w:tr w:rsidR="00951CAE" w:rsidTr="00951CAE">
        <w:tc>
          <w:tcPr>
            <w:tcW w:w="171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spellStart"/>
            <w:r>
              <w:rPr>
                <w:sz w:val="20"/>
              </w:rPr>
              <w:t>Фальцевые</w:t>
            </w:r>
            <w:proofErr w:type="spellEnd"/>
          </w:p>
        </w:tc>
        <w:tc>
          <w:tcPr>
            <w:tcW w:w="289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Заводы монтажных заготовок ЦЗМ (УЗМ)</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10,7 </w:t>
            </w:r>
          </w:p>
          <w:p w:rsidR="00951CAE" w:rsidRDefault="00951CAE">
            <w:pPr>
              <w:jc w:val="center"/>
              <w:rPr>
                <w:sz w:val="20"/>
              </w:rPr>
            </w:pPr>
            <w:r>
              <w:rPr>
                <w:sz w:val="20"/>
              </w:rPr>
              <w:t>10,7</w:t>
            </w:r>
          </w:p>
        </w:tc>
        <w:tc>
          <w:tcPr>
            <w:tcW w:w="12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5,2 </w:t>
            </w:r>
          </w:p>
          <w:p w:rsidR="00951CAE" w:rsidRDefault="00951CAE">
            <w:pPr>
              <w:jc w:val="center"/>
              <w:rPr>
                <w:sz w:val="20"/>
              </w:rPr>
            </w:pPr>
            <w:r>
              <w:rPr>
                <w:sz w:val="20"/>
              </w:rPr>
              <w:t>6,2</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15,9 </w:t>
            </w:r>
          </w:p>
          <w:p w:rsidR="00951CAE" w:rsidRDefault="00951CAE">
            <w:pPr>
              <w:jc w:val="center"/>
              <w:rPr>
                <w:sz w:val="20"/>
              </w:rPr>
            </w:pPr>
            <w:r>
              <w:rPr>
                <w:sz w:val="20"/>
              </w:rPr>
              <w:t>16,9</w:t>
            </w:r>
          </w:p>
        </w:tc>
      </w:tr>
      <w:tr w:rsidR="00951CAE" w:rsidTr="00951CAE">
        <w:tc>
          <w:tcPr>
            <w:tcW w:w="171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Сварные</w:t>
            </w:r>
          </w:p>
        </w:tc>
        <w:tc>
          <w:tcPr>
            <w:tcW w:w="289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Заводы монтажных заготовок ЦЗМ (УЗМ)</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2,92 </w:t>
            </w:r>
          </w:p>
          <w:p w:rsidR="00951CAE" w:rsidRDefault="00951CAE">
            <w:pPr>
              <w:jc w:val="center"/>
              <w:rPr>
                <w:sz w:val="20"/>
              </w:rPr>
            </w:pPr>
            <w:r>
              <w:rPr>
                <w:sz w:val="20"/>
              </w:rPr>
              <w:t>2,92</w:t>
            </w:r>
          </w:p>
        </w:tc>
        <w:tc>
          <w:tcPr>
            <w:tcW w:w="12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5,03 </w:t>
            </w:r>
          </w:p>
          <w:p w:rsidR="00951CAE" w:rsidRDefault="00951CAE">
            <w:pPr>
              <w:jc w:val="center"/>
              <w:rPr>
                <w:sz w:val="20"/>
              </w:rPr>
            </w:pPr>
            <w:r>
              <w:rPr>
                <w:sz w:val="20"/>
              </w:rPr>
              <w:t>6,32</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7,95 </w:t>
            </w:r>
          </w:p>
          <w:p w:rsidR="00951CAE" w:rsidRDefault="00951CAE">
            <w:pPr>
              <w:jc w:val="center"/>
              <w:rPr>
                <w:sz w:val="20"/>
              </w:rPr>
            </w:pPr>
            <w:r>
              <w:rPr>
                <w:sz w:val="20"/>
              </w:rPr>
              <w:t>9,24</w:t>
            </w:r>
          </w:p>
        </w:tc>
      </w:tr>
    </w:tbl>
    <w:p w:rsidR="00951CAE" w:rsidRDefault="00951CAE" w:rsidP="00951CAE">
      <w:pPr>
        <w:pStyle w:val="1"/>
      </w:pPr>
      <w:r>
        <w:t>6. ТРАНСПОРТИРОВАНИЕ ВОЗДУХОВОДОВ С ЗАГОТОВИТЕЛЬНОГО ПРЕДПРИЯТИЯ НА ОБЪЕКТ</w:t>
      </w:r>
    </w:p>
    <w:p w:rsidR="00951CAE" w:rsidRDefault="00951CAE" w:rsidP="00951CAE">
      <w:pPr>
        <w:ind w:firstLine="283"/>
        <w:jc w:val="both"/>
        <w:rPr>
          <w:sz w:val="24"/>
        </w:rPr>
      </w:pPr>
      <w:r>
        <w:rPr>
          <w:b/>
          <w:sz w:val="24"/>
        </w:rPr>
        <w:t>6.1.</w:t>
      </w:r>
      <w:r>
        <w:rPr>
          <w:sz w:val="24"/>
        </w:rPr>
        <w:t xml:space="preserve"> Воздуховоды в зависимости от дальности перевозки рекомендуется транспортировать:</w:t>
      </w:r>
    </w:p>
    <w:p w:rsidR="00951CAE" w:rsidRDefault="00951CAE" w:rsidP="00951CAE">
      <w:pPr>
        <w:ind w:firstLine="283"/>
        <w:jc w:val="both"/>
        <w:rPr>
          <w:sz w:val="24"/>
        </w:rPr>
      </w:pPr>
      <w:r>
        <w:rPr>
          <w:sz w:val="24"/>
        </w:rPr>
        <w:t xml:space="preserve">до 300 км - автомобильным транспортом; </w:t>
      </w:r>
    </w:p>
    <w:p w:rsidR="00951CAE" w:rsidRDefault="00951CAE" w:rsidP="00951CAE">
      <w:pPr>
        <w:ind w:firstLine="283"/>
        <w:jc w:val="both"/>
        <w:rPr>
          <w:sz w:val="24"/>
        </w:rPr>
      </w:pPr>
      <w:r>
        <w:rPr>
          <w:sz w:val="24"/>
        </w:rPr>
        <w:t>более 300 км - железнодорожным или водным.</w:t>
      </w:r>
    </w:p>
    <w:p w:rsidR="00951CAE" w:rsidRDefault="00951CAE" w:rsidP="00951CAE">
      <w:pPr>
        <w:ind w:firstLine="283"/>
        <w:jc w:val="both"/>
        <w:rPr>
          <w:sz w:val="24"/>
        </w:rPr>
      </w:pPr>
      <w:r>
        <w:rPr>
          <w:b/>
          <w:sz w:val="24"/>
        </w:rPr>
        <w:t>6.2.</w:t>
      </w:r>
      <w:r>
        <w:rPr>
          <w:sz w:val="24"/>
        </w:rPr>
        <w:t xml:space="preserve"> При перевозке воздуховодов автотранспортом следует использовать:</w:t>
      </w:r>
    </w:p>
    <w:p w:rsidR="00951CAE" w:rsidRDefault="00951CAE" w:rsidP="00951CAE">
      <w:pPr>
        <w:ind w:firstLine="283"/>
        <w:jc w:val="both"/>
        <w:rPr>
          <w:sz w:val="24"/>
        </w:rPr>
      </w:pPr>
      <w:r>
        <w:rPr>
          <w:sz w:val="24"/>
        </w:rPr>
        <w:t>бортовые автомобили общего назначения (табл. 20);</w:t>
      </w:r>
    </w:p>
    <w:p w:rsidR="00951CAE" w:rsidRDefault="00951CAE" w:rsidP="00951CAE">
      <w:pPr>
        <w:ind w:firstLine="283"/>
        <w:jc w:val="both"/>
        <w:rPr>
          <w:sz w:val="24"/>
        </w:rPr>
      </w:pPr>
      <w:r>
        <w:rPr>
          <w:sz w:val="24"/>
        </w:rPr>
        <w:t>седельные тягачи (табл. 21);</w:t>
      </w:r>
    </w:p>
    <w:p w:rsidR="00951CAE" w:rsidRDefault="00951CAE" w:rsidP="00951CAE">
      <w:pPr>
        <w:ind w:firstLine="283"/>
        <w:jc w:val="both"/>
        <w:rPr>
          <w:sz w:val="24"/>
        </w:rPr>
      </w:pPr>
      <w:r>
        <w:rPr>
          <w:sz w:val="24"/>
        </w:rPr>
        <w:t xml:space="preserve">прицепы (табл. 22); </w:t>
      </w:r>
    </w:p>
    <w:p w:rsidR="00951CAE" w:rsidRDefault="00951CAE" w:rsidP="00951CAE">
      <w:pPr>
        <w:ind w:firstLine="283"/>
        <w:jc w:val="both"/>
        <w:rPr>
          <w:sz w:val="24"/>
        </w:rPr>
      </w:pPr>
      <w:r>
        <w:rPr>
          <w:sz w:val="24"/>
        </w:rPr>
        <w:lastRenderedPageBreak/>
        <w:t>полуприцепы (табл. 23).</w:t>
      </w:r>
    </w:p>
    <w:p w:rsidR="00951CAE" w:rsidRDefault="00951CAE" w:rsidP="00951CAE">
      <w:pPr>
        <w:widowControl/>
        <w:spacing w:before="120" w:after="120"/>
        <w:jc w:val="right"/>
        <w:rPr>
          <w:sz w:val="24"/>
        </w:rPr>
      </w:pPr>
      <w:r>
        <w:rPr>
          <w:spacing w:val="40"/>
          <w:sz w:val="24"/>
        </w:rPr>
        <w:t>Таблица</w:t>
      </w:r>
      <w:r>
        <w:rPr>
          <w:sz w:val="24"/>
        </w:rPr>
        <w:t xml:space="preserve"> 20</w:t>
      </w:r>
    </w:p>
    <w:tbl>
      <w:tblPr>
        <w:tblW w:w="0" w:type="auto"/>
        <w:tblLayout w:type="fixed"/>
        <w:tblCellMar>
          <w:left w:w="40" w:type="dxa"/>
          <w:right w:w="40" w:type="dxa"/>
        </w:tblCellMar>
        <w:tblLook w:val="04A0" w:firstRow="1" w:lastRow="0" w:firstColumn="1" w:lastColumn="0" w:noHBand="0" w:noVBand="1"/>
      </w:tblPr>
      <w:tblGrid>
        <w:gridCol w:w="2500"/>
        <w:gridCol w:w="1111"/>
        <w:gridCol w:w="1111"/>
        <w:gridCol w:w="1111"/>
        <w:gridCol w:w="1111"/>
        <w:gridCol w:w="1176"/>
        <w:gridCol w:w="1031"/>
      </w:tblGrid>
      <w:tr w:rsidR="00951CAE" w:rsidTr="00951CAE">
        <w:trPr>
          <w:cantSplit/>
        </w:trPr>
        <w:tc>
          <w:tcPr>
            <w:tcW w:w="2500"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color w:val="000000"/>
                <w:sz w:val="20"/>
              </w:rPr>
              <w:t>Показатель</w:t>
            </w:r>
          </w:p>
        </w:tc>
        <w:tc>
          <w:tcPr>
            <w:tcW w:w="6651" w:type="dxa"/>
            <w:gridSpan w:val="6"/>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Автомобили</w:t>
            </w:r>
          </w:p>
        </w:tc>
      </w:tr>
      <w:tr w:rsidR="00951CAE" w:rsidTr="00951CAE">
        <w:trPr>
          <w:cantSplit/>
        </w:trPr>
        <w:tc>
          <w:tcPr>
            <w:tcW w:w="2500"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111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ГАЗ-52-04</w:t>
            </w:r>
          </w:p>
        </w:tc>
        <w:tc>
          <w:tcPr>
            <w:tcW w:w="111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ГАЗ-53А</w:t>
            </w:r>
          </w:p>
        </w:tc>
        <w:tc>
          <w:tcPr>
            <w:tcW w:w="111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ЗИЛ-130-76</w:t>
            </w:r>
          </w:p>
        </w:tc>
        <w:tc>
          <w:tcPr>
            <w:tcW w:w="111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Урал-377Н</w:t>
            </w:r>
          </w:p>
        </w:tc>
        <w:tc>
          <w:tcPr>
            <w:tcW w:w="117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КамАЗ-5320</w:t>
            </w:r>
          </w:p>
        </w:tc>
        <w:tc>
          <w:tcPr>
            <w:tcW w:w="103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МАЗ-5335</w:t>
            </w:r>
          </w:p>
        </w:tc>
      </w:tr>
      <w:tr w:rsidR="00951CAE" w:rsidTr="00951CAE">
        <w:tc>
          <w:tcPr>
            <w:tcW w:w="2500" w:type="dxa"/>
            <w:tcBorders>
              <w:top w:val="single" w:sz="6" w:space="0" w:color="auto"/>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Грузоподъемность, </w:t>
            </w:r>
            <w:proofErr w:type="gramStart"/>
            <w:r>
              <w:rPr>
                <w:color w:val="000000"/>
                <w:sz w:val="20"/>
              </w:rPr>
              <w:t>т</w:t>
            </w:r>
            <w:proofErr w:type="gramEnd"/>
          </w:p>
        </w:tc>
        <w:tc>
          <w:tcPr>
            <w:tcW w:w="111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 xml:space="preserve">2,5 </w:t>
            </w:r>
          </w:p>
        </w:tc>
        <w:tc>
          <w:tcPr>
            <w:tcW w:w="111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w:t>
            </w:r>
          </w:p>
        </w:tc>
        <w:tc>
          <w:tcPr>
            <w:tcW w:w="111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111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1176"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w:t>
            </w:r>
          </w:p>
        </w:tc>
        <w:tc>
          <w:tcPr>
            <w:tcW w:w="103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vertAlign w:val="superscript"/>
              </w:rPr>
            </w:pPr>
            <w:r>
              <w:rPr>
                <w:color w:val="000000"/>
                <w:sz w:val="20"/>
              </w:rPr>
              <w:t>Средняя загрузка воздуховодами, м</w:t>
            </w:r>
            <w:proofErr w:type="gramStart"/>
            <w:r>
              <w:rPr>
                <w:color w:val="000000"/>
                <w:sz w:val="20"/>
                <w:vertAlign w:val="superscript"/>
              </w:rPr>
              <w:t>2</w:t>
            </w:r>
            <w:proofErr w:type="gramEnd"/>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95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135</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Собственная масса, </w:t>
            </w:r>
            <w:proofErr w:type="gramStart"/>
            <w:r>
              <w:rPr>
                <w:color w:val="000000"/>
                <w:sz w:val="20"/>
              </w:rPr>
              <w:t>т</w:t>
            </w:r>
            <w:proofErr w:type="gramEnd"/>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2,52</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3,25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4,3</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7,225</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7,08</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6,725</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Габарит, </w:t>
            </w:r>
            <w:proofErr w:type="gramStart"/>
            <w:r>
              <w:rPr>
                <w:color w:val="000000"/>
                <w:sz w:val="20"/>
              </w:rPr>
              <w:t>мм</w:t>
            </w:r>
            <w:proofErr w:type="gramEnd"/>
            <w:r>
              <w:rPr>
                <w:color w:val="000000"/>
                <w:sz w:val="20"/>
              </w:rPr>
              <w:t>:</w:t>
            </w: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7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31"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длина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5708</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6395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6675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7611</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7435</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7250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ширина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2200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2380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высота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2150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2220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2400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2560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2650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2720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Внутренние размеры грузовой платформы, </w:t>
            </w:r>
            <w:proofErr w:type="gramStart"/>
            <w:r>
              <w:rPr>
                <w:color w:val="000000"/>
                <w:sz w:val="20"/>
              </w:rPr>
              <w:t>мм</w:t>
            </w:r>
            <w:proofErr w:type="gramEnd"/>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11"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17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31"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длина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3060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3740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3752</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4500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5200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4965</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ширина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2070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2170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2326</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2326</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2320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2360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высота</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610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680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575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715</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500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685</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Погрузочная высота, </w:t>
            </w:r>
            <w:proofErr w:type="gramStart"/>
            <w:r>
              <w:rPr>
                <w:color w:val="000000"/>
                <w:sz w:val="20"/>
              </w:rPr>
              <w:t>мм</w:t>
            </w:r>
            <w:proofErr w:type="gramEnd"/>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1210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1350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1450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1530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1350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1450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Радиус поворота по оси следа внешнего переднего колеса, </w:t>
            </w:r>
            <w:proofErr w:type="gramStart"/>
            <w:r>
              <w:rPr>
                <w:color w:val="000000"/>
                <w:sz w:val="20"/>
              </w:rPr>
              <w:t>м</w:t>
            </w:r>
            <w:proofErr w:type="gramEnd"/>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8,3</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10,8</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8,5</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8,8</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Допустимая масса прицепа </w:t>
            </w:r>
            <w:proofErr w:type="gramStart"/>
            <w:r>
              <w:rPr>
                <w:color w:val="000000"/>
                <w:sz w:val="20"/>
              </w:rPr>
              <w:t>т</w:t>
            </w:r>
            <w:proofErr w:type="gramEnd"/>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11,5</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12,0</w:t>
            </w:r>
          </w:p>
        </w:tc>
      </w:tr>
      <w:tr w:rsidR="00951CAE" w:rsidTr="00951CAE">
        <w:tc>
          <w:tcPr>
            <w:tcW w:w="2500"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Мощность двигателя кВт (</w:t>
            </w:r>
            <w:proofErr w:type="spellStart"/>
            <w:r>
              <w:rPr>
                <w:color w:val="000000"/>
                <w:sz w:val="20"/>
              </w:rPr>
              <w:t>л.</w:t>
            </w:r>
            <w:proofErr w:type="gramStart"/>
            <w:r>
              <w:rPr>
                <w:color w:val="000000"/>
                <w:sz w:val="20"/>
              </w:rPr>
              <w:t>с</w:t>
            </w:r>
            <w:proofErr w:type="spellEnd"/>
            <w:proofErr w:type="gramEnd"/>
            <w:r>
              <w:rPr>
                <w:color w:val="000000"/>
                <w:sz w:val="20"/>
              </w:rPr>
              <w:t>.)</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55,15(75)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8457(115)</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110,3(150)</w:t>
            </w:r>
          </w:p>
        </w:tc>
        <w:tc>
          <w:tcPr>
            <w:tcW w:w="111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132,37(180)</w:t>
            </w:r>
          </w:p>
        </w:tc>
        <w:tc>
          <w:tcPr>
            <w:tcW w:w="117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154,4(210)</w:t>
            </w:r>
          </w:p>
        </w:tc>
        <w:tc>
          <w:tcPr>
            <w:tcW w:w="1031" w:type="dxa"/>
            <w:tcBorders>
              <w:top w:val="nil"/>
              <w:left w:val="single" w:sz="6" w:space="0" w:color="auto"/>
              <w:bottom w:val="nil"/>
              <w:right w:val="single" w:sz="6" w:space="0" w:color="auto"/>
            </w:tcBorders>
            <w:hideMark/>
          </w:tcPr>
          <w:p w:rsidR="00951CAE" w:rsidRDefault="00951CAE">
            <w:pPr>
              <w:widowControl/>
              <w:jc w:val="center"/>
              <w:rPr>
                <w:noProof/>
                <w:color w:val="000000"/>
                <w:spacing w:val="-8"/>
                <w:sz w:val="20"/>
              </w:rPr>
            </w:pPr>
            <w:r>
              <w:rPr>
                <w:noProof/>
                <w:color w:val="000000"/>
                <w:spacing w:val="-8"/>
                <w:sz w:val="20"/>
              </w:rPr>
              <w:t>132,37(180)</w:t>
            </w:r>
          </w:p>
        </w:tc>
      </w:tr>
      <w:tr w:rsidR="00951CAE" w:rsidTr="00951CAE">
        <w:tc>
          <w:tcPr>
            <w:tcW w:w="2500" w:type="dxa"/>
            <w:tcBorders>
              <w:top w:val="nil"/>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 xml:space="preserve">Максимальная скорость, </w:t>
            </w:r>
            <w:proofErr w:type="gramStart"/>
            <w:r>
              <w:rPr>
                <w:color w:val="000000"/>
                <w:sz w:val="20"/>
              </w:rPr>
              <w:t>км</w:t>
            </w:r>
            <w:proofErr w:type="gramEnd"/>
            <w:r>
              <w:rPr>
                <w:color w:val="000000"/>
                <w:sz w:val="20"/>
              </w:rPr>
              <w:t>/ч</w:t>
            </w:r>
          </w:p>
        </w:tc>
        <w:tc>
          <w:tcPr>
            <w:tcW w:w="111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70</w:t>
            </w:r>
          </w:p>
        </w:tc>
        <w:tc>
          <w:tcPr>
            <w:tcW w:w="111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80</w:t>
            </w:r>
          </w:p>
        </w:tc>
        <w:tc>
          <w:tcPr>
            <w:tcW w:w="111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90</w:t>
            </w:r>
          </w:p>
        </w:tc>
        <w:tc>
          <w:tcPr>
            <w:tcW w:w="111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1176"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80</w:t>
            </w:r>
          </w:p>
        </w:tc>
        <w:tc>
          <w:tcPr>
            <w:tcW w:w="103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85</w:t>
            </w:r>
          </w:p>
        </w:tc>
      </w:tr>
    </w:tbl>
    <w:p w:rsidR="00951CAE" w:rsidRDefault="00951CAE" w:rsidP="00951CAE">
      <w:pPr>
        <w:widowControl/>
        <w:spacing w:before="120" w:after="120"/>
        <w:jc w:val="right"/>
        <w:rPr>
          <w:sz w:val="24"/>
        </w:rPr>
      </w:pPr>
      <w:r>
        <w:rPr>
          <w:spacing w:val="40"/>
          <w:sz w:val="24"/>
        </w:rPr>
        <w:t>Таблица</w:t>
      </w:r>
      <w:r>
        <w:rPr>
          <w:sz w:val="24"/>
        </w:rPr>
        <w:t xml:space="preserve"> 21</w:t>
      </w:r>
    </w:p>
    <w:tbl>
      <w:tblPr>
        <w:tblW w:w="0" w:type="auto"/>
        <w:tblLayout w:type="fixed"/>
        <w:tblCellMar>
          <w:left w:w="40" w:type="dxa"/>
          <w:right w:w="40" w:type="dxa"/>
        </w:tblCellMar>
        <w:tblLook w:val="04A0" w:firstRow="1" w:lastRow="0" w:firstColumn="1" w:lastColumn="0" w:noHBand="0" w:noVBand="1"/>
      </w:tblPr>
      <w:tblGrid>
        <w:gridCol w:w="2959"/>
        <w:gridCol w:w="2053"/>
        <w:gridCol w:w="2053"/>
        <w:gridCol w:w="2086"/>
      </w:tblGrid>
      <w:tr w:rsidR="00951CAE" w:rsidTr="00951CAE">
        <w:trPr>
          <w:cantSplit/>
        </w:trPr>
        <w:tc>
          <w:tcPr>
            <w:tcW w:w="295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6192"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Седельные тягачи</w:t>
            </w:r>
          </w:p>
        </w:tc>
      </w:tr>
      <w:tr w:rsidR="00951CAE" w:rsidTr="00951CAE">
        <w:trPr>
          <w:cantSplit/>
        </w:trPr>
        <w:tc>
          <w:tcPr>
            <w:tcW w:w="295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05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ГАЗ-52-04</w:t>
            </w:r>
          </w:p>
        </w:tc>
        <w:tc>
          <w:tcPr>
            <w:tcW w:w="205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ЗИЛ-130В1-76</w:t>
            </w:r>
          </w:p>
        </w:tc>
        <w:tc>
          <w:tcPr>
            <w:tcW w:w="208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КамАЗ-5410</w:t>
            </w:r>
          </w:p>
        </w:tc>
      </w:tr>
      <w:tr w:rsidR="00951CAE" w:rsidTr="00951CAE">
        <w:tc>
          <w:tcPr>
            <w:tcW w:w="2959"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Базовая модель</w:t>
            </w:r>
          </w:p>
        </w:tc>
        <w:tc>
          <w:tcPr>
            <w:tcW w:w="205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ГАЗ-52-04</w:t>
            </w:r>
          </w:p>
        </w:tc>
        <w:tc>
          <w:tcPr>
            <w:tcW w:w="205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ЗИЛ-130-76</w:t>
            </w:r>
          </w:p>
        </w:tc>
        <w:tc>
          <w:tcPr>
            <w:tcW w:w="208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КамАЗ-5320</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Нагрузка на седельно-сцепное устройство, </w:t>
            </w:r>
            <w:proofErr w:type="gramStart"/>
            <w:r>
              <w:rPr>
                <w:sz w:val="20"/>
              </w:rPr>
              <w:t>т</w:t>
            </w:r>
            <w:proofErr w:type="gramEnd"/>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2,87</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6,4</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8,1</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Собственная масса тягача, </w:t>
            </w:r>
            <w:proofErr w:type="gramStart"/>
            <w:r>
              <w:rPr>
                <w:sz w:val="20"/>
              </w:rPr>
              <w:t>т</w:t>
            </w:r>
            <w:proofErr w:type="gramEnd"/>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2,435</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3,86</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6,8</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Допустимая масса полуприцепа, </w:t>
            </w:r>
            <w:proofErr w:type="gramStart"/>
            <w:r>
              <w:rPr>
                <w:sz w:val="20"/>
              </w:rPr>
              <w:t>т</w:t>
            </w:r>
            <w:proofErr w:type="gramEnd"/>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14,4</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19,1</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2053" w:type="dxa"/>
            <w:tcBorders>
              <w:top w:val="nil"/>
              <w:left w:val="single" w:sz="6" w:space="0" w:color="auto"/>
              <w:bottom w:val="nil"/>
              <w:right w:val="single" w:sz="6" w:space="0" w:color="auto"/>
            </w:tcBorders>
          </w:tcPr>
          <w:p w:rsidR="00951CAE" w:rsidRDefault="00951CAE">
            <w:pPr>
              <w:jc w:val="center"/>
              <w:rPr>
                <w:sz w:val="20"/>
              </w:rPr>
            </w:pPr>
          </w:p>
        </w:tc>
        <w:tc>
          <w:tcPr>
            <w:tcW w:w="2053" w:type="dxa"/>
            <w:tcBorders>
              <w:top w:val="nil"/>
              <w:left w:val="single" w:sz="6" w:space="0" w:color="auto"/>
              <w:bottom w:val="nil"/>
              <w:right w:val="single" w:sz="6" w:space="0" w:color="auto"/>
            </w:tcBorders>
          </w:tcPr>
          <w:p w:rsidR="00951CAE" w:rsidRDefault="00951CAE">
            <w:pPr>
              <w:jc w:val="center"/>
              <w:rPr>
                <w:sz w:val="20"/>
              </w:rPr>
            </w:pPr>
          </w:p>
        </w:tc>
        <w:tc>
          <w:tcPr>
            <w:tcW w:w="208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95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4950</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5280</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7435</w:t>
            </w:r>
          </w:p>
        </w:tc>
      </w:tr>
      <w:tr w:rsidR="00951CAE" w:rsidTr="00951CAE">
        <w:tc>
          <w:tcPr>
            <w:tcW w:w="295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2210</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2360</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r>
      <w:tr w:rsidR="00951CAE" w:rsidTr="00951CAE">
        <w:tc>
          <w:tcPr>
            <w:tcW w:w="295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 (по кабине)</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2180</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3650</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Радиус поворота по оси следа внешнего переднего колеса, </w:t>
            </w:r>
            <w:proofErr w:type="gramStart"/>
            <w:r>
              <w:rPr>
                <w:sz w:val="20"/>
              </w:rPr>
              <w:t>м</w:t>
            </w:r>
            <w:proofErr w:type="gramEnd"/>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8,3</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8,5</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Мощность двигателя, кВт (</w:t>
            </w:r>
            <w:proofErr w:type="spellStart"/>
            <w:r>
              <w:rPr>
                <w:sz w:val="20"/>
              </w:rPr>
              <w:t>л.</w:t>
            </w:r>
            <w:proofErr w:type="gramStart"/>
            <w:r>
              <w:rPr>
                <w:sz w:val="20"/>
              </w:rPr>
              <w:t>с</w:t>
            </w:r>
            <w:proofErr w:type="spellEnd"/>
            <w:proofErr w:type="gramEnd"/>
            <w:r>
              <w:rPr>
                <w:sz w:val="20"/>
              </w:rPr>
              <w:t>.)</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55,15(75)</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110,3(150)</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154,4(210)</w:t>
            </w:r>
          </w:p>
        </w:tc>
      </w:tr>
      <w:tr w:rsidR="00951CAE" w:rsidTr="00951CAE">
        <w:tc>
          <w:tcPr>
            <w:tcW w:w="295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Максимальная скорость, </w:t>
            </w:r>
            <w:proofErr w:type="gramStart"/>
            <w:r>
              <w:rPr>
                <w:sz w:val="20"/>
              </w:rPr>
              <w:t>км</w:t>
            </w:r>
            <w:proofErr w:type="gramEnd"/>
            <w:r>
              <w:rPr>
                <w:sz w:val="20"/>
              </w:rPr>
              <w:t>/ч</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70</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90</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80</w:t>
            </w:r>
          </w:p>
        </w:tc>
      </w:tr>
      <w:tr w:rsidR="00951CAE" w:rsidTr="00951CAE">
        <w:tc>
          <w:tcPr>
            <w:tcW w:w="2959" w:type="dxa"/>
            <w:tcBorders>
              <w:top w:val="nil"/>
              <w:left w:val="single" w:sz="6" w:space="0" w:color="auto"/>
              <w:bottom w:val="nil"/>
              <w:right w:val="single" w:sz="6" w:space="0" w:color="auto"/>
            </w:tcBorders>
            <w:hideMark/>
          </w:tcPr>
          <w:p w:rsidR="00951CAE" w:rsidRDefault="00951CAE">
            <w:pPr>
              <w:rPr>
                <w:sz w:val="20"/>
              </w:rPr>
            </w:pPr>
            <w:r>
              <w:rPr>
                <w:sz w:val="20"/>
              </w:rPr>
              <w:t>Основной прицеп</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2053" w:type="dxa"/>
            <w:tcBorders>
              <w:top w:val="nil"/>
              <w:left w:val="single" w:sz="6" w:space="0" w:color="auto"/>
              <w:bottom w:val="nil"/>
              <w:right w:val="single" w:sz="6" w:space="0" w:color="auto"/>
            </w:tcBorders>
            <w:hideMark/>
          </w:tcPr>
          <w:p w:rsidR="00951CAE" w:rsidRDefault="00951CAE">
            <w:pPr>
              <w:jc w:val="center"/>
              <w:rPr>
                <w:sz w:val="20"/>
              </w:rPr>
            </w:pPr>
            <w:r>
              <w:rPr>
                <w:sz w:val="20"/>
              </w:rPr>
              <w:t>ГКБ-817</w:t>
            </w:r>
          </w:p>
        </w:tc>
        <w:tc>
          <w:tcPr>
            <w:tcW w:w="2086" w:type="dxa"/>
            <w:tcBorders>
              <w:top w:val="nil"/>
              <w:left w:val="single" w:sz="6" w:space="0" w:color="auto"/>
              <w:bottom w:val="nil"/>
              <w:right w:val="single" w:sz="6" w:space="0" w:color="auto"/>
            </w:tcBorders>
            <w:hideMark/>
          </w:tcPr>
          <w:p w:rsidR="00951CAE" w:rsidRDefault="00951CAE">
            <w:pPr>
              <w:jc w:val="center"/>
              <w:rPr>
                <w:sz w:val="20"/>
              </w:rPr>
            </w:pPr>
            <w:r>
              <w:rPr>
                <w:sz w:val="20"/>
              </w:rPr>
              <w:t>ГКБ-8350</w:t>
            </w:r>
          </w:p>
        </w:tc>
      </w:tr>
      <w:tr w:rsidR="00951CAE" w:rsidTr="00951CAE">
        <w:tc>
          <w:tcPr>
            <w:tcW w:w="2959"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Основной полуприцеп</w:t>
            </w:r>
          </w:p>
        </w:tc>
        <w:tc>
          <w:tcPr>
            <w:tcW w:w="205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ЦКТБ-А402</w:t>
            </w:r>
          </w:p>
        </w:tc>
        <w:tc>
          <w:tcPr>
            <w:tcW w:w="205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ОдАЗ-885</w:t>
            </w:r>
          </w:p>
        </w:tc>
        <w:tc>
          <w:tcPr>
            <w:tcW w:w="208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ОдАЗ-9370</w:t>
            </w:r>
          </w:p>
        </w:tc>
      </w:tr>
    </w:tbl>
    <w:p w:rsidR="00951CAE" w:rsidRDefault="00951CAE" w:rsidP="00951CAE">
      <w:pPr>
        <w:widowControl/>
        <w:spacing w:before="120" w:after="120"/>
        <w:jc w:val="right"/>
        <w:rPr>
          <w:sz w:val="24"/>
        </w:rPr>
      </w:pPr>
      <w:r>
        <w:rPr>
          <w:spacing w:val="40"/>
          <w:sz w:val="24"/>
        </w:rPr>
        <w:t>Таблица</w:t>
      </w:r>
      <w:r>
        <w:rPr>
          <w:sz w:val="24"/>
        </w:rPr>
        <w:t xml:space="preserve"> 22</w:t>
      </w:r>
    </w:p>
    <w:tbl>
      <w:tblPr>
        <w:tblW w:w="0" w:type="auto"/>
        <w:tblLayout w:type="fixed"/>
        <w:tblCellMar>
          <w:left w:w="40" w:type="dxa"/>
          <w:right w:w="40" w:type="dxa"/>
        </w:tblCellMar>
        <w:tblLook w:val="04A0" w:firstRow="1" w:lastRow="0" w:firstColumn="1" w:lastColumn="0" w:noHBand="0" w:noVBand="1"/>
      </w:tblPr>
      <w:tblGrid>
        <w:gridCol w:w="4186"/>
        <w:gridCol w:w="2467"/>
        <w:gridCol w:w="2498"/>
      </w:tblGrid>
      <w:tr w:rsidR="00951CAE" w:rsidTr="00951CAE">
        <w:trPr>
          <w:cantSplit/>
        </w:trPr>
        <w:tc>
          <w:tcPr>
            <w:tcW w:w="418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4965"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Прицепы </w:t>
            </w:r>
          </w:p>
        </w:tc>
      </w:tr>
      <w:tr w:rsidR="00951CAE" w:rsidTr="00951CAE">
        <w:trPr>
          <w:cantSplit/>
        </w:trPr>
        <w:tc>
          <w:tcPr>
            <w:tcW w:w="418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46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ГКБ-817</w:t>
            </w:r>
          </w:p>
        </w:tc>
        <w:tc>
          <w:tcPr>
            <w:tcW w:w="249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ГКБ-8350</w:t>
            </w:r>
          </w:p>
        </w:tc>
      </w:tr>
      <w:tr w:rsidR="00951CAE" w:rsidTr="00951CAE">
        <w:tc>
          <w:tcPr>
            <w:tcW w:w="4186"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Грузоподъемность, </w:t>
            </w:r>
            <w:proofErr w:type="gramStart"/>
            <w:r>
              <w:rPr>
                <w:sz w:val="20"/>
              </w:rPr>
              <w:t>т</w:t>
            </w:r>
            <w:proofErr w:type="gramEnd"/>
          </w:p>
        </w:tc>
        <w:tc>
          <w:tcPr>
            <w:tcW w:w="246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5,5</w:t>
            </w:r>
          </w:p>
        </w:tc>
        <w:tc>
          <w:tcPr>
            <w:tcW w:w="249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r>
      <w:tr w:rsidR="00951CAE" w:rsidTr="00951CAE">
        <w:tc>
          <w:tcPr>
            <w:tcW w:w="4186" w:type="dxa"/>
            <w:tcBorders>
              <w:top w:val="nil"/>
              <w:left w:val="single" w:sz="6" w:space="0" w:color="auto"/>
              <w:bottom w:val="nil"/>
              <w:right w:val="single" w:sz="6" w:space="0" w:color="auto"/>
            </w:tcBorders>
            <w:hideMark/>
          </w:tcPr>
          <w:p w:rsidR="00951CAE" w:rsidRDefault="00951CAE">
            <w:pPr>
              <w:jc w:val="both"/>
              <w:rPr>
                <w:sz w:val="20"/>
              </w:rPr>
            </w:pPr>
            <w:r>
              <w:rPr>
                <w:sz w:val="20"/>
              </w:rPr>
              <w:t>Средняя загрузка воздуховодов, м</w:t>
            </w:r>
            <w:proofErr w:type="gramStart"/>
            <w:r>
              <w:rPr>
                <w:sz w:val="20"/>
                <w:vertAlign w:val="superscript"/>
              </w:rPr>
              <w:t>2</w:t>
            </w:r>
            <w:proofErr w:type="gramEnd"/>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145</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185</w:t>
            </w:r>
          </w:p>
        </w:tc>
      </w:tr>
      <w:tr w:rsidR="00951CAE" w:rsidTr="00951CAE">
        <w:tc>
          <w:tcPr>
            <w:tcW w:w="4186"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Собственная масса прицепа, </w:t>
            </w:r>
            <w:proofErr w:type="gramStart"/>
            <w:r>
              <w:rPr>
                <w:sz w:val="20"/>
              </w:rPr>
              <w:t>т</w:t>
            </w:r>
            <w:proofErr w:type="gramEnd"/>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2,54</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r>
      <w:tr w:rsidR="00951CAE" w:rsidTr="00951CAE">
        <w:tc>
          <w:tcPr>
            <w:tcW w:w="4186"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Внутренние размеры грузовой платформы, </w:t>
            </w:r>
            <w:proofErr w:type="gramStart"/>
            <w:r>
              <w:rPr>
                <w:sz w:val="20"/>
              </w:rPr>
              <w:t>мм</w:t>
            </w:r>
            <w:proofErr w:type="gramEnd"/>
            <w:r>
              <w:rPr>
                <w:sz w:val="20"/>
              </w:rPr>
              <w:t>:</w:t>
            </w:r>
          </w:p>
        </w:tc>
        <w:tc>
          <w:tcPr>
            <w:tcW w:w="2467" w:type="dxa"/>
            <w:tcBorders>
              <w:top w:val="nil"/>
              <w:left w:val="single" w:sz="6" w:space="0" w:color="auto"/>
              <w:bottom w:val="nil"/>
              <w:right w:val="single" w:sz="6" w:space="0" w:color="auto"/>
            </w:tcBorders>
          </w:tcPr>
          <w:p w:rsidR="00951CAE" w:rsidRDefault="00951CAE">
            <w:pPr>
              <w:jc w:val="center"/>
              <w:rPr>
                <w:sz w:val="20"/>
              </w:rPr>
            </w:pPr>
          </w:p>
        </w:tc>
        <w:tc>
          <w:tcPr>
            <w:tcW w:w="24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4686</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6100</w:t>
            </w: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2322</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2317</w:t>
            </w: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 бортов</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572</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r>
      <w:tr w:rsidR="00951CAE" w:rsidTr="00951CAE">
        <w:tc>
          <w:tcPr>
            <w:tcW w:w="4186" w:type="dxa"/>
            <w:tcBorders>
              <w:top w:val="nil"/>
              <w:left w:val="single" w:sz="6" w:space="0" w:color="auto"/>
              <w:bottom w:val="nil"/>
              <w:right w:val="single" w:sz="6" w:space="0" w:color="auto"/>
            </w:tcBorders>
            <w:hideMark/>
          </w:tcPr>
          <w:p w:rsidR="00951CAE" w:rsidRDefault="00951CAE">
            <w:pPr>
              <w:rPr>
                <w:sz w:val="20"/>
              </w:rPr>
            </w:pPr>
            <w:r>
              <w:rPr>
                <w:sz w:val="20"/>
              </w:rPr>
              <w:t xml:space="preserve">Погрузочная высота, </w:t>
            </w:r>
            <w:proofErr w:type="gramStart"/>
            <w:r>
              <w:rPr>
                <w:sz w:val="20"/>
              </w:rPr>
              <w:t>мм</w:t>
            </w:r>
            <w:proofErr w:type="gramEnd"/>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1300</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1300</w:t>
            </w:r>
          </w:p>
        </w:tc>
      </w:tr>
      <w:tr w:rsidR="00951CAE" w:rsidTr="00951CAE">
        <w:tc>
          <w:tcPr>
            <w:tcW w:w="4186" w:type="dxa"/>
            <w:tcBorders>
              <w:top w:val="nil"/>
              <w:left w:val="single" w:sz="6" w:space="0" w:color="auto"/>
              <w:bottom w:val="nil"/>
              <w:right w:val="single" w:sz="6" w:space="0" w:color="auto"/>
            </w:tcBorders>
            <w:hideMark/>
          </w:tcPr>
          <w:p w:rsidR="00951CAE" w:rsidRDefault="00951CAE">
            <w:pPr>
              <w:rPr>
                <w:sz w:val="20"/>
              </w:rPr>
            </w:pPr>
            <w:r>
              <w:rPr>
                <w:sz w:val="20"/>
              </w:rPr>
              <w:t xml:space="preserve">Габарит, </w:t>
            </w:r>
            <w:proofErr w:type="gramStart"/>
            <w:r>
              <w:rPr>
                <w:sz w:val="20"/>
              </w:rPr>
              <w:t>мм</w:t>
            </w:r>
            <w:proofErr w:type="gramEnd"/>
          </w:p>
        </w:tc>
        <w:tc>
          <w:tcPr>
            <w:tcW w:w="2467" w:type="dxa"/>
            <w:tcBorders>
              <w:top w:val="nil"/>
              <w:left w:val="single" w:sz="6" w:space="0" w:color="auto"/>
              <w:bottom w:val="nil"/>
              <w:right w:val="single" w:sz="6" w:space="0" w:color="auto"/>
            </w:tcBorders>
          </w:tcPr>
          <w:p w:rsidR="00951CAE" w:rsidRDefault="00951CAE">
            <w:pPr>
              <w:jc w:val="center"/>
              <w:rPr>
                <w:sz w:val="20"/>
              </w:rPr>
            </w:pPr>
          </w:p>
        </w:tc>
        <w:tc>
          <w:tcPr>
            <w:tcW w:w="24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 с дышлом</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6688</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8290</w:t>
            </w: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r>
      <w:tr w:rsidR="00951CAE" w:rsidTr="00951CAE">
        <w:tc>
          <w:tcPr>
            <w:tcW w:w="418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2467" w:type="dxa"/>
            <w:tcBorders>
              <w:top w:val="nil"/>
              <w:left w:val="single" w:sz="6" w:space="0" w:color="auto"/>
              <w:bottom w:val="nil"/>
              <w:right w:val="single" w:sz="6" w:space="0" w:color="auto"/>
            </w:tcBorders>
            <w:hideMark/>
          </w:tcPr>
          <w:p w:rsidR="00951CAE" w:rsidRDefault="00951CAE">
            <w:pPr>
              <w:jc w:val="center"/>
              <w:rPr>
                <w:sz w:val="20"/>
              </w:rPr>
            </w:pPr>
            <w:r>
              <w:rPr>
                <w:sz w:val="20"/>
              </w:rPr>
              <w:t>1945</w:t>
            </w:r>
          </w:p>
        </w:tc>
        <w:tc>
          <w:tcPr>
            <w:tcW w:w="2498"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r>
      <w:tr w:rsidR="00951CAE" w:rsidTr="00951CAE">
        <w:tc>
          <w:tcPr>
            <w:tcW w:w="4186"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Число осей, шт.</w:t>
            </w:r>
          </w:p>
        </w:tc>
        <w:tc>
          <w:tcPr>
            <w:tcW w:w="246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c>
          <w:tcPr>
            <w:tcW w:w="24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r>
    </w:tbl>
    <w:p w:rsidR="00951CAE" w:rsidRDefault="00951CAE" w:rsidP="00951CAE">
      <w:pPr>
        <w:widowControl/>
        <w:spacing w:before="120" w:after="120"/>
        <w:jc w:val="right"/>
        <w:rPr>
          <w:sz w:val="24"/>
        </w:rPr>
      </w:pPr>
      <w:r>
        <w:rPr>
          <w:spacing w:val="40"/>
          <w:sz w:val="24"/>
        </w:rPr>
        <w:t>Таблица</w:t>
      </w:r>
      <w:r>
        <w:rPr>
          <w:sz w:val="24"/>
        </w:rPr>
        <w:t xml:space="preserve"> 23</w:t>
      </w:r>
    </w:p>
    <w:tbl>
      <w:tblPr>
        <w:tblW w:w="0" w:type="auto"/>
        <w:tblLayout w:type="fixed"/>
        <w:tblCellMar>
          <w:left w:w="40" w:type="dxa"/>
          <w:right w:w="40" w:type="dxa"/>
        </w:tblCellMar>
        <w:tblLook w:val="04A0" w:firstRow="1" w:lastRow="0" w:firstColumn="1" w:lastColumn="0" w:noHBand="0" w:noVBand="1"/>
      </w:tblPr>
      <w:tblGrid>
        <w:gridCol w:w="3560"/>
        <w:gridCol w:w="1843"/>
        <w:gridCol w:w="1874"/>
        <w:gridCol w:w="1874"/>
      </w:tblGrid>
      <w:tr w:rsidR="00951CAE" w:rsidTr="00951CAE">
        <w:trPr>
          <w:cantSplit/>
        </w:trPr>
        <w:tc>
          <w:tcPr>
            <w:tcW w:w="356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5591"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Полуприцепы</w:t>
            </w:r>
          </w:p>
        </w:tc>
      </w:tr>
      <w:tr w:rsidR="00951CAE" w:rsidTr="00951CAE">
        <w:trPr>
          <w:cantSplit/>
        </w:trPr>
        <w:tc>
          <w:tcPr>
            <w:tcW w:w="356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84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ЦКТБ-А402</w:t>
            </w:r>
          </w:p>
        </w:tc>
        <w:tc>
          <w:tcPr>
            <w:tcW w:w="187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ОдАЗ-885</w:t>
            </w:r>
          </w:p>
        </w:tc>
        <w:tc>
          <w:tcPr>
            <w:tcW w:w="187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ОдАЗ-9370</w:t>
            </w:r>
          </w:p>
        </w:tc>
      </w:tr>
      <w:tr w:rsidR="00951CAE" w:rsidTr="00951CAE">
        <w:tc>
          <w:tcPr>
            <w:tcW w:w="3560"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Грузоподъемность, </w:t>
            </w:r>
            <w:proofErr w:type="gramStart"/>
            <w:r>
              <w:rPr>
                <w:sz w:val="20"/>
              </w:rPr>
              <w:t>т</w:t>
            </w:r>
            <w:proofErr w:type="gramEnd"/>
          </w:p>
        </w:tc>
        <w:tc>
          <w:tcPr>
            <w:tcW w:w="184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w:t>
            </w:r>
          </w:p>
        </w:tc>
        <w:tc>
          <w:tcPr>
            <w:tcW w:w="187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7,5</w:t>
            </w:r>
          </w:p>
        </w:tc>
        <w:tc>
          <w:tcPr>
            <w:tcW w:w="187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14,2</w:t>
            </w:r>
          </w:p>
        </w:tc>
      </w:tr>
      <w:tr w:rsidR="00951CAE" w:rsidTr="00951CAE">
        <w:tc>
          <w:tcPr>
            <w:tcW w:w="3560" w:type="dxa"/>
            <w:tcBorders>
              <w:top w:val="nil"/>
              <w:left w:val="single" w:sz="6" w:space="0" w:color="auto"/>
              <w:bottom w:val="nil"/>
              <w:right w:val="single" w:sz="6" w:space="0" w:color="auto"/>
            </w:tcBorders>
            <w:hideMark/>
          </w:tcPr>
          <w:p w:rsidR="00951CAE" w:rsidRDefault="00951CAE">
            <w:pPr>
              <w:jc w:val="both"/>
              <w:rPr>
                <w:sz w:val="20"/>
              </w:rPr>
            </w:pPr>
            <w:r>
              <w:rPr>
                <w:sz w:val="20"/>
              </w:rPr>
              <w:t>Средняя загрузка воздуховодами, м</w:t>
            </w:r>
            <w:proofErr w:type="gramStart"/>
            <w:r>
              <w:rPr>
                <w:sz w:val="20"/>
                <w:vertAlign w:val="superscript"/>
              </w:rPr>
              <w:t>2</w:t>
            </w:r>
            <w:proofErr w:type="gramEnd"/>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110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180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r>
      <w:tr w:rsidR="00951CAE" w:rsidTr="00951CAE">
        <w:tc>
          <w:tcPr>
            <w:tcW w:w="356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Собственная масса, </w:t>
            </w:r>
            <w:proofErr w:type="gramStart"/>
            <w:r>
              <w:rPr>
                <w:sz w:val="20"/>
              </w:rPr>
              <w:t>т</w:t>
            </w:r>
            <w:proofErr w:type="gramEnd"/>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2,05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2,85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4,9</w:t>
            </w:r>
          </w:p>
        </w:tc>
      </w:tr>
      <w:tr w:rsidR="00951CAE" w:rsidTr="00951CAE">
        <w:tc>
          <w:tcPr>
            <w:tcW w:w="356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Внутренние размеры грузовой платформы, </w:t>
            </w:r>
            <w:proofErr w:type="gramStart"/>
            <w:r>
              <w:rPr>
                <w:sz w:val="20"/>
              </w:rPr>
              <w:t>мм</w:t>
            </w:r>
            <w:proofErr w:type="gramEnd"/>
            <w:r>
              <w:rPr>
                <w:sz w:val="20"/>
              </w:rPr>
              <w:t>:</w:t>
            </w:r>
          </w:p>
        </w:tc>
        <w:tc>
          <w:tcPr>
            <w:tcW w:w="1843" w:type="dxa"/>
            <w:tcBorders>
              <w:top w:val="nil"/>
              <w:left w:val="single" w:sz="6" w:space="0" w:color="auto"/>
              <w:bottom w:val="nil"/>
              <w:right w:val="single" w:sz="6" w:space="0" w:color="auto"/>
            </w:tcBorders>
          </w:tcPr>
          <w:p w:rsidR="00951CAE" w:rsidRDefault="00951CAE">
            <w:pPr>
              <w:jc w:val="center"/>
              <w:rPr>
                <w:sz w:val="20"/>
              </w:rPr>
            </w:pPr>
          </w:p>
        </w:tc>
        <w:tc>
          <w:tcPr>
            <w:tcW w:w="1874" w:type="dxa"/>
            <w:tcBorders>
              <w:top w:val="nil"/>
              <w:left w:val="single" w:sz="6" w:space="0" w:color="auto"/>
              <w:bottom w:val="nil"/>
              <w:right w:val="single" w:sz="6" w:space="0" w:color="auto"/>
            </w:tcBorders>
          </w:tcPr>
          <w:p w:rsidR="00951CAE" w:rsidRDefault="00951CAE">
            <w:pPr>
              <w:jc w:val="center"/>
              <w:rPr>
                <w:sz w:val="20"/>
              </w:rPr>
            </w:pPr>
          </w:p>
        </w:tc>
        <w:tc>
          <w:tcPr>
            <w:tcW w:w="187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3700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6080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9180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2180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2220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2320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 бортов</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1545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590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rPr>
                <w:sz w:val="20"/>
              </w:rPr>
            </w:pPr>
            <w:r>
              <w:rPr>
                <w:sz w:val="20"/>
              </w:rPr>
              <w:t xml:space="preserve">Погрузочная высота, </w:t>
            </w:r>
            <w:proofErr w:type="gramStart"/>
            <w:r>
              <w:rPr>
                <w:sz w:val="20"/>
              </w:rPr>
              <w:t>мм</w:t>
            </w:r>
            <w:proofErr w:type="gramEnd"/>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655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1470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1843" w:type="dxa"/>
            <w:tcBorders>
              <w:top w:val="nil"/>
              <w:left w:val="single" w:sz="6" w:space="0" w:color="auto"/>
              <w:bottom w:val="nil"/>
              <w:right w:val="single" w:sz="6" w:space="0" w:color="auto"/>
            </w:tcBorders>
          </w:tcPr>
          <w:p w:rsidR="00951CAE" w:rsidRDefault="00951CAE">
            <w:pPr>
              <w:jc w:val="center"/>
              <w:rPr>
                <w:sz w:val="20"/>
              </w:rPr>
            </w:pPr>
          </w:p>
        </w:tc>
        <w:tc>
          <w:tcPr>
            <w:tcW w:w="1874" w:type="dxa"/>
            <w:tcBorders>
              <w:top w:val="nil"/>
              <w:left w:val="single" w:sz="6" w:space="0" w:color="auto"/>
              <w:bottom w:val="nil"/>
              <w:right w:val="single" w:sz="6" w:space="0" w:color="auto"/>
            </w:tcBorders>
          </w:tcPr>
          <w:p w:rsidR="00951CAE" w:rsidRDefault="00951CAE">
            <w:pPr>
              <w:jc w:val="center"/>
              <w:rPr>
                <w:sz w:val="20"/>
              </w:rPr>
            </w:pPr>
          </w:p>
        </w:tc>
        <w:tc>
          <w:tcPr>
            <w:tcW w:w="1874"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7060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6385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9630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2420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2455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r>
      <w:tr w:rsidR="00951CAE" w:rsidTr="00951CAE">
        <w:tc>
          <w:tcPr>
            <w:tcW w:w="356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1545</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2030</w:t>
            </w:r>
          </w:p>
        </w:tc>
        <w:tc>
          <w:tcPr>
            <w:tcW w:w="1874" w:type="dxa"/>
            <w:tcBorders>
              <w:top w:val="nil"/>
              <w:left w:val="single" w:sz="6" w:space="0" w:color="auto"/>
              <w:bottom w:val="nil"/>
              <w:right w:val="single" w:sz="6" w:space="0" w:color="auto"/>
            </w:tcBorders>
            <w:hideMark/>
          </w:tcPr>
          <w:p w:rsidR="00951CAE" w:rsidRDefault="00951CAE">
            <w:pPr>
              <w:jc w:val="center"/>
              <w:rPr>
                <w:sz w:val="20"/>
              </w:rPr>
            </w:pPr>
            <w:r>
              <w:rPr>
                <w:sz w:val="20"/>
              </w:rPr>
              <w:t>2070</w:t>
            </w:r>
          </w:p>
        </w:tc>
      </w:tr>
      <w:tr w:rsidR="00951CAE" w:rsidTr="00951CAE">
        <w:tc>
          <w:tcPr>
            <w:tcW w:w="3560"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Число осей, шт.</w:t>
            </w:r>
          </w:p>
        </w:tc>
        <w:tc>
          <w:tcPr>
            <w:tcW w:w="18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w:t>
            </w:r>
          </w:p>
        </w:tc>
        <w:tc>
          <w:tcPr>
            <w:tcW w:w="187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w:t>
            </w:r>
          </w:p>
        </w:tc>
        <w:tc>
          <w:tcPr>
            <w:tcW w:w="187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r>
    </w:tbl>
    <w:p w:rsidR="00951CAE" w:rsidRDefault="00951CAE" w:rsidP="00951CAE">
      <w:pPr>
        <w:spacing w:before="120"/>
        <w:ind w:firstLine="284"/>
        <w:jc w:val="both"/>
        <w:rPr>
          <w:sz w:val="24"/>
        </w:rPr>
      </w:pPr>
      <w:r>
        <w:rPr>
          <w:b/>
          <w:sz w:val="24"/>
        </w:rPr>
        <w:t>6.3.</w:t>
      </w:r>
      <w:r>
        <w:rPr>
          <w:sz w:val="24"/>
        </w:rPr>
        <w:t xml:space="preserve"> Рекомендуется преимущественно применять автопоезда.</w:t>
      </w:r>
    </w:p>
    <w:p w:rsidR="00951CAE" w:rsidRDefault="00951CAE" w:rsidP="00951CAE">
      <w:pPr>
        <w:ind w:firstLine="283"/>
        <w:jc w:val="both"/>
        <w:rPr>
          <w:sz w:val="24"/>
        </w:rPr>
      </w:pPr>
      <w:r>
        <w:rPr>
          <w:b/>
          <w:sz w:val="24"/>
        </w:rPr>
        <w:t>6.4.</w:t>
      </w:r>
      <w:r>
        <w:rPr>
          <w:sz w:val="24"/>
        </w:rPr>
        <w:t xml:space="preserve"> При перевозке грузов автотранспортом по автомобильным дорогам общей сети СССР надлежит руководствоваться ГОСТ, правилами и нормативами, приведенными в прил. 5.</w:t>
      </w:r>
    </w:p>
    <w:p w:rsidR="00951CAE" w:rsidRDefault="00951CAE" w:rsidP="00951CAE">
      <w:pPr>
        <w:ind w:firstLine="283"/>
        <w:jc w:val="both"/>
        <w:rPr>
          <w:sz w:val="24"/>
        </w:rPr>
      </w:pPr>
      <w:r>
        <w:rPr>
          <w:b/>
          <w:sz w:val="24"/>
        </w:rPr>
        <w:t>6.5.</w:t>
      </w:r>
      <w:r>
        <w:rPr>
          <w:sz w:val="24"/>
        </w:rPr>
        <w:t xml:space="preserve"> Работа тягачей при перевозке воздуховодов в прицелах и полуприцепах на расстояние до 50-60 км должна быть организована по маятниковой схеме. Тягач, как правило, должен обслуживать три прицепа, один из которых стоит под разгрузкой, второй находится в пути, а третий - под нагрузкой.</w:t>
      </w:r>
    </w:p>
    <w:p w:rsidR="00951CAE" w:rsidRDefault="00951CAE" w:rsidP="00951CAE">
      <w:pPr>
        <w:ind w:firstLine="283"/>
        <w:jc w:val="both"/>
        <w:rPr>
          <w:sz w:val="24"/>
        </w:rPr>
      </w:pPr>
      <w:r>
        <w:rPr>
          <w:b/>
          <w:sz w:val="24"/>
        </w:rPr>
        <w:t>6.6.</w:t>
      </w:r>
      <w:r>
        <w:rPr>
          <w:sz w:val="24"/>
        </w:rPr>
        <w:t xml:space="preserve"> Транспортировать воздуховоды по железной дороге следует в полувагонах, вагоны закрытого типа следует использовать в исключительных случаях.</w:t>
      </w:r>
    </w:p>
    <w:p w:rsidR="00951CAE" w:rsidRDefault="00951CAE" w:rsidP="00951CAE">
      <w:pPr>
        <w:ind w:firstLine="283"/>
        <w:jc w:val="both"/>
        <w:rPr>
          <w:sz w:val="24"/>
        </w:rPr>
      </w:pPr>
      <w:r>
        <w:rPr>
          <w:b/>
          <w:sz w:val="24"/>
        </w:rPr>
        <w:t>6.7.</w:t>
      </w:r>
      <w:r>
        <w:rPr>
          <w:sz w:val="24"/>
        </w:rPr>
        <w:t xml:space="preserve"> Воздуховоды с заготовительного предприятия следует доставлять на объект согласно заказам по системам, укомплектованными средствами крепления.</w:t>
      </w:r>
    </w:p>
    <w:p w:rsidR="00951CAE" w:rsidRDefault="00951CAE" w:rsidP="00951CAE">
      <w:pPr>
        <w:ind w:firstLine="283"/>
        <w:jc w:val="both"/>
        <w:rPr>
          <w:sz w:val="24"/>
        </w:rPr>
      </w:pPr>
      <w:r>
        <w:rPr>
          <w:b/>
          <w:sz w:val="24"/>
        </w:rPr>
        <w:t>6.8.</w:t>
      </w:r>
      <w:r>
        <w:rPr>
          <w:sz w:val="24"/>
        </w:rPr>
        <w:t xml:space="preserve"> Последовательность и сроки доставки воздуховодов должны быть определены ППР и контролироваться по графикам.</w:t>
      </w:r>
    </w:p>
    <w:p w:rsidR="00951CAE" w:rsidRDefault="00951CAE" w:rsidP="00951CAE">
      <w:pPr>
        <w:ind w:firstLine="283"/>
        <w:jc w:val="both"/>
        <w:rPr>
          <w:sz w:val="24"/>
        </w:rPr>
      </w:pPr>
      <w:r>
        <w:rPr>
          <w:b/>
          <w:sz w:val="24"/>
        </w:rPr>
        <w:t>6.9.</w:t>
      </w:r>
      <w:r>
        <w:rPr>
          <w:sz w:val="24"/>
        </w:rPr>
        <w:t xml:space="preserve"> Погрузка заготовок на автотранспортные средства на заготовительных предприятиях должна производиться силами предприятия, разгрузка на объекте - силами монтажного участка или участка производственно-технической комплектации (УПТК).</w:t>
      </w:r>
    </w:p>
    <w:p w:rsidR="00951CAE" w:rsidRDefault="00951CAE" w:rsidP="00951CAE">
      <w:pPr>
        <w:pStyle w:val="FR4"/>
        <w:ind w:firstLine="283"/>
        <w:jc w:val="both"/>
        <w:rPr>
          <w:rFonts w:ascii="Times New Roman" w:hAnsi="Times New Roman"/>
          <w:sz w:val="24"/>
        </w:rPr>
      </w:pPr>
      <w:r>
        <w:rPr>
          <w:rFonts w:ascii="Times New Roman" w:hAnsi="Times New Roman"/>
          <w:b/>
          <w:sz w:val="24"/>
        </w:rPr>
        <w:t>6.10.</w:t>
      </w:r>
      <w:r>
        <w:rPr>
          <w:rFonts w:ascii="Times New Roman" w:hAnsi="Times New Roman"/>
          <w:sz w:val="24"/>
        </w:rPr>
        <w:t xml:space="preserve"> При перевозках воздуховодов в зависимости от их вида и габаритов следует предусматривать: </w:t>
      </w:r>
    </w:p>
    <w:p w:rsidR="00951CAE" w:rsidRDefault="00951CAE" w:rsidP="00951CAE">
      <w:pPr>
        <w:pStyle w:val="FR4"/>
        <w:ind w:firstLine="283"/>
        <w:jc w:val="both"/>
        <w:rPr>
          <w:rFonts w:ascii="Times New Roman" w:hAnsi="Times New Roman"/>
          <w:sz w:val="24"/>
        </w:rPr>
      </w:pPr>
      <w:r>
        <w:rPr>
          <w:rFonts w:ascii="Times New Roman" w:hAnsi="Times New Roman"/>
          <w:sz w:val="24"/>
        </w:rPr>
        <w:t>для воздуховодов небольших сечений - контейнеризацию или пакетирование;</w:t>
      </w:r>
    </w:p>
    <w:p w:rsidR="00951CAE" w:rsidRDefault="00951CAE" w:rsidP="00951CAE">
      <w:pPr>
        <w:pStyle w:val="FR4"/>
        <w:ind w:firstLine="283"/>
        <w:jc w:val="both"/>
        <w:rPr>
          <w:rFonts w:ascii="Times New Roman" w:hAnsi="Times New Roman"/>
          <w:sz w:val="24"/>
        </w:rPr>
      </w:pPr>
      <w:r>
        <w:rPr>
          <w:rFonts w:ascii="Times New Roman" w:hAnsi="Times New Roman"/>
          <w:sz w:val="24"/>
        </w:rPr>
        <w:t xml:space="preserve">для воздуховодов больших сечений - телескопическую укладку; </w:t>
      </w:r>
    </w:p>
    <w:p w:rsidR="00951CAE" w:rsidRDefault="00951CAE" w:rsidP="00951CAE">
      <w:pPr>
        <w:pStyle w:val="FR4"/>
        <w:ind w:firstLine="283"/>
        <w:jc w:val="both"/>
        <w:rPr>
          <w:rFonts w:ascii="Times New Roman" w:hAnsi="Times New Roman"/>
          <w:sz w:val="24"/>
        </w:rPr>
      </w:pPr>
      <w:r>
        <w:rPr>
          <w:rFonts w:ascii="Times New Roman" w:hAnsi="Times New Roman"/>
          <w:sz w:val="24"/>
        </w:rPr>
        <w:t>для полуфабрикатов - специальную упаковку.</w:t>
      </w:r>
    </w:p>
    <w:p w:rsidR="00951CAE" w:rsidRDefault="00951CAE" w:rsidP="00951CAE">
      <w:pPr>
        <w:pStyle w:val="FR4"/>
        <w:ind w:firstLine="283"/>
        <w:jc w:val="both"/>
        <w:rPr>
          <w:rFonts w:ascii="Times New Roman" w:hAnsi="Times New Roman"/>
          <w:sz w:val="24"/>
        </w:rPr>
      </w:pPr>
      <w:r>
        <w:rPr>
          <w:rFonts w:ascii="Times New Roman" w:hAnsi="Times New Roman"/>
          <w:b/>
          <w:sz w:val="24"/>
        </w:rPr>
        <w:t>6.11.</w:t>
      </w:r>
      <w:r>
        <w:rPr>
          <w:rFonts w:ascii="Times New Roman" w:hAnsi="Times New Roman"/>
          <w:sz w:val="24"/>
        </w:rPr>
        <w:t xml:space="preserve"> Размеры и масса контейнеров (прил. 4) и пакетов должны соответствовать габаритам и грузоподъемности транспортных средств.</w:t>
      </w:r>
    </w:p>
    <w:p w:rsidR="00951CAE" w:rsidRDefault="00951CAE" w:rsidP="00951CAE">
      <w:pPr>
        <w:pStyle w:val="FR4"/>
        <w:ind w:firstLine="283"/>
        <w:jc w:val="both"/>
        <w:rPr>
          <w:rFonts w:ascii="Times New Roman" w:hAnsi="Times New Roman"/>
          <w:sz w:val="24"/>
        </w:rPr>
      </w:pPr>
      <w:r>
        <w:rPr>
          <w:rFonts w:ascii="Times New Roman" w:hAnsi="Times New Roman"/>
          <w:b/>
          <w:sz w:val="24"/>
        </w:rPr>
        <w:t>6.12.</w:t>
      </w:r>
      <w:r>
        <w:rPr>
          <w:rFonts w:ascii="Times New Roman" w:hAnsi="Times New Roman"/>
          <w:sz w:val="24"/>
        </w:rPr>
        <w:t xml:space="preserve"> Воздуховоды необходимо устанавливать на транспортное средство вертикально, если они не выходят за пределы габаритов установленных для автотранспорта (см. прил. 5), и габаритов </w:t>
      </w:r>
      <w:r>
        <w:rPr>
          <w:rFonts w:ascii="Times New Roman" w:hAnsi="Times New Roman"/>
          <w:smallCaps/>
          <w:sz w:val="24"/>
        </w:rPr>
        <w:t>(</w:t>
      </w:r>
      <w:r>
        <w:rPr>
          <w:rFonts w:ascii="Times New Roman" w:hAnsi="Times New Roman"/>
          <w:sz w:val="24"/>
        </w:rPr>
        <w:t>рис.</w:t>
      </w:r>
      <w:r>
        <w:rPr>
          <w:rFonts w:ascii="Times New Roman" w:hAnsi="Times New Roman"/>
          <w:smallCaps/>
          <w:sz w:val="24"/>
        </w:rPr>
        <w:t xml:space="preserve"> </w:t>
      </w:r>
      <w:r>
        <w:rPr>
          <w:rFonts w:ascii="Times New Roman" w:hAnsi="Times New Roman"/>
          <w:sz w:val="24"/>
        </w:rPr>
        <w:t>4), установленных МПС для перевозки грузов в пределах сети железных дорог СССР колеи 1520 мм на общих условиях (разд. I Технических условий погрузки и крепления грузов).</w:t>
      </w:r>
    </w:p>
    <w:p w:rsidR="00951CAE" w:rsidRDefault="00951CAE" w:rsidP="00951CAE">
      <w:pPr>
        <w:pStyle w:val="FR4"/>
        <w:ind w:firstLine="283"/>
        <w:jc w:val="both"/>
        <w:rPr>
          <w:rFonts w:ascii="Times New Roman" w:hAnsi="Times New Roman"/>
          <w:sz w:val="24"/>
        </w:rPr>
      </w:pPr>
      <w:r>
        <w:rPr>
          <w:rFonts w:ascii="Times New Roman" w:hAnsi="Times New Roman"/>
          <w:b/>
          <w:sz w:val="24"/>
        </w:rPr>
        <w:t>6.13.</w:t>
      </w:r>
      <w:r>
        <w:rPr>
          <w:rFonts w:ascii="Times New Roman" w:hAnsi="Times New Roman"/>
          <w:sz w:val="24"/>
        </w:rPr>
        <w:t xml:space="preserve"> При планировании и организации перевозок воздуховодов необходимо обеспечить полную загрузку транспорта с минимальным количеством простоев и холостых пробегов.</w:t>
      </w:r>
    </w:p>
    <w:p w:rsidR="00951CAE" w:rsidRDefault="00951CAE" w:rsidP="00951CAE">
      <w:pPr>
        <w:pStyle w:val="FR4"/>
        <w:ind w:firstLine="283"/>
        <w:jc w:val="both"/>
        <w:rPr>
          <w:rFonts w:ascii="Times New Roman" w:hAnsi="Times New Roman"/>
          <w:sz w:val="24"/>
        </w:rPr>
      </w:pPr>
      <w:r>
        <w:rPr>
          <w:rFonts w:ascii="Times New Roman" w:hAnsi="Times New Roman"/>
          <w:b/>
          <w:sz w:val="24"/>
        </w:rPr>
        <w:t>6.14.</w:t>
      </w:r>
      <w:r>
        <w:rPr>
          <w:rFonts w:ascii="Times New Roman" w:hAnsi="Times New Roman"/>
          <w:sz w:val="24"/>
        </w:rPr>
        <w:t xml:space="preserve"> Для укрупненных расчетов потребности в транспортных средствах следует пользоваться исходными данными, приведенными в прил. 6.</w:t>
      </w:r>
    </w:p>
    <w:p w:rsidR="00951CAE" w:rsidRDefault="00951CAE" w:rsidP="00951CAE">
      <w:pPr>
        <w:pStyle w:val="FR4"/>
        <w:ind w:firstLine="283"/>
        <w:jc w:val="both"/>
        <w:rPr>
          <w:rFonts w:ascii="Times New Roman" w:hAnsi="Times New Roman"/>
          <w:sz w:val="24"/>
        </w:rPr>
      </w:pPr>
      <w:r>
        <w:rPr>
          <w:rFonts w:ascii="Times New Roman" w:hAnsi="Times New Roman"/>
          <w:b/>
          <w:sz w:val="24"/>
        </w:rPr>
        <w:t>6.15.</w:t>
      </w:r>
      <w:r>
        <w:rPr>
          <w:rFonts w:ascii="Times New Roman" w:hAnsi="Times New Roman"/>
          <w:sz w:val="24"/>
        </w:rPr>
        <w:t xml:space="preserve"> В случае повреждения воздуховодов при погрузке транспортировке внутри монтажной площадки, разгрузке, складировании и монтаже устранение повреждений должно производиться силами монтажного участка Воздуховоды,</w:t>
      </w:r>
      <w:r>
        <w:rPr>
          <w:rFonts w:ascii="Times New Roman" w:hAnsi="Times New Roman"/>
          <w:sz w:val="24"/>
        </w:rPr>
        <w:tab/>
        <w:t>поврежденные при погрузке на заготовительном предприятии и транспортировке на объекте, должны быть исправлены за счет заготовительного предприятия (УПТК).</w:t>
      </w:r>
    </w:p>
    <w:p w:rsidR="00951CAE" w:rsidRDefault="00951CAE" w:rsidP="00951CAE">
      <w:pPr>
        <w:pStyle w:val="FR5"/>
        <w:spacing w:before="120" w:after="120"/>
        <w:jc w:val="center"/>
        <w:rPr>
          <w:rFonts w:ascii="Times New Roman" w:hAnsi="Times New Roman"/>
          <w:sz w:val="20"/>
        </w:rPr>
      </w:pPr>
      <w:r>
        <w:rPr>
          <w:rFonts w:ascii="Times New Roman" w:hAnsi="Times New Roman"/>
          <w:noProof/>
          <w:sz w:val="20"/>
        </w:rPr>
        <w:lastRenderedPageBreak/>
        <w:drawing>
          <wp:inline distT="0" distB="0" distL="0" distR="0">
            <wp:extent cx="1990725" cy="2514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5146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4. Габарит погрузки</w:t>
      </w:r>
    </w:p>
    <w:p w:rsidR="00951CAE" w:rsidRDefault="00951CAE" w:rsidP="00951CAE">
      <w:pPr>
        <w:pStyle w:val="1"/>
      </w:pPr>
      <w:r>
        <w:t>7. ПОГРУЗОЧНО-РАЗГРУЗОЧНЫЕ И ТАКЕЛАЖНЫЕ РАБОТЫ НА ОБЪЕКТАХ</w:t>
      </w:r>
    </w:p>
    <w:p w:rsidR="00951CAE" w:rsidRDefault="00951CAE" w:rsidP="00951CAE">
      <w:pPr>
        <w:pStyle w:val="FR4"/>
        <w:ind w:firstLine="283"/>
        <w:jc w:val="both"/>
        <w:rPr>
          <w:rFonts w:ascii="Times New Roman" w:hAnsi="Times New Roman"/>
          <w:sz w:val="24"/>
        </w:rPr>
      </w:pPr>
      <w:r>
        <w:rPr>
          <w:rFonts w:ascii="Times New Roman" w:hAnsi="Times New Roman"/>
          <w:b/>
          <w:sz w:val="24"/>
        </w:rPr>
        <w:t>7.1.</w:t>
      </w:r>
      <w:r>
        <w:rPr>
          <w:rFonts w:ascii="Times New Roman" w:hAnsi="Times New Roman"/>
          <w:sz w:val="24"/>
        </w:rPr>
        <w:t xml:space="preserve"> Погрузочно-разгрузочные и такелажные работы на объектах рекомендуется производить с максимальным использованием средств механизации с помощью рабочих, входящих в состав бригад монтажников, а на крупных объектах - специальной бригады такелажников.</w:t>
      </w:r>
    </w:p>
    <w:p w:rsidR="00951CAE" w:rsidRDefault="00951CAE" w:rsidP="00951CAE">
      <w:pPr>
        <w:pStyle w:val="FR4"/>
        <w:ind w:firstLine="283"/>
        <w:jc w:val="both"/>
        <w:rPr>
          <w:rFonts w:ascii="Times New Roman" w:hAnsi="Times New Roman"/>
          <w:sz w:val="24"/>
        </w:rPr>
      </w:pPr>
      <w:r>
        <w:rPr>
          <w:rFonts w:ascii="Times New Roman" w:hAnsi="Times New Roman"/>
          <w:b/>
          <w:sz w:val="24"/>
        </w:rPr>
        <w:t>7.2.</w:t>
      </w:r>
      <w:r>
        <w:rPr>
          <w:rFonts w:ascii="Times New Roman" w:hAnsi="Times New Roman"/>
          <w:sz w:val="24"/>
        </w:rPr>
        <w:t xml:space="preserve"> К работам по подъему и перемещению грузов допускаются лица не моложе 18 лет, прошедшие специальное </w:t>
      </w:r>
      <w:proofErr w:type="gramStart"/>
      <w:r>
        <w:rPr>
          <w:rFonts w:ascii="Times New Roman" w:hAnsi="Times New Roman"/>
          <w:sz w:val="24"/>
        </w:rPr>
        <w:t>обучение по программе</w:t>
      </w:r>
      <w:proofErr w:type="gramEnd"/>
      <w:r>
        <w:rPr>
          <w:rFonts w:ascii="Times New Roman" w:hAnsi="Times New Roman"/>
          <w:sz w:val="24"/>
        </w:rPr>
        <w:t xml:space="preserve"> такелажников и получившие соответствующее удостоверение.</w:t>
      </w:r>
    </w:p>
    <w:p w:rsidR="00951CAE" w:rsidRDefault="00951CAE" w:rsidP="00951CAE">
      <w:pPr>
        <w:pStyle w:val="FR4"/>
        <w:ind w:firstLine="283"/>
        <w:jc w:val="both"/>
        <w:rPr>
          <w:rFonts w:ascii="Times New Roman" w:hAnsi="Times New Roman"/>
          <w:sz w:val="24"/>
        </w:rPr>
      </w:pPr>
      <w:r>
        <w:rPr>
          <w:rFonts w:ascii="Times New Roman" w:hAnsi="Times New Roman"/>
          <w:b/>
          <w:sz w:val="24"/>
        </w:rPr>
        <w:t>7.3.</w:t>
      </w:r>
      <w:r>
        <w:rPr>
          <w:rFonts w:ascii="Times New Roman" w:hAnsi="Times New Roman"/>
          <w:sz w:val="24"/>
        </w:rPr>
        <w:t xml:space="preserve"> В качестве механизированных грузоподъемных средств на объектах следует использовать лебедки, автопогрузчики, автокраны, стреловые краны на пневмоколесном и гусеничном ходу, башенные и козловые краны.</w:t>
      </w:r>
    </w:p>
    <w:p w:rsidR="00951CAE" w:rsidRDefault="00951CAE" w:rsidP="00951CAE">
      <w:pPr>
        <w:pStyle w:val="FR4"/>
        <w:ind w:firstLine="283"/>
        <w:jc w:val="both"/>
        <w:rPr>
          <w:rFonts w:ascii="Times New Roman" w:hAnsi="Times New Roman"/>
          <w:sz w:val="24"/>
        </w:rPr>
      </w:pPr>
      <w:r>
        <w:rPr>
          <w:rFonts w:ascii="Times New Roman" w:hAnsi="Times New Roman"/>
          <w:sz w:val="24"/>
        </w:rPr>
        <w:t xml:space="preserve">Области применения грузоподъемных средств и данные для расчета потребности в них приведены в прил. 6. Технические характеристики лебедок, автопогрузчиков, подъемников, автокранов стреловых кранов на пневмоколесном и гусеничном ходу приведены в табл. 24-32. Графики </w:t>
      </w:r>
      <w:proofErr w:type="spellStart"/>
      <w:r>
        <w:rPr>
          <w:rFonts w:ascii="Times New Roman" w:hAnsi="Times New Roman"/>
          <w:sz w:val="24"/>
        </w:rPr>
        <w:t>грузовысотных</w:t>
      </w:r>
      <w:proofErr w:type="spellEnd"/>
      <w:r>
        <w:rPr>
          <w:rFonts w:ascii="Times New Roman" w:hAnsi="Times New Roman"/>
          <w:sz w:val="24"/>
        </w:rPr>
        <w:t xml:space="preserve"> характеристик кранов даны в прил. 19.</w:t>
      </w:r>
    </w:p>
    <w:p w:rsidR="00951CAE" w:rsidRDefault="00951CAE" w:rsidP="00951CAE">
      <w:pPr>
        <w:ind w:firstLine="283"/>
        <w:jc w:val="both"/>
        <w:rPr>
          <w:sz w:val="24"/>
        </w:rPr>
      </w:pPr>
      <w:r>
        <w:rPr>
          <w:b/>
          <w:sz w:val="24"/>
        </w:rPr>
        <w:t>7.4.</w:t>
      </w:r>
      <w:r>
        <w:rPr>
          <w:sz w:val="24"/>
        </w:rPr>
        <w:t xml:space="preserve"> </w:t>
      </w:r>
      <w:proofErr w:type="gramStart"/>
      <w:r>
        <w:rPr>
          <w:sz w:val="24"/>
        </w:rPr>
        <w:t>Для производства погрузочных работ на объектах рекомендуется использовать преимущественно грузоподъемные средства генподрядчиков (согласно «Положению о взаимоотношениях организаций генеральных подрядчиков с субподрядными организациями» (п. 2.14 настоящего Пособия).</w:t>
      </w:r>
      <w:proofErr w:type="gramEnd"/>
    </w:p>
    <w:p w:rsidR="00951CAE" w:rsidRDefault="00951CAE" w:rsidP="00951CAE">
      <w:pPr>
        <w:widowControl/>
        <w:spacing w:before="120" w:after="120"/>
        <w:jc w:val="right"/>
        <w:rPr>
          <w:sz w:val="24"/>
        </w:rPr>
      </w:pPr>
      <w:r>
        <w:rPr>
          <w:spacing w:val="40"/>
          <w:sz w:val="24"/>
        </w:rPr>
        <w:t>Таблица</w:t>
      </w:r>
      <w:r>
        <w:rPr>
          <w:sz w:val="24"/>
        </w:rPr>
        <w:t xml:space="preserve"> 24</w:t>
      </w:r>
    </w:p>
    <w:tbl>
      <w:tblPr>
        <w:tblW w:w="0" w:type="auto"/>
        <w:tblLayout w:type="fixed"/>
        <w:tblCellMar>
          <w:left w:w="40" w:type="dxa"/>
          <w:right w:w="40" w:type="dxa"/>
        </w:tblCellMar>
        <w:tblLook w:val="04A0" w:firstRow="1" w:lastRow="0" w:firstColumn="1" w:lastColumn="0" w:noHBand="0" w:noVBand="1"/>
      </w:tblPr>
      <w:tblGrid>
        <w:gridCol w:w="2558"/>
        <w:gridCol w:w="1041"/>
        <w:gridCol w:w="1010"/>
        <w:gridCol w:w="2493"/>
        <w:gridCol w:w="1041"/>
        <w:gridCol w:w="1008"/>
      </w:tblGrid>
      <w:tr w:rsidR="00951CAE" w:rsidTr="00951CAE">
        <w:trPr>
          <w:cantSplit/>
        </w:trPr>
        <w:tc>
          <w:tcPr>
            <w:tcW w:w="2558"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Показатель</w:t>
            </w:r>
          </w:p>
        </w:tc>
        <w:tc>
          <w:tcPr>
            <w:tcW w:w="205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Максимальное тяговое усилие монтажного механизма, кН, (тс)</w:t>
            </w:r>
          </w:p>
        </w:tc>
        <w:tc>
          <w:tcPr>
            <w:tcW w:w="2493" w:type="dxa"/>
            <w:tcBorders>
              <w:top w:val="single" w:sz="6" w:space="0" w:color="auto"/>
              <w:left w:val="single" w:sz="6" w:space="0" w:color="auto"/>
              <w:bottom w:val="nil"/>
              <w:right w:val="single" w:sz="6" w:space="0" w:color="auto"/>
            </w:tcBorders>
          </w:tcPr>
          <w:p w:rsidR="00951CAE" w:rsidRDefault="00951CAE">
            <w:pPr>
              <w:jc w:val="center"/>
              <w:rPr>
                <w:sz w:val="20"/>
              </w:rPr>
            </w:pPr>
          </w:p>
          <w:p w:rsidR="00951CAE" w:rsidRDefault="00951CAE">
            <w:pPr>
              <w:jc w:val="center"/>
              <w:rPr>
                <w:sz w:val="20"/>
              </w:rPr>
            </w:pPr>
            <w:r>
              <w:rPr>
                <w:sz w:val="20"/>
              </w:rPr>
              <w:t>Показатель</w:t>
            </w:r>
          </w:p>
        </w:tc>
        <w:tc>
          <w:tcPr>
            <w:tcW w:w="204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Максимальное тяговое усилие монтажного механизма, кН (тс)</w:t>
            </w:r>
          </w:p>
        </w:tc>
      </w:tr>
      <w:tr w:rsidR="00951CAE" w:rsidTr="00951CAE">
        <w:trPr>
          <w:cantSplit/>
        </w:trPr>
        <w:tc>
          <w:tcPr>
            <w:tcW w:w="2558"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4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16(1,6)</w:t>
            </w:r>
          </w:p>
        </w:tc>
        <w:tc>
          <w:tcPr>
            <w:tcW w:w="101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32(3,2)</w:t>
            </w:r>
          </w:p>
        </w:tc>
        <w:tc>
          <w:tcPr>
            <w:tcW w:w="249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4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16(1,6)</w:t>
            </w:r>
          </w:p>
        </w:tc>
        <w:tc>
          <w:tcPr>
            <w:tcW w:w="100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32(3,2)</w:t>
            </w:r>
          </w:p>
        </w:tc>
      </w:tr>
      <w:tr w:rsidR="00951CAE" w:rsidTr="00951CAE">
        <w:tc>
          <w:tcPr>
            <w:tcW w:w="2558"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 xml:space="preserve">Подача каната за двойной ход рычага, </w:t>
            </w:r>
            <w:proofErr w:type="gramStart"/>
            <w:r>
              <w:rPr>
                <w:sz w:val="20"/>
              </w:rPr>
              <w:t>мм</w:t>
            </w:r>
            <w:proofErr w:type="gramEnd"/>
          </w:p>
        </w:tc>
        <w:tc>
          <w:tcPr>
            <w:tcW w:w="104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27</w:t>
            </w:r>
          </w:p>
        </w:tc>
        <w:tc>
          <w:tcPr>
            <w:tcW w:w="101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28</w:t>
            </w:r>
          </w:p>
        </w:tc>
        <w:tc>
          <w:tcPr>
            <w:tcW w:w="2493"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Длина каната с крюком, </w:t>
            </w:r>
            <w:proofErr w:type="gramStart"/>
            <w:r>
              <w:rPr>
                <w:sz w:val="20"/>
              </w:rPr>
              <w:t>м</w:t>
            </w:r>
            <w:proofErr w:type="gramEnd"/>
          </w:p>
        </w:tc>
        <w:tc>
          <w:tcPr>
            <w:tcW w:w="104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w:t>
            </w:r>
          </w:p>
        </w:tc>
        <w:tc>
          <w:tcPr>
            <w:tcW w:w="10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2558"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Диаметр каната, </w:t>
            </w:r>
            <w:proofErr w:type="gramStart"/>
            <w:r>
              <w:rPr>
                <w:sz w:val="20"/>
              </w:rPr>
              <w:t>мм</w:t>
            </w:r>
            <w:proofErr w:type="gramEnd"/>
          </w:p>
        </w:tc>
        <w:tc>
          <w:tcPr>
            <w:tcW w:w="104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12</w:t>
            </w:r>
          </w:p>
        </w:tc>
        <w:tc>
          <w:tcPr>
            <w:tcW w:w="101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17</w:t>
            </w:r>
          </w:p>
        </w:tc>
        <w:tc>
          <w:tcPr>
            <w:tcW w:w="2493"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Масса лебедки с канатом, </w:t>
            </w:r>
            <w:proofErr w:type="gramStart"/>
            <w:r>
              <w:rPr>
                <w:sz w:val="20"/>
              </w:rPr>
              <w:t>кг</w:t>
            </w:r>
            <w:proofErr w:type="gramEnd"/>
          </w:p>
        </w:tc>
        <w:tc>
          <w:tcPr>
            <w:tcW w:w="104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28</w:t>
            </w:r>
          </w:p>
        </w:tc>
        <w:tc>
          <w:tcPr>
            <w:tcW w:w="100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50</w:t>
            </w:r>
          </w:p>
        </w:tc>
      </w:tr>
    </w:tbl>
    <w:p w:rsidR="00951CAE" w:rsidRDefault="00951CAE" w:rsidP="00951CAE">
      <w:pPr>
        <w:widowControl/>
        <w:spacing w:before="120" w:after="120"/>
        <w:jc w:val="right"/>
        <w:rPr>
          <w:sz w:val="24"/>
        </w:rPr>
      </w:pPr>
      <w:r>
        <w:rPr>
          <w:spacing w:val="40"/>
          <w:sz w:val="24"/>
        </w:rPr>
        <w:t>Таблица</w:t>
      </w:r>
      <w:r>
        <w:rPr>
          <w:sz w:val="24"/>
        </w:rPr>
        <w:t xml:space="preserve"> 25</w:t>
      </w:r>
    </w:p>
    <w:tbl>
      <w:tblPr>
        <w:tblW w:w="0" w:type="auto"/>
        <w:tblLayout w:type="fixed"/>
        <w:tblCellMar>
          <w:left w:w="40" w:type="dxa"/>
          <w:right w:w="40" w:type="dxa"/>
        </w:tblCellMar>
        <w:tblLook w:val="04A0" w:firstRow="1" w:lastRow="0" w:firstColumn="1" w:lastColumn="0" w:noHBand="0" w:noVBand="1"/>
      </w:tblPr>
      <w:tblGrid>
        <w:gridCol w:w="3008"/>
        <w:gridCol w:w="1248"/>
        <w:gridCol w:w="1248"/>
        <w:gridCol w:w="1248"/>
        <w:gridCol w:w="1248"/>
        <w:gridCol w:w="1151"/>
      </w:tblGrid>
      <w:tr w:rsidR="00951CAE" w:rsidTr="00951CAE">
        <w:trPr>
          <w:cantSplit/>
        </w:trPr>
        <w:tc>
          <w:tcPr>
            <w:tcW w:w="30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6143" w:type="dxa"/>
            <w:gridSpan w:val="5"/>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 ручной монтажной лебедки</w:t>
            </w:r>
          </w:p>
        </w:tc>
      </w:tr>
      <w:tr w:rsidR="00951CAE" w:rsidTr="00951CAE">
        <w:trPr>
          <w:cantSplit/>
        </w:trPr>
        <w:tc>
          <w:tcPr>
            <w:tcW w:w="3008"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4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СТД-999/1</w:t>
            </w:r>
          </w:p>
        </w:tc>
        <w:tc>
          <w:tcPr>
            <w:tcW w:w="124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СТД-697</w:t>
            </w:r>
          </w:p>
        </w:tc>
        <w:tc>
          <w:tcPr>
            <w:tcW w:w="124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Т-68В</w:t>
            </w:r>
          </w:p>
        </w:tc>
        <w:tc>
          <w:tcPr>
            <w:tcW w:w="124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Т-69Г</w:t>
            </w:r>
          </w:p>
        </w:tc>
        <w:tc>
          <w:tcPr>
            <w:tcW w:w="11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Т-102В</w:t>
            </w:r>
          </w:p>
        </w:tc>
      </w:tr>
      <w:tr w:rsidR="00951CAE" w:rsidTr="00951CAE">
        <w:tc>
          <w:tcPr>
            <w:tcW w:w="3008"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Тяговое усилие на скорости, кН (тс):</w:t>
            </w:r>
          </w:p>
        </w:tc>
        <w:tc>
          <w:tcPr>
            <w:tcW w:w="124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4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4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4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151"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3008"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первой</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12,5(1,25)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32(3,2)</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50(5)</w:t>
            </w:r>
          </w:p>
        </w:tc>
      </w:tr>
      <w:tr w:rsidR="00951CAE" w:rsidTr="00951CAE">
        <w:tc>
          <w:tcPr>
            <w:tcW w:w="3008"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второй</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8(0,8)</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18(1,8)</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32(3,2)</w:t>
            </w:r>
          </w:p>
        </w:tc>
      </w:tr>
      <w:tr w:rsidR="00951CAE" w:rsidTr="00951CAE">
        <w:tc>
          <w:tcPr>
            <w:tcW w:w="3008" w:type="dxa"/>
            <w:tcBorders>
              <w:top w:val="nil"/>
              <w:left w:val="single" w:sz="6" w:space="0" w:color="auto"/>
              <w:bottom w:val="nil"/>
              <w:right w:val="single" w:sz="6" w:space="0" w:color="auto"/>
            </w:tcBorders>
            <w:hideMark/>
          </w:tcPr>
          <w:p w:rsidR="00951CAE" w:rsidRDefault="00951CAE">
            <w:pPr>
              <w:rPr>
                <w:sz w:val="20"/>
              </w:rPr>
            </w:pPr>
            <w:r>
              <w:rPr>
                <w:sz w:val="20"/>
              </w:rPr>
              <w:t xml:space="preserve">Диаметр каната, </w:t>
            </w:r>
            <w:proofErr w:type="gramStart"/>
            <w:r>
              <w:rPr>
                <w:sz w:val="20"/>
              </w:rPr>
              <w:t>мм</w:t>
            </w:r>
            <w:proofErr w:type="gramEnd"/>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5,4</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16,5</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proofErr w:type="spellStart"/>
            <w:r>
              <w:rPr>
                <w:sz w:val="20"/>
              </w:rPr>
              <w:t>Канатоемкость</w:t>
            </w:r>
            <w:proofErr w:type="spellEnd"/>
            <w:r>
              <w:rPr>
                <w:sz w:val="20"/>
              </w:rPr>
              <w:t>, м</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r>
              <w:rPr>
                <w:sz w:val="20"/>
              </w:rPr>
              <w:t>Усилие на рукоятке, кН (тс)</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2(0,2)</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1,5(0,15)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3,5(0,35)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3,5(0,35)</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5(0,5)</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r>
              <w:rPr>
                <w:sz w:val="20"/>
              </w:rPr>
              <w:t>Число скоростей, шт.</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r>
              <w:rPr>
                <w:sz w:val="20"/>
              </w:rPr>
              <w:t>Число рукояток, шт.</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Высота оси барабана от опорной поверхности, </w:t>
            </w:r>
            <w:proofErr w:type="gramStart"/>
            <w:r>
              <w:rPr>
                <w:sz w:val="20"/>
              </w:rPr>
              <w:t>мм</w:t>
            </w:r>
            <w:proofErr w:type="gramEnd"/>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425</w:t>
            </w:r>
          </w:p>
        </w:tc>
      </w:tr>
      <w:tr w:rsidR="00951CAE" w:rsidTr="00951CAE">
        <w:tc>
          <w:tcPr>
            <w:tcW w:w="3008"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1248" w:type="dxa"/>
            <w:tcBorders>
              <w:top w:val="nil"/>
              <w:left w:val="single" w:sz="6" w:space="0" w:color="auto"/>
              <w:bottom w:val="nil"/>
              <w:right w:val="single" w:sz="6" w:space="0" w:color="auto"/>
            </w:tcBorders>
          </w:tcPr>
          <w:p w:rsidR="00951CAE" w:rsidRDefault="00951CAE">
            <w:pPr>
              <w:jc w:val="center"/>
              <w:rPr>
                <w:sz w:val="20"/>
              </w:rPr>
            </w:pPr>
          </w:p>
        </w:tc>
        <w:tc>
          <w:tcPr>
            <w:tcW w:w="1248" w:type="dxa"/>
            <w:tcBorders>
              <w:top w:val="nil"/>
              <w:left w:val="single" w:sz="6" w:space="0" w:color="auto"/>
              <w:bottom w:val="nil"/>
              <w:right w:val="single" w:sz="6" w:space="0" w:color="auto"/>
            </w:tcBorders>
          </w:tcPr>
          <w:p w:rsidR="00951CAE" w:rsidRDefault="00951CAE">
            <w:pPr>
              <w:jc w:val="center"/>
              <w:rPr>
                <w:sz w:val="20"/>
              </w:rPr>
            </w:pPr>
          </w:p>
        </w:tc>
        <w:tc>
          <w:tcPr>
            <w:tcW w:w="1248" w:type="dxa"/>
            <w:tcBorders>
              <w:top w:val="nil"/>
              <w:left w:val="single" w:sz="6" w:space="0" w:color="auto"/>
              <w:bottom w:val="nil"/>
              <w:right w:val="single" w:sz="6" w:space="0" w:color="auto"/>
            </w:tcBorders>
          </w:tcPr>
          <w:p w:rsidR="00951CAE" w:rsidRDefault="00951CAE">
            <w:pPr>
              <w:jc w:val="center"/>
              <w:rPr>
                <w:sz w:val="20"/>
              </w:rPr>
            </w:pPr>
          </w:p>
        </w:tc>
        <w:tc>
          <w:tcPr>
            <w:tcW w:w="1248" w:type="dxa"/>
            <w:tcBorders>
              <w:top w:val="nil"/>
              <w:left w:val="single" w:sz="6" w:space="0" w:color="auto"/>
              <w:bottom w:val="nil"/>
              <w:right w:val="single" w:sz="6" w:space="0" w:color="auto"/>
            </w:tcBorders>
          </w:tcPr>
          <w:p w:rsidR="00951CAE" w:rsidRDefault="00951CAE">
            <w:pPr>
              <w:jc w:val="center"/>
              <w:rPr>
                <w:sz w:val="20"/>
              </w:rPr>
            </w:pPr>
          </w:p>
        </w:tc>
        <w:tc>
          <w:tcPr>
            <w:tcW w:w="1151"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008"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380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655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805</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935</w:t>
            </w:r>
          </w:p>
        </w:tc>
      </w:tr>
      <w:tr w:rsidR="00951CAE" w:rsidTr="00951CAE">
        <w:tc>
          <w:tcPr>
            <w:tcW w:w="3008"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145</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410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620</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r>
      <w:tr w:rsidR="00951CAE" w:rsidTr="00951CAE">
        <w:tc>
          <w:tcPr>
            <w:tcW w:w="3008"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280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720</w:t>
            </w:r>
          </w:p>
        </w:tc>
        <w:tc>
          <w:tcPr>
            <w:tcW w:w="1248" w:type="dxa"/>
            <w:tcBorders>
              <w:top w:val="nil"/>
              <w:left w:val="single" w:sz="6" w:space="0" w:color="auto"/>
              <w:bottom w:val="nil"/>
              <w:right w:val="single" w:sz="6" w:space="0" w:color="auto"/>
            </w:tcBorders>
            <w:hideMark/>
          </w:tcPr>
          <w:p w:rsidR="00951CAE" w:rsidRDefault="00951CAE">
            <w:pPr>
              <w:jc w:val="center"/>
              <w:rPr>
                <w:sz w:val="20"/>
              </w:rPr>
            </w:pPr>
            <w:r>
              <w:rPr>
                <w:sz w:val="20"/>
              </w:rPr>
              <w:t>860</w:t>
            </w:r>
          </w:p>
        </w:tc>
        <w:tc>
          <w:tcPr>
            <w:tcW w:w="1151" w:type="dxa"/>
            <w:tcBorders>
              <w:top w:val="nil"/>
              <w:left w:val="single" w:sz="6" w:space="0" w:color="auto"/>
              <w:bottom w:val="nil"/>
              <w:right w:val="single" w:sz="6" w:space="0" w:color="auto"/>
            </w:tcBorders>
            <w:hideMark/>
          </w:tcPr>
          <w:p w:rsidR="00951CAE" w:rsidRDefault="00951CAE">
            <w:pPr>
              <w:jc w:val="center"/>
              <w:rPr>
                <w:sz w:val="20"/>
              </w:rPr>
            </w:pPr>
            <w:r>
              <w:rPr>
                <w:sz w:val="20"/>
              </w:rPr>
              <w:t>860</w:t>
            </w:r>
          </w:p>
        </w:tc>
      </w:tr>
      <w:tr w:rsidR="00951CAE" w:rsidTr="00951CAE">
        <w:tc>
          <w:tcPr>
            <w:tcW w:w="3008"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Масса, </w:t>
            </w:r>
            <w:proofErr w:type="gramStart"/>
            <w:r>
              <w:rPr>
                <w:sz w:val="20"/>
              </w:rPr>
              <w:t>кг</w:t>
            </w:r>
            <w:proofErr w:type="gramEnd"/>
          </w:p>
        </w:tc>
        <w:tc>
          <w:tcPr>
            <w:tcW w:w="12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w:t>
            </w:r>
          </w:p>
        </w:tc>
        <w:tc>
          <w:tcPr>
            <w:tcW w:w="12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30</w:t>
            </w:r>
          </w:p>
        </w:tc>
        <w:tc>
          <w:tcPr>
            <w:tcW w:w="12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150</w:t>
            </w:r>
          </w:p>
        </w:tc>
        <w:tc>
          <w:tcPr>
            <w:tcW w:w="12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230</w:t>
            </w:r>
          </w:p>
        </w:tc>
        <w:tc>
          <w:tcPr>
            <w:tcW w:w="115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465</w:t>
            </w:r>
          </w:p>
        </w:tc>
      </w:tr>
    </w:tbl>
    <w:p w:rsidR="00951CAE" w:rsidRDefault="00951CAE" w:rsidP="00951CAE">
      <w:pPr>
        <w:widowControl/>
        <w:spacing w:before="120" w:after="120"/>
        <w:jc w:val="right"/>
        <w:rPr>
          <w:sz w:val="24"/>
        </w:rPr>
      </w:pPr>
      <w:r>
        <w:rPr>
          <w:spacing w:val="40"/>
          <w:sz w:val="24"/>
        </w:rPr>
        <w:lastRenderedPageBreak/>
        <w:t>Таблица</w:t>
      </w:r>
      <w:r>
        <w:rPr>
          <w:sz w:val="24"/>
        </w:rPr>
        <w:t xml:space="preserve"> 26</w:t>
      </w:r>
    </w:p>
    <w:tbl>
      <w:tblPr>
        <w:tblW w:w="0" w:type="auto"/>
        <w:tblLayout w:type="fixed"/>
        <w:tblCellMar>
          <w:left w:w="40" w:type="dxa"/>
          <w:right w:w="40" w:type="dxa"/>
        </w:tblCellMar>
        <w:tblLook w:val="04A0" w:firstRow="1" w:lastRow="0" w:firstColumn="1" w:lastColumn="0" w:noHBand="0" w:noVBand="1"/>
      </w:tblPr>
      <w:tblGrid>
        <w:gridCol w:w="5066"/>
        <w:gridCol w:w="2090"/>
        <w:gridCol w:w="1995"/>
      </w:tblGrid>
      <w:tr w:rsidR="00951CAE" w:rsidTr="00951CAE">
        <w:trPr>
          <w:cantSplit/>
        </w:trPr>
        <w:tc>
          <w:tcPr>
            <w:tcW w:w="506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4085"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 монтажной электролебедки</w:t>
            </w:r>
          </w:p>
        </w:tc>
      </w:tr>
      <w:tr w:rsidR="00951CAE" w:rsidTr="00951CAE">
        <w:trPr>
          <w:cantSplit/>
        </w:trPr>
        <w:tc>
          <w:tcPr>
            <w:tcW w:w="506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09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ЛМ-1М</w:t>
            </w:r>
          </w:p>
        </w:tc>
        <w:tc>
          <w:tcPr>
            <w:tcW w:w="199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ЛМ-3,2</w:t>
            </w:r>
          </w:p>
        </w:tc>
      </w:tr>
      <w:tr w:rsidR="00951CAE" w:rsidTr="00951CAE">
        <w:tc>
          <w:tcPr>
            <w:tcW w:w="5066"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Тяговое усилие, кН (тс)</w:t>
            </w:r>
          </w:p>
        </w:tc>
        <w:tc>
          <w:tcPr>
            <w:tcW w:w="20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10(1)</w:t>
            </w:r>
          </w:p>
        </w:tc>
        <w:tc>
          <w:tcPr>
            <w:tcW w:w="199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32(3,2)</w:t>
            </w:r>
          </w:p>
        </w:tc>
      </w:tr>
      <w:tr w:rsidR="00951CAE" w:rsidTr="00951CAE">
        <w:tc>
          <w:tcPr>
            <w:tcW w:w="5066" w:type="dxa"/>
            <w:tcBorders>
              <w:top w:val="nil"/>
              <w:left w:val="single" w:sz="6" w:space="0" w:color="auto"/>
              <w:bottom w:val="nil"/>
              <w:right w:val="single" w:sz="6" w:space="0" w:color="auto"/>
            </w:tcBorders>
            <w:hideMark/>
          </w:tcPr>
          <w:p w:rsidR="00951CAE" w:rsidRDefault="00951CAE">
            <w:pPr>
              <w:jc w:val="both"/>
              <w:rPr>
                <w:sz w:val="20"/>
              </w:rPr>
            </w:pPr>
            <w:r>
              <w:rPr>
                <w:sz w:val="20"/>
              </w:rPr>
              <w:t>Скорость навивки каната, м/</w:t>
            </w:r>
            <w:proofErr w:type="gramStart"/>
            <w:r>
              <w:rPr>
                <w:sz w:val="20"/>
              </w:rPr>
              <w:t>с</w:t>
            </w:r>
            <w:proofErr w:type="gramEnd"/>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0,132-0,39</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0,254-0,408</w:t>
            </w:r>
          </w:p>
        </w:tc>
      </w:tr>
      <w:tr w:rsidR="00951CAE" w:rsidTr="00951CAE">
        <w:tc>
          <w:tcPr>
            <w:tcW w:w="5066"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Диаметр каната, </w:t>
            </w:r>
            <w:proofErr w:type="gramStart"/>
            <w:r>
              <w:rPr>
                <w:sz w:val="20"/>
              </w:rPr>
              <w:t>мм</w:t>
            </w:r>
            <w:proofErr w:type="gramEnd"/>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9,7</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16,5</w:t>
            </w:r>
          </w:p>
        </w:tc>
      </w:tr>
      <w:tr w:rsidR="00951CAE" w:rsidTr="00951CAE">
        <w:tc>
          <w:tcPr>
            <w:tcW w:w="5066" w:type="dxa"/>
            <w:tcBorders>
              <w:top w:val="nil"/>
              <w:left w:val="single" w:sz="6" w:space="0" w:color="auto"/>
              <w:bottom w:val="nil"/>
              <w:right w:val="single" w:sz="6" w:space="0" w:color="auto"/>
            </w:tcBorders>
            <w:hideMark/>
          </w:tcPr>
          <w:p w:rsidR="00951CAE" w:rsidRDefault="00951CAE">
            <w:pPr>
              <w:jc w:val="both"/>
              <w:rPr>
                <w:sz w:val="20"/>
              </w:rPr>
            </w:pPr>
            <w:proofErr w:type="spellStart"/>
            <w:r>
              <w:rPr>
                <w:sz w:val="20"/>
              </w:rPr>
              <w:t>Канатоемкость</w:t>
            </w:r>
            <w:proofErr w:type="spellEnd"/>
            <w:r>
              <w:rPr>
                <w:sz w:val="20"/>
              </w:rPr>
              <w:t>, м</w:t>
            </w:r>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80</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r>
      <w:tr w:rsidR="00951CAE" w:rsidTr="00951CAE">
        <w:tc>
          <w:tcPr>
            <w:tcW w:w="5066" w:type="dxa"/>
            <w:tcBorders>
              <w:top w:val="nil"/>
              <w:left w:val="single" w:sz="6" w:space="0" w:color="auto"/>
              <w:bottom w:val="nil"/>
              <w:right w:val="single" w:sz="6" w:space="0" w:color="auto"/>
            </w:tcBorders>
            <w:hideMark/>
          </w:tcPr>
          <w:p w:rsidR="00951CAE" w:rsidRDefault="00951CAE">
            <w:pPr>
              <w:jc w:val="both"/>
              <w:rPr>
                <w:sz w:val="20"/>
              </w:rPr>
            </w:pPr>
            <w:r>
              <w:rPr>
                <w:sz w:val="20"/>
              </w:rPr>
              <w:t>Мощность электродвигателя, КВт</w:t>
            </w:r>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4,25</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r>
      <w:tr w:rsidR="00951CAE" w:rsidTr="00951CAE">
        <w:tc>
          <w:tcPr>
            <w:tcW w:w="5066"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2090" w:type="dxa"/>
            <w:tcBorders>
              <w:top w:val="nil"/>
              <w:left w:val="single" w:sz="6" w:space="0" w:color="auto"/>
              <w:bottom w:val="nil"/>
              <w:right w:val="single" w:sz="6" w:space="0" w:color="auto"/>
            </w:tcBorders>
          </w:tcPr>
          <w:p w:rsidR="00951CAE" w:rsidRDefault="00951CAE">
            <w:pPr>
              <w:jc w:val="center"/>
              <w:rPr>
                <w:sz w:val="20"/>
              </w:rPr>
            </w:pPr>
          </w:p>
        </w:tc>
        <w:tc>
          <w:tcPr>
            <w:tcW w:w="199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6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1050</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1470</w:t>
            </w:r>
          </w:p>
        </w:tc>
      </w:tr>
      <w:tr w:rsidR="00951CAE" w:rsidTr="00951CAE">
        <w:tc>
          <w:tcPr>
            <w:tcW w:w="506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920</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1210</w:t>
            </w:r>
          </w:p>
        </w:tc>
      </w:tr>
      <w:tr w:rsidR="00951CAE" w:rsidTr="00951CAE">
        <w:tc>
          <w:tcPr>
            <w:tcW w:w="5066"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2090"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995" w:type="dxa"/>
            <w:tcBorders>
              <w:top w:val="nil"/>
              <w:left w:val="single" w:sz="6" w:space="0" w:color="auto"/>
              <w:bottom w:val="nil"/>
              <w:right w:val="single" w:sz="6" w:space="0" w:color="auto"/>
            </w:tcBorders>
            <w:hideMark/>
          </w:tcPr>
          <w:p w:rsidR="00951CAE" w:rsidRDefault="00951CAE">
            <w:pPr>
              <w:jc w:val="center"/>
              <w:rPr>
                <w:sz w:val="20"/>
              </w:rPr>
            </w:pPr>
            <w:r>
              <w:rPr>
                <w:sz w:val="20"/>
              </w:rPr>
              <w:t>720</w:t>
            </w:r>
          </w:p>
        </w:tc>
      </w:tr>
      <w:tr w:rsidR="00951CAE" w:rsidTr="00951CAE">
        <w:tc>
          <w:tcPr>
            <w:tcW w:w="5066"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Масса лебедки, </w:t>
            </w:r>
            <w:proofErr w:type="gramStart"/>
            <w:r>
              <w:rPr>
                <w:sz w:val="20"/>
              </w:rPr>
              <w:t>кг</w:t>
            </w:r>
            <w:proofErr w:type="gramEnd"/>
          </w:p>
        </w:tc>
        <w:tc>
          <w:tcPr>
            <w:tcW w:w="209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292</w:t>
            </w:r>
          </w:p>
        </w:tc>
        <w:tc>
          <w:tcPr>
            <w:tcW w:w="199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835</w:t>
            </w:r>
          </w:p>
        </w:tc>
      </w:tr>
    </w:tbl>
    <w:p w:rsidR="00951CAE" w:rsidRDefault="00951CAE" w:rsidP="00951CAE">
      <w:pPr>
        <w:widowControl/>
        <w:spacing w:before="120" w:after="120"/>
        <w:jc w:val="right"/>
        <w:rPr>
          <w:sz w:val="24"/>
        </w:rPr>
      </w:pPr>
      <w:r>
        <w:rPr>
          <w:spacing w:val="40"/>
          <w:sz w:val="24"/>
        </w:rPr>
        <w:t>Таблица</w:t>
      </w:r>
      <w:r>
        <w:rPr>
          <w:sz w:val="24"/>
        </w:rPr>
        <w:t xml:space="preserve"> 27</w:t>
      </w:r>
    </w:p>
    <w:tbl>
      <w:tblPr>
        <w:tblW w:w="0" w:type="auto"/>
        <w:tblLayout w:type="fixed"/>
        <w:tblCellMar>
          <w:left w:w="40" w:type="dxa"/>
          <w:right w:w="40" w:type="dxa"/>
        </w:tblCellMar>
        <w:tblLook w:val="04A0" w:firstRow="1" w:lastRow="0" w:firstColumn="1" w:lastColumn="0" w:noHBand="0" w:noVBand="1"/>
      </w:tblPr>
      <w:tblGrid>
        <w:gridCol w:w="2969"/>
        <w:gridCol w:w="1206"/>
        <w:gridCol w:w="1206"/>
        <w:gridCol w:w="1237"/>
        <w:gridCol w:w="1298"/>
        <w:gridCol w:w="1235"/>
      </w:tblGrid>
      <w:tr w:rsidR="00951CAE" w:rsidTr="00951CAE">
        <w:trPr>
          <w:cantSplit/>
        </w:trPr>
        <w:tc>
          <w:tcPr>
            <w:tcW w:w="296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6182" w:type="dxa"/>
            <w:gridSpan w:val="5"/>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Модель автопогрузчика</w:t>
            </w:r>
          </w:p>
        </w:tc>
      </w:tr>
      <w:tr w:rsidR="00951CAE" w:rsidTr="00951CAE">
        <w:trPr>
          <w:cantSplit/>
        </w:trPr>
        <w:tc>
          <w:tcPr>
            <w:tcW w:w="296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0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4091</w:t>
            </w:r>
          </w:p>
        </w:tc>
        <w:tc>
          <w:tcPr>
            <w:tcW w:w="120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4092</w:t>
            </w:r>
          </w:p>
        </w:tc>
        <w:tc>
          <w:tcPr>
            <w:tcW w:w="123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4055М</w:t>
            </w:r>
          </w:p>
        </w:tc>
        <w:tc>
          <w:tcPr>
            <w:tcW w:w="129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4013</w:t>
            </w:r>
          </w:p>
        </w:tc>
        <w:tc>
          <w:tcPr>
            <w:tcW w:w="12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4014</w:t>
            </w:r>
          </w:p>
        </w:tc>
      </w:tr>
      <w:tr w:rsidR="00951CAE" w:rsidTr="00951CAE">
        <w:tc>
          <w:tcPr>
            <w:tcW w:w="2969"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Грузоподъемность на вилах, </w:t>
            </w:r>
            <w:proofErr w:type="gramStart"/>
            <w:r>
              <w:rPr>
                <w:sz w:val="20"/>
              </w:rPr>
              <w:t>кг</w:t>
            </w:r>
            <w:proofErr w:type="gramEnd"/>
            <w:r>
              <w:rPr>
                <w:sz w:val="20"/>
              </w:rPr>
              <w:t xml:space="preserve"> </w:t>
            </w:r>
          </w:p>
        </w:tc>
        <w:tc>
          <w:tcPr>
            <w:tcW w:w="12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1000</w:t>
            </w:r>
          </w:p>
        </w:tc>
        <w:tc>
          <w:tcPr>
            <w:tcW w:w="12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2000</w:t>
            </w:r>
          </w:p>
        </w:tc>
        <w:tc>
          <w:tcPr>
            <w:tcW w:w="123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2600 </w:t>
            </w:r>
          </w:p>
        </w:tc>
        <w:tc>
          <w:tcPr>
            <w:tcW w:w="129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3200</w:t>
            </w:r>
          </w:p>
        </w:tc>
        <w:tc>
          <w:tcPr>
            <w:tcW w:w="123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5000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Максимальная высота подъема, </w:t>
            </w:r>
            <w:proofErr w:type="gramStart"/>
            <w:r>
              <w:rPr>
                <w:sz w:val="20"/>
              </w:rPr>
              <w:t>мм</w:t>
            </w:r>
            <w:proofErr w:type="gramEnd"/>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4500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4500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7300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4500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4500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Колея колес, </w:t>
            </w:r>
            <w:proofErr w:type="gramStart"/>
            <w:r>
              <w:rPr>
                <w:sz w:val="20"/>
              </w:rPr>
              <w:t>мм</w:t>
            </w:r>
            <w:proofErr w:type="gramEnd"/>
            <w:r>
              <w:rPr>
                <w:sz w:val="20"/>
              </w:rPr>
              <w:t>:</w:t>
            </w:r>
          </w:p>
        </w:tc>
        <w:tc>
          <w:tcPr>
            <w:tcW w:w="1206" w:type="dxa"/>
            <w:tcBorders>
              <w:top w:val="nil"/>
              <w:left w:val="single" w:sz="6" w:space="0" w:color="auto"/>
              <w:bottom w:val="nil"/>
              <w:right w:val="single" w:sz="6" w:space="0" w:color="auto"/>
            </w:tcBorders>
          </w:tcPr>
          <w:p w:rsidR="00951CAE" w:rsidRDefault="00951CAE">
            <w:pPr>
              <w:jc w:val="center"/>
              <w:rPr>
                <w:sz w:val="20"/>
              </w:rPr>
            </w:pPr>
          </w:p>
        </w:tc>
        <w:tc>
          <w:tcPr>
            <w:tcW w:w="1206" w:type="dxa"/>
            <w:tcBorders>
              <w:top w:val="nil"/>
              <w:left w:val="single" w:sz="6" w:space="0" w:color="auto"/>
              <w:bottom w:val="nil"/>
              <w:right w:val="single" w:sz="6" w:space="0" w:color="auto"/>
            </w:tcBorders>
          </w:tcPr>
          <w:p w:rsidR="00951CAE" w:rsidRDefault="00951CAE">
            <w:pPr>
              <w:jc w:val="center"/>
              <w:rPr>
                <w:sz w:val="20"/>
              </w:rPr>
            </w:pPr>
          </w:p>
        </w:tc>
        <w:tc>
          <w:tcPr>
            <w:tcW w:w="1237" w:type="dxa"/>
            <w:tcBorders>
              <w:top w:val="nil"/>
              <w:left w:val="single" w:sz="6" w:space="0" w:color="auto"/>
              <w:bottom w:val="nil"/>
              <w:right w:val="single" w:sz="6" w:space="0" w:color="auto"/>
            </w:tcBorders>
          </w:tcPr>
          <w:p w:rsidR="00951CAE" w:rsidRDefault="00951CAE">
            <w:pPr>
              <w:jc w:val="center"/>
              <w:rPr>
                <w:sz w:val="20"/>
              </w:rPr>
            </w:pPr>
          </w:p>
        </w:tc>
        <w:tc>
          <w:tcPr>
            <w:tcW w:w="1298" w:type="dxa"/>
            <w:tcBorders>
              <w:top w:val="nil"/>
              <w:left w:val="single" w:sz="6" w:space="0" w:color="auto"/>
              <w:bottom w:val="nil"/>
              <w:right w:val="single" w:sz="6" w:space="0" w:color="auto"/>
            </w:tcBorders>
          </w:tcPr>
          <w:p w:rsidR="00951CAE" w:rsidRDefault="00951CAE">
            <w:pPr>
              <w:jc w:val="center"/>
              <w:rPr>
                <w:sz w:val="20"/>
              </w:rPr>
            </w:pPr>
          </w:p>
        </w:tc>
        <w:tc>
          <w:tcPr>
            <w:tcW w:w="123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96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передних</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790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930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1740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1690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1790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задних</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790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950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1620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1480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1580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Габаритный радиус, </w:t>
            </w:r>
            <w:proofErr w:type="gramStart"/>
            <w:r>
              <w:rPr>
                <w:sz w:val="20"/>
              </w:rPr>
              <w:t>мм</w:t>
            </w:r>
            <w:proofErr w:type="gramEnd"/>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1630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2150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4800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3500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3700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rPr>
                <w:sz w:val="20"/>
              </w:rPr>
            </w:pPr>
            <w:r>
              <w:rPr>
                <w:sz w:val="20"/>
              </w:rPr>
              <w:t>Модель двигателя</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МеМЗ-968</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МЗМА-408</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ГАЗ-53</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ГАЗ-51А</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ГАЗ-51А</w:t>
            </w:r>
          </w:p>
        </w:tc>
      </w:tr>
      <w:tr w:rsidR="00951CAE" w:rsidTr="00951CAE">
        <w:tc>
          <w:tcPr>
            <w:tcW w:w="296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Максимальная скорость без груза, </w:t>
            </w:r>
            <w:proofErr w:type="gramStart"/>
            <w:r>
              <w:rPr>
                <w:sz w:val="20"/>
              </w:rPr>
              <w:t>км</w:t>
            </w:r>
            <w:proofErr w:type="gramEnd"/>
            <w:r>
              <w:rPr>
                <w:sz w:val="20"/>
              </w:rPr>
              <w:t>/ч</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r>
      <w:tr w:rsidR="00951CAE" w:rsidTr="00951CAE">
        <w:tc>
          <w:tcPr>
            <w:tcW w:w="296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1206" w:type="dxa"/>
            <w:tcBorders>
              <w:top w:val="nil"/>
              <w:left w:val="single" w:sz="6" w:space="0" w:color="auto"/>
              <w:bottom w:val="nil"/>
              <w:right w:val="single" w:sz="6" w:space="0" w:color="auto"/>
            </w:tcBorders>
          </w:tcPr>
          <w:p w:rsidR="00951CAE" w:rsidRDefault="00951CAE">
            <w:pPr>
              <w:jc w:val="center"/>
              <w:rPr>
                <w:sz w:val="20"/>
              </w:rPr>
            </w:pPr>
          </w:p>
        </w:tc>
        <w:tc>
          <w:tcPr>
            <w:tcW w:w="1206" w:type="dxa"/>
            <w:tcBorders>
              <w:top w:val="nil"/>
              <w:left w:val="single" w:sz="6" w:space="0" w:color="auto"/>
              <w:bottom w:val="nil"/>
              <w:right w:val="single" w:sz="6" w:space="0" w:color="auto"/>
            </w:tcBorders>
          </w:tcPr>
          <w:p w:rsidR="00951CAE" w:rsidRDefault="00951CAE">
            <w:pPr>
              <w:jc w:val="center"/>
              <w:rPr>
                <w:sz w:val="20"/>
              </w:rPr>
            </w:pPr>
          </w:p>
        </w:tc>
        <w:tc>
          <w:tcPr>
            <w:tcW w:w="1237" w:type="dxa"/>
            <w:tcBorders>
              <w:top w:val="nil"/>
              <w:left w:val="single" w:sz="6" w:space="0" w:color="auto"/>
              <w:bottom w:val="nil"/>
              <w:right w:val="single" w:sz="6" w:space="0" w:color="auto"/>
            </w:tcBorders>
          </w:tcPr>
          <w:p w:rsidR="00951CAE" w:rsidRDefault="00951CAE">
            <w:pPr>
              <w:jc w:val="center"/>
              <w:rPr>
                <w:sz w:val="20"/>
              </w:rPr>
            </w:pPr>
          </w:p>
        </w:tc>
        <w:tc>
          <w:tcPr>
            <w:tcW w:w="1298" w:type="dxa"/>
            <w:tcBorders>
              <w:top w:val="nil"/>
              <w:left w:val="single" w:sz="6" w:space="0" w:color="auto"/>
              <w:bottom w:val="nil"/>
              <w:right w:val="single" w:sz="6" w:space="0" w:color="auto"/>
            </w:tcBorders>
          </w:tcPr>
          <w:p w:rsidR="00951CAE" w:rsidRDefault="00951CAE">
            <w:pPr>
              <w:jc w:val="center"/>
              <w:rPr>
                <w:sz w:val="20"/>
              </w:rPr>
            </w:pPr>
          </w:p>
        </w:tc>
        <w:tc>
          <w:tcPr>
            <w:tcW w:w="123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96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 с вилами 1100 мм</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2560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3455</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8350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4820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5100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960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2255</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2164</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2330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ind w:left="284"/>
              <w:jc w:val="both"/>
              <w:rPr>
                <w:sz w:val="20"/>
              </w:rPr>
            </w:pPr>
            <w:r>
              <w:rPr>
                <w:sz w:val="20"/>
              </w:rPr>
              <w:t>высота с опущенным грузоподъемником</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3620</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3150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r>
      <w:tr w:rsidR="00951CAE" w:rsidTr="00951CAE">
        <w:tc>
          <w:tcPr>
            <w:tcW w:w="2969" w:type="dxa"/>
            <w:tcBorders>
              <w:top w:val="nil"/>
              <w:left w:val="single" w:sz="6" w:space="0" w:color="auto"/>
              <w:bottom w:val="nil"/>
              <w:right w:val="single" w:sz="6" w:space="0" w:color="auto"/>
            </w:tcBorders>
            <w:hideMark/>
          </w:tcPr>
          <w:p w:rsidR="00951CAE" w:rsidRDefault="00951CAE">
            <w:pPr>
              <w:rPr>
                <w:sz w:val="20"/>
              </w:rPr>
            </w:pPr>
            <w:r>
              <w:rPr>
                <w:sz w:val="20"/>
              </w:rPr>
              <w:t xml:space="preserve">Собственная масса, </w:t>
            </w:r>
            <w:proofErr w:type="gramStart"/>
            <w:r>
              <w:rPr>
                <w:sz w:val="20"/>
              </w:rPr>
              <w:t>кг</w:t>
            </w:r>
            <w:proofErr w:type="gramEnd"/>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1206" w:type="dxa"/>
            <w:tcBorders>
              <w:top w:val="nil"/>
              <w:left w:val="single" w:sz="6" w:space="0" w:color="auto"/>
              <w:bottom w:val="nil"/>
              <w:right w:val="single" w:sz="6" w:space="0" w:color="auto"/>
            </w:tcBorders>
            <w:hideMark/>
          </w:tcPr>
          <w:p w:rsidR="00951CAE" w:rsidRDefault="00951CAE">
            <w:pPr>
              <w:jc w:val="center"/>
              <w:rPr>
                <w:sz w:val="20"/>
              </w:rPr>
            </w:pPr>
            <w:r>
              <w:rPr>
                <w:sz w:val="20"/>
              </w:rPr>
              <w:t>3625</w:t>
            </w:r>
          </w:p>
        </w:tc>
        <w:tc>
          <w:tcPr>
            <w:tcW w:w="1237" w:type="dxa"/>
            <w:tcBorders>
              <w:top w:val="nil"/>
              <w:left w:val="single" w:sz="6" w:space="0" w:color="auto"/>
              <w:bottom w:val="nil"/>
              <w:right w:val="single" w:sz="6" w:space="0" w:color="auto"/>
            </w:tcBorders>
            <w:hideMark/>
          </w:tcPr>
          <w:p w:rsidR="00951CAE" w:rsidRDefault="00951CAE">
            <w:pPr>
              <w:jc w:val="center"/>
              <w:rPr>
                <w:sz w:val="20"/>
              </w:rPr>
            </w:pPr>
            <w:r>
              <w:rPr>
                <w:sz w:val="20"/>
              </w:rPr>
              <w:t>9825</w:t>
            </w:r>
          </w:p>
        </w:tc>
        <w:tc>
          <w:tcPr>
            <w:tcW w:w="1298" w:type="dxa"/>
            <w:tcBorders>
              <w:top w:val="nil"/>
              <w:left w:val="single" w:sz="6" w:space="0" w:color="auto"/>
              <w:bottom w:val="nil"/>
              <w:right w:val="single" w:sz="6" w:space="0" w:color="auto"/>
            </w:tcBorders>
            <w:hideMark/>
          </w:tcPr>
          <w:p w:rsidR="00951CAE" w:rsidRDefault="00951CAE">
            <w:pPr>
              <w:jc w:val="center"/>
              <w:rPr>
                <w:sz w:val="20"/>
              </w:rPr>
            </w:pPr>
            <w:r>
              <w:rPr>
                <w:sz w:val="20"/>
              </w:rPr>
              <w:t>4950</w:t>
            </w:r>
          </w:p>
        </w:tc>
        <w:tc>
          <w:tcPr>
            <w:tcW w:w="1235" w:type="dxa"/>
            <w:tcBorders>
              <w:top w:val="nil"/>
              <w:left w:val="single" w:sz="6" w:space="0" w:color="auto"/>
              <w:bottom w:val="nil"/>
              <w:right w:val="single" w:sz="6" w:space="0" w:color="auto"/>
            </w:tcBorders>
            <w:hideMark/>
          </w:tcPr>
          <w:p w:rsidR="00951CAE" w:rsidRDefault="00951CAE">
            <w:pPr>
              <w:jc w:val="center"/>
              <w:rPr>
                <w:sz w:val="20"/>
              </w:rPr>
            </w:pPr>
            <w:r>
              <w:rPr>
                <w:sz w:val="20"/>
              </w:rPr>
              <w:t>6450</w:t>
            </w:r>
          </w:p>
        </w:tc>
      </w:tr>
      <w:tr w:rsidR="00951CAE" w:rsidTr="00951CAE">
        <w:tc>
          <w:tcPr>
            <w:tcW w:w="2969"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Завод-изготовитель</w:t>
            </w:r>
          </w:p>
        </w:tc>
        <w:tc>
          <w:tcPr>
            <w:tcW w:w="2412"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Ереванский завод автопогрузчиков</w:t>
            </w:r>
          </w:p>
        </w:tc>
        <w:tc>
          <w:tcPr>
            <w:tcW w:w="3770" w:type="dxa"/>
            <w:gridSpan w:val="3"/>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Львовский завод автопогрузчиков</w:t>
            </w:r>
          </w:p>
        </w:tc>
      </w:tr>
    </w:tbl>
    <w:p w:rsidR="00951CAE" w:rsidRDefault="00951CAE" w:rsidP="00951CAE">
      <w:pPr>
        <w:pStyle w:val="a4"/>
      </w:pPr>
      <w:r>
        <w:t>Техническая характеристика подъемника телескопического гидравлического ПТГ-12</w:t>
      </w:r>
    </w:p>
    <w:p w:rsidR="00951CAE" w:rsidRDefault="00951CAE" w:rsidP="00951CAE">
      <w:pPr>
        <w:tabs>
          <w:tab w:val="left" w:pos="7797"/>
        </w:tabs>
        <w:ind w:firstLine="283"/>
        <w:jc w:val="both"/>
        <w:rPr>
          <w:sz w:val="24"/>
        </w:rPr>
      </w:pPr>
      <w:r>
        <w:rPr>
          <w:sz w:val="24"/>
        </w:rPr>
        <w:t xml:space="preserve">Грузоподъемность рабочей площадки, </w:t>
      </w:r>
      <w:proofErr w:type="gramStart"/>
      <w:r>
        <w:rPr>
          <w:sz w:val="24"/>
        </w:rPr>
        <w:t>кг</w:t>
      </w:r>
      <w:proofErr w:type="gramEnd"/>
      <w:r>
        <w:rPr>
          <w:sz w:val="24"/>
        </w:rPr>
        <w:t xml:space="preserve"> </w:t>
      </w:r>
      <w:r>
        <w:rPr>
          <w:sz w:val="24"/>
        </w:rPr>
        <w:tab/>
        <w:t>250</w:t>
      </w:r>
    </w:p>
    <w:p w:rsidR="00951CAE" w:rsidRDefault="00951CAE" w:rsidP="00951CAE">
      <w:pPr>
        <w:tabs>
          <w:tab w:val="left" w:pos="7938"/>
        </w:tabs>
        <w:ind w:firstLine="283"/>
        <w:jc w:val="both"/>
        <w:rPr>
          <w:sz w:val="24"/>
        </w:rPr>
      </w:pPr>
      <w:r>
        <w:rPr>
          <w:sz w:val="24"/>
        </w:rPr>
        <w:t xml:space="preserve">Высота подъема рабочей площадки, </w:t>
      </w:r>
      <w:proofErr w:type="gramStart"/>
      <w:r>
        <w:rPr>
          <w:sz w:val="24"/>
        </w:rPr>
        <w:t>м</w:t>
      </w:r>
      <w:proofErr w:type="gramEnd"/>
      <w:r>
        <w:rPr>
          <w:sz w:val="24"/>
        </w:rPr>
        <w:t xml:space="preserve"> </w:t>
      </w:r>
      <w:r>
        <w:rPr>
          <w:sz w:val="24"/>
        </w:rPr>
        <w:tab/>
        <w:t>12</w:t>
      </w:r>
    </w:p>
    <w:p w:rsidR="00951CAE" w:rsidRDefault="00951CAE" w:rsidP="00951CAE">
      <w:pPr>
        <w:tabs>
          <w:tab w:val="left" w:pos="8080"/>
        </w:tabs>
        <w:ind w:firstLine="284"/>
        <w:rPr>
          <w:sz w:val="24"/>
        </w:rPr>
      </w:pPr>
      <w:r>
        <w:rPr>
          <w:sz w:val="24"/>
        </w:rPr>
        <w:t xml:space="preserve">Время подъема рабочей площадки на максимальную высоту, мин </w:t>
      </w:r>
      <w:r>
        <w:rPr>
          <w:sz w:val="24"/>
        </w:rPr>
        <w:tab/>
        <w:t>2</w:t>
      </w:r>
    </w:p>
    <w:p w:rsidR="00951CAE" w:rsidRDefault="00951CAE" w:rsidP="00951CAE">
      <w:pPr>
        <w:ind w:firstLine="283"/>
        <w:jc w:val="both"/>
        <w:rPr>
          <w:sz w:val="24"/>
        </w:rPr>
      </w:pPr>
      <w:r>
        <w:rPr>
          <w:sz w:val="24"/>
        </w:rPr>
        <w:t>Габарит</w:t>
      </w:r>
    </w:p>
    <w:p w:rsidR="00951CAE" w:rsidRDefault="00951CAE" w:rsidP="00951CAE">
      <w:pPr>
        <w:ind w:firstLine="567"/>
        <w:jc w:val="both"/>
        <w:rPr>
          <w:sz w:val="24"/>
        </w:rPr>
      </w:pPr>
      <w:r>
        <w:rPr>
          <w:sz w:val="24"/>
        </w:rPr>
        <w:t xml:space="preserve">на </w:t>
      </w:r>
      <w:proofErr w:type="spellStart"/>
      <w:r>
        <w:rPr>
          <w:sz w:val="24"/>
        </w:rPr>
        <w:t>пневмошинах</w:t>
      </w:r>
      <w:proofErr w:type="spellEnd"/>
      <w:r>
        <w:rPr>
          <w:sz w:val="24"/>
        </w:rPr>
        <w:t>, мм:</w:t>
      </w:r>
    </w:p>
    <w:p w:rsidR="00951CAE" w:rsidRDefault="00951CAE" w:rsidP="00951CAE">
      <w:pPr>
        <w:tabs>
          <w:tab w:val="left" w:pos="7797"/>
        </w:tabs>
        <w:ind w:firstLine="851"/>
        <w:jc w:val="both"/>
        <w:rPr>
          <w:sz w:val="24"/>
        </w:rPr>
      </w:pPr>
      <w:r>
        <w:rPr>
          <w:sz w:val="24"/>
        </w:rPr>
        <w:t xml:space="preserve">длина </w:t>
      </w:r>
      <w:r>
        <w:rPr>
          <w:sz w:val="24"/>
        </w:rPr>
        <w:tab/>
        <w:t>3455</w:t>
      </w:r>
    </w:p>
    <w:p w:rsidR="00951CAE" w:rsidRDefault="00951CAE" w:rsidP="00951CAE">
      <w:pPr>
        <w:tabs>
          <w:tab w:val="left" w:pos="7797"/>
        </w:tabs>
        <w:ind w:firstLine="851"/>
        <w:jc w:val="both"/>
        <w:rPr>
          <w:sz w:val="24"/>
        </w:rPr>
      </w:pPr>
      <w:r>
        <w:rPr>
          <w:sz w:val="24"/>
        </w:rPr>
        <w:t xml:space="preserve">ширина </w:t>
      </w:r>
      <w:r>
        <w:rPr>
          <w:sz w:val="24"/>
        </w:rPr>
        <w:tab/>
        <w:t>1560</w:t>
      </w:r>
    </w:p>
    <w:p w:rsidR="00951CAE" w:rsidRDefault="00951CAE" w:rsidP="00951CAE">
      <w:pPr>
        <w:tabs>
          <w:tab w:val="left" w:pos="7797"/>
        </w:tabs>
        <w:ind w:firstLine="851"/>
        <w:jc w:val="both"/>
        <w:rPr>
          <w:sz w:val="24"/>
        </w:rPr>
      </w:pPr>
      <w:r>
        <w:rPr>
          <w:sz w:val="24"/>
        </w:rPr>
        <w:t xml:space="preserve">высота </w:t>
      </w:r>
      <w:r>
        <w:rPr>
          <w:sz w:val="24"/>
        </w:rPr>
        <w:tab/>
        <w:t>2735</w:t>
      </w:r>
    </w:p>
    <w:p w:rsidR="00951CAE" w:rsidRDefault="00951CAE" w:rsidP="00951CAE">
      <w:pPr>
        <w:ind w:firstLine="567"/>
        <w:jc w:val="both"/>
        <w:rPr>
          <w:sz w:val="24"/>
        </w:rPr>
      </w:pPr>
      <w:r>
        <w:rPr>
          <w:sz w:val="24"/>
        </w:rPr>
        <w:t xml:space="preserve">на катках, </w:t>
      </w:r>
      <w:proofErr w:type="gramStart"/>
      <w:r>
        <w:rPr>
          <w:sz w:val="24"/>
        </w:rPr>
        <w:t>мм</w:t>
      </w:r>
      <w:proofErr w:type="gramEnd"/>
      <w:r>
        <w:rPr>
          <w:sz w:val="24"/>
        </w:rPr>
        <w:t>:</w:t>
      </w:r>
    </w:p>
    <w:p w:rsidR="00951CAE" w:rsidRDefault="00951CAE" w:rsidP="00951CAE">
      <w:pPr>
        <w:ind w:firstLine="851"/>
        <w:jc w:val="both"/>
        <w:rPr>
          <w:sz w:val="24"/>
        </w:rPr>
      </w:pPr>
      <w:r>
        <w:rPr>
          <w:sz w:val="24"/>
        </w:rPr>
        <w:t xml:space="preserve">длина </w:t>
      </w:r>
      <w:r>
        <w:rPr>
          <w:sz w:val="24"/>
        </w:rPr>
        <w:tab/>
        <w:t>2775</w:t>
      </w:r>
    </w:p>
    <w:p w:rsidR="00951CAE" w:rsidRDefault="00951CAE" w:rsidP="00951CAE">
      <w:pPr>
        <w:ind w:firstLine="851"/>
        <w:jc w:val="both"/>
        <w:rPr>
          <w:sz w:val="24"/>
        </w:rPr>
      </w:pPr>
      <w:r>
        <w:rPr>
          <w:sz w:val="24"/>
        </w:rPr>
        <w:t xml:space="preserve">ширина </w:t>
      </w:r>
      <w:r>
        <w:rPr>
          <w:sz w:val="24"/>
        </w:rPr>
        <w:tab/>
        <w:t>1170</w:t>
      </w:r>
    </w:p>
    <w:p w:rsidR="00951CAE" w:rsidRDefault="00951CAE" w:rsidP="00951CAE">
      <w:pPr>
        <w:ind w:firstLine="851"/>
        <w:jc w:val="both"/>
        <w:rPr>
          <w:sz w:val="24"/>
        </w:rPr>
      </w:pPr>
      <w:r>
        <w:rPr>
          <w:sz w:val="24"/>
        </w:rPr>
        <w:t xml:space="preserve">высота </w:t>
      </w:r>
      <w:r>
        <w:rPr>
          <w:sz w:val="24"/>
        </w:rPr>
        <w:tab/>
        <w:t>2530</w:t>
      </w:r>
    </w:p>
    <w:p w:rsidR="00951CAE" w:rsidRDefault="00951CAE" w:rsidP="00951CAE">
      <w:pPr>
        <w:tabs>
          <w:tab w:val="left" w:pos="7797"/>
        </w:tabs>
        <w:ind w:firstLine="284"/>
        <w:rPr>
          <w:sz w:val="24"/>
        </w:rPr>
      </w:pPr>
      <w:r>
        <w:rPr>
          <w:sz w:val="24"/>
        </w:rPr>
        <w:t xml:space="preserve">Масса, </w:t>
      </w:r>
      <w:proofErr w:type="gramStart"/>
      <w:r>
        <w:rPr>
          <w:sz w:val="24"/>
        </w:rPr>
        <w:t>кг</w:t>
      </w:r>
      <w:proofErr w:type="gramEnd"/>
      <w:r>
        <w:rPr>
          <w:sz w:val="24"/>
        </w:rPr>
        <w:t xml:space="preserve"> </w:t>
      </w:r>
      <w:r>
        <w:rPr>
          <w:sz w:val="24"/>
        </w:rPr>
        <w:tab/>
        <w:t>1100</w:t>
      </w:r>
    </w:p>
    <w:p w:rsidR="00951CAE" w:rsidRDefault="00951CAE" w:rsidP="00951CAE">
      <w:pPr>
        <w:ind w:firstLine="283"/>
        <w:jc w:val="both"/>
        <w:rPr>
          <w:sz w:val="24"/>
        </w:rPr>
      </w:pPr>
      <w:r>
        <w:rPr>
          <w:b/>
          <w:sz w:val="24"/>
        </w:rPr>
        <w:t>Изготовитель</w:t>
      </w:r>
      <w:r>
        <w:rPr>
          <w:sz w:val="24"/>
        </w:rPr>
        <w:t xml:space="preserve"> - Московский ремонтно-механический завод </w:t>
      </w:r>
      <w:proofErr w:type="spellStart"/>
      <w:r>
        <w:rPr>
          <w:sz w:val="24"/>
        </w:rPr>
        <w:t>Главстроймеханизации</w:t>
      </w:r>
      <w:proofErr w:type="spellEnd"/>
    </w:p>
    <w:p w:rsidR="00951CAE" w:rsidRDefault="00951CAE" w:rsidP="00951CAE">
      <w:pPr>
        <w:pStyle w:val="a4"/>
      </w:pPr>
      <w:r>
        <w:t>Техническая характеристика стрелового монтажного крана МКП-16 на пневмоколесном ходу</w:t>
      </w:r>
    </w:p>
    <w:p w:rsidR="00951CAE" w:rsidRDefault="00951CAE" w:rsidP="00951CAE">
      <w:pPr>
        <w:tabs>
          <w:tab w:val="left" w:pos="7938"/>
        </w:tabs>
        <w:ind w:firstLine="283"/>
        <w:jc w:val="both"/>
        <w:rPr>
          <w:sz w:val="24"/>
        </w:rPr>
      </w:pPr>
      <w:r>
        <w:rPr>
          <w:sz w:val="24"/>
        </w:rPr>
        <w:t xml:space="preserve">Наименьший радиус поворота по колее наружного колеса, </w:t>
      </w:r>
      <w:proofErr w:type="gramStart"/>
      <w:r>
        <w:rPr>
          <w:sz w:val="24"/>
        </w:rPr>
        <w:t>м</w:t>
      </w:r>
      <w:proofErr w:type="gramEnd"/>
      <w:r>
        <w:rPr>
          <w:sz w:val="24"/>
        </w:rPr>
        <w:t xml:space="preserve"> </w:t>
      </w:r>
      <w:r>
        <w:rPr>
          <w:sz w:val="24"/>
        </w:rPr>
        <w:tab/>
        <w:t>6,1</w:t>
      </w:r>
    </w:p>
    <w:p w:rsidR="00951CAE" w:rsidRDefault="00951CAE" w:rsidP="00951CAE">
      <w:pPr>
        <w:ind w:firstLine="283"/>
        <w:jc w:val="both"/>
        <w:rPr>
          <w:sz w:val="24"/>
        </w:rPr>
      </w:pPr>
      <w:r>
        <w:rPr>
          <w:sz w:val="24"/>
        </w:rPr>
        <w:t xml:space="preserve">Наибольший угол подъема, преодолеваемый краном на асфальте </w:t>
      </w:r>
    </w:p>
    <w:p w:rsidR="00951CAE" w:rsidRDefault="00951CAE" w:rsidP="00951CAE">
      <w:pPr>
        <w:tabs>
          <w:tab w:val="left" w:pos="7797"/>
        </w:tabs>
        <w:ind w:firstLine="283"/>
        <w:jc w:val="both"/>
        <w:rPr>
          <w:sz w:val="24"/>
        </w:rPr>
      </w:pPr>
      <w:r>
        <w:rPr>
          <w:sz w:val="24"/>
        </w:rPr>
        <w:t xml:space="preserve">в транспортном положении, град </w:t>
      </w:r>
      <w:r>
        <w:rPr>
          <w:sz w:val="24"/>
        </w:rPr>
        <w:tab/>
        <w:t>11,5</w:t>
      </w:r>
    </w:p>
    <w:p w:rsidR="00951CAE" w:rsidRDefault="00951CAE" w:rsidP="00951CAE">
      <w:pPr>
        <w:widowControl/>
        <w:overflowPunct/>
        <w:autoSpaceDE/>
        <w:autoSpaceDN/>
        <w:adjustRightInd/>
        <w:rPr>
          <w:spacing w:val="40"/>
          <w:sz w:val="24"/>
        </w:rPr>
        <w:sectPr w:rsidR="00951CAE">
          <w:pgSz w:w="11906" w:h="16838"/>
          <w:pgMar w:top="284" w:right="282" w:bottom="284" w:left="426" w:header="720" w:footer="720" w:gutter="0"/>
          <w:cols w:space="720"/>
        </w:sectPr>
      </w:pPr>
    </w:p>
    <w:p w:rsidR="00951CAE" w:rsidRDefault="00951CAE" w:rsidP="00951CAE">
      <w:pPr>
        <w:widowControl/>
        <w:tabs>
          <w:tab w:val="left" w:pos="9072"/>
          <w:tab w:val="left" w:pos="11057"/>
          <w:tab w:val="left" w:pos="11907"/>
          <w:tab w:val="left" w:pos="13608"/>
        </w:tabs>
        <w:spacing w:before="120" w:after="120"/>
        <w:ind w:right="5498"/>
        <w:jc w:val="right"/>
        <w:rPr>
          <w:sz w:val="24"/>
        </w:rPr>
      </w:pPr>
      <w:r>
        <w:rPr>
          <w:spacing w:val="40"/>
          <w:sz w:val="24"/>
        </w:rPr>
        <w:lastRenderedPageBreak/>
        <w:t>Таблица</w:t>
      </w:r>
      <w:r>
        <w:rPr>
          <w:sz w:val="24"/>
        </w:rPr>
        <w:t xml:space="preserve"> 28</w:t>
      </w:r>
    </w:p>
    <w:tbl>
      <w:tblPr>
        <w:tblW w:w="0" w:type="auto"/>
        <w:tblInd w:w="12" w:type="dxa"/>
        <w:tblLayout w:type="fixed"/>
        <w:tblCellMar>
          <w:left w:w="40" w:type="dxa"/>
          <w:right w:w="40" w:type="dxa"/>
        </w:tblCellMar>
        <w:tblLook w:val="04A0" w:firstRow="1" w:lastRow="0" w:firstColumn="1" w:lastColumn="0" w:noHBand="0" w:noVBand="1"/>
      </w:tblPr>
      <w:tblGrid>
        <w:gridCol w:w="2295"/>
        <w:gridCol w:w="710"/>
        <w:gridCol w:w="711"/>
        <w:gridCol w:w="708"/>
        <w:gridCol w:w="708"/>
        <w:gridCol w:w="995"/>
        <w:gridCol w:w="708"/>
        <w:gridCol w:w="708"/>
        <w:gridCol w:w="570"/>
        <w:gridCol w:w="720"/>
        <w:gridCol w:w="992"/>
        <w:gridCol w:w="997"/>
        <w:gridCol w:w="708"/>
        <w:gridCol w:w="708"/>
        <w:gridCol w:w="711"/>
        <w:gridCol w:w="565"/>
        <w:gridCol w:w="1112"/>
      </w:tblGrid>
      <w:tr w:rsidR="00951CAE" w:rsidTr="00951CAE">
        <w:trPr>
          <w:cantSplit/>
        </w:trPr>
        <w:tc>
          <w:tcPr>
            <w:tcW w:w="229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12331" w:type="dxa"/>
            <w:gridSpan w:val="16"/>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Модель автомобильного крана</w:t>
            </w:r>
          </w:p>
        </w:tc>
      </w:tr>
      <w:tr w:rsidR="00951CAE" w:rsidTr="00951CAE">
        <w:trPr>
          <w:cantSplit/>
        </w:trPr>
        <w:tc>
          <w:tcPr>
            <w:tcW w:w="229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2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МКА-6,3</w:t>
            </w:r>
          </w:p>
        </w:tc>
        <w:tc>
          <w:tcPr>
            <w:tcW w:w="2411"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МКА-10М</w:t>
            </w:r>
          </w:p>
        </w:tc>
        <w:tc>
          <w:tcPr>
            <w:tcW w:w="4695" w:type="dxa"/>
            <w:gridSpan w:val="6"/>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КС-3571 </w:t>
            </w:r>
          </w:p>
        </w:tc>
        <w:tc>
          <w:tcPr>
            <w:tcW w:w="3804" w:type="dxa"/>
            <w:gridSpan w:val="5"/>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МКА-16</w:t>
            </w:r>
          </w:p>
        </w:tc>
      </w:tr>
      <w:tr w:rsidR="00951CAE" w:rsidTr="00951CAE">
        <w:trPr>
          <w:cantSplit/>
        </w:trPr>
        <w:tc>
          <w:tcPr>
            <w:tcW w:w="2295"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Длина стрелы, </w:t>
            </w:r>
            <w:proofErr w:type="gramStart"/>
            <w:r>
              <w:rPr>
                <w:sz w:val="20"/>
              </w:rPr>
              <w:t>м</w:t>
            </w:r>
            <w:proofErr w:type="gramEnd"/>
          </w:p>
        </w:tc>
        <w:tc>
          <w:tcPr>
            <w:tcW w:w="71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8,1</w:t>
            </w:r>
          </w:p>
        </w:tc>
        <w:tc>
          <w:tcPr>
            <w:tcW w:w="71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12,1</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18</w:t>
            </w:r>
          </w:p>
        </w:tc>
        <w:tc>
          <w:tcPr>
            <w:tcW w:w="99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18, гусек 3</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p>
        </w:tc>
        <w:tc>
          <w:tcPr>
            <w:tcW w:w="57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w:t>
            </w:r>
          </w:p>
        </w:tc>
        <w:tc>
          <w:tcPr>
            <w:tcW w:w="72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14</w:t>
            </w:r>
          </w:p>
        </w:tc>
        <w:tc>
          <w:tcPr>
            <w:tcW w:w="198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14 и гусек 3 под углом</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w:t>
            </w:r>
          </w:p>
        </w:tc>
        <w:tc>
          <w:tcPr>
            <w:tcW w:w="71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18</w:t>
            </w:r>
          </w:p>
        </w:tc>
        <w:tc>
          <w:tcPr>
            <w:tcW w:w="56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23</w:t>
            </w:r>
          </w:p>
        </w:tc>
        <w:tc>
          <w:tcPr>
            <w:tcW w:w="111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23 и гусек 3</w:t>
            </w:r>
          </w:p>
        </w:tc>
      </w:tr>
      <w:tr w:rsidR="00951CAE" w:rsidTr="00951CAE">
        <w:tc>
          <w:tcPr>
            <w:tcW w:w="2295" w:type="dxa"/>
            <w:tcBorders>
              <w:top w:val="nil"/>
              <w:left w:val="single" w:sz="6" w:space="0" w:color="auto"/>
              <w:bottom w:val="nil"/>
              <w:right w:val="single" w:sz="6" w:space="0" w:color="auto"/>
            </w:tcBorders>
          </w:tcPr>
          <w:p w:rsidR="00951CAE" w:rsidRDefault="00951CAE">
            <w:pPr>
              <w:jc w:val="both"/>
              <w:rPr>
                <w:sz w:val="20"/>
              </w:rPr>
            </w:pPr>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180°</w:t>
            </w:r>
          </w:p>
        </w:tc>
        <w:tc>
          <w:tcPr>
            <w:tcW w:w="99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126°</w:t>
            </w: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Вылет крюка, </w:t>
            </w:r>
            <w:proofErr w:type="gramStart"/>
            <w:r>
              <w:rPr>
                <w:sz w:val="20"/>
              </w:rPr>
              <w:t>м</w:t>
            </w:r>
            <w:proofErr w:type="gramEnd"/>
            <w:r>
              <w:rPr>
                <w:sz w:val="20"/>
              </w:rPr>
              <w:t>:</w:t>
            </w:r>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997"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наименьший</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5,5</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6,5</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5,5</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наибольший</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9,5</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18,7</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17,4</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r>
      <w:tr w:rsidR="00951CAE" w:rsidTr="00951CAE">
        <w:tc>
          <w:tcPr>
            <w:tcW w:w="229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Грузоподъемность, </w:t>
            </w:r>
            <w:proofErr w:type="gramStart"/>
            <w:r>
              <w:rPr>
                <w:sz w:val="20"/>
              </w:rPr>
              <w:t>т</w:t>
            </w:r>
            <w:proofErr w:type="gramEnd"/>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997"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при вылете крюка:</w:t>
            </w:r>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997"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наименьшем</w:t>
            </w:r>
          </w:p>
        </w:tc>
        <w:tc>
          <w:tcPr>
            <w:tcW w:w="710"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6,3</w:t>
            </w:r>
          </w:p>
          <w:p w:rsidR="00951CAE" w:rsidRDefault="00951CAE">
            <w:pPr>
              <w:jc w:val="center"/>
              <w:rPr>
                <w:sz w:val="20"/>
              </w:rPr>
            </w:pPr>
            <w:r>
              <w:rPr>
                <w:sz w:val="20"/>
              </w:rPr>
              <w:t>1</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10 </w:t>
            </w:r>
          </w:p>
          <w:p w:rsidR="00951CAE" w:rsidRDefault="00951CAE">
            <w:pPr>
              <w:jc w:val="center"/>
              <w:rPr>
                <w:sz w:val="20"/>
              </w:rPr>
            </w:pPr>
            <w:r>
              <w:rPr>
                <w:sz w:val="20"/>
              </w:rPr>
              <w:t>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10 </w:t>
            </w:r>
          </w:p>
          <w:p w:rsidR="00951CAE" w:rsidRDefault="00951CAE">
            <w:pPr>
              <w:jc w:val="center"/>
              <w:rPr>
                <w:sz w:val="20"/>
              </w:rPr>
            </w:pPr>
            <w:r>
              <w:rPr>
                <w:sz w:val="20"/>
              </w:rPr>
              <w:t>2,5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16</w:t>
            </w:r>
          </w:p>
          <w:p w:rsidR="00951CAE" w:rsidRDefault="00951CAE">
            <w:pPr>
              <w:jc w:val="center"/>
              <w:rPr>
                <w:sz w:val="20"/>
              </w:rPr>
            </w:pPr>
            <w:r>
              <w:rPr>
                <w:sz w:val="20"/>
              </w:rPr>
              <w:t>4</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11,5 </w:t>
            </w:r>
          </w:p>
          <w:p w:rsidR="00951CAE" w:rsidRDefault="00951CAE">
            <w:pPr>
              <w:jc w:val="center"/>
              <w:rPr>
                <w:sz w:val="20"/>
              </w:rPr>
            </w:pPr>
            <w:r>
              <w:rPr>
                <w:sz w:val="20"/>
              </w:rPr>
              <w:t>3,3</w:t>
            </w:r>
          </w:p>
        </w:tc>
        <w:tc>
          <w:tcPr>
            <w:tcW w:w="711"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9</w:t>
            </w:r>
          </w:p>
          <w:p w:rsidR="00951CAE" w:rsidRDefault="00951CAE">
            <w:pPr>
              <w:jc w:val="center"/>
              <w:rPr>
                <w:sz w:val="20"/>
              </w:rPr>
            </w:pPr>
            <w:r>
              <w:rPr>
                <w:sz w:val="20"/>
              </w:rPr>
              <w:t>2,5</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5,5</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наибольшем</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0,7</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2,4 </w:t>
            </w:r>
          </w:p>
          <w:p w:rsidR="00951CAE" w:rsidRDefault="00951CAE">
            <w:pPr>
              <w:jc w:val="center"/>
              <w:rPr>
                <w:sz w:val="20"/>
              </w:rPr>
            </w:pPr>
            <w:r>
              <w:rPr>
                <w:sz w:val="20"/>
              </w:rPr>
              <w:t>0,45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0,45</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 </w:t>
            </w:r>
          </w:p>
          <w:p w:rsidR="00951CAE" w:rsidRDefault="00951CAE">
            <w:pPr>
              <w:jc w:val="center"/>
              <w:rPr>
                <w:sz w:val="20"/>
              </w:rPr>
            </w:pPr>
            <w:r>
              <w:rPr>
                <w:sz w:val="20"/>
              </w:rPr>
              <w:t>0,5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w:t>
            </w:r>
          </w:p>
          <w:p w:rsidR="00951CAE" w:rsidRDefault="00951CAE">
            <w:pPr>
              <w:jc w:val="center"/>
              <w:rPr>
                <w:sz w:val="20"/>
              </w:rPr>
            </w:pPr>
            <w:r>
              <w:rPr>
                <w:sz w:val="20"/>
              </w:rPr>
              <w:t>1,3</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2 </w:t>
            </w:r>
          </w:p>
          <w:p w:rsidR="00951CAE" w:rsidRDefault="00951CAE">
            <w:pPr>
              <w:jc w:val="center"/>
              <w:rPr>
                <w:sz w:val="20"/>
              </w:rPr>
            </w:pPr>
            <w:r>
              <w:rPr>
                <w:sz w:val="20"/>
              </w:rPr>
              <w:t>0,8</w:t>
            </w:r>
          </w:p>
        </w:tc>
        <w:tc>
          <w:tcPr>
            <w:tcW w:w="711"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1,6</w:t>
            </w:r>
          </w:p>
          <w:p w:rsidR="00951CAE" w:rsidRDefault="00951CAE">
            <w:pPr>
              <w:jc w:val="center"/>
              <w:rPr>
                <w:sz w:val="20"/>
              </w:rPr>
            </w:pPr>
            <w:r>
              <w:rPr>
                <w:sz w:val="20"/>
              </w:rPr>
              <w:t>0,5</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left="284"/>
              <w:jc w:val="both"/>
              <w:rPr>
                <w:sz w:val="20"/>
              </w:rPr>
            </w:pPr>
            <w:r>
              <w:rPr>
                <w:sz w:val="20"/>
              </w:rPr>
              <w:t>при передвижении с грузом</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229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Высота подъема, </w:t>
            </w:r>
            <w:proofErr w:type="gramStart"/>
            <w:r>
              <w:rPr>
                <w:sz w:val="20"/>
              </w:rPr>
              <w:t>м</w:t>
            </w:r>
            <w:proofErr w:type="gramEnd"/>
            <w:r>
              <w:rPr>
                <w:sz w:val="20"/>
              </w:rPr>
              <w:t>:</w:t>
            </w:r>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997"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при наименьшем вылете</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8,1</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12,2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при наибольшем »</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5,9</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8,9</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10,5</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r>
      <w:tr w:rsidR="00951CAE" w:rsidTr="00951CAE">
        <w:tc>
          <w:tcPr>
            <w:tcW w:w="229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Скорость передвижения крана, </w:t>
            </w:r>
            <w:proofErr w:type="gramStart"/>
            <w:r>
              <w:rPr>
                <w:sz w:val="20"/>
              </w:rPr>
              <w:t>км</w:t>
            </w:r>
            <w:proofErr w:type="gramEnd"/>
            <w:r>
              <w:rPr>
                <w:sz w:val="20"/>
              </w:rPr>
              <w:t>/ч:</w:t>
            </w:r>
          </w:p>
        </w:tc>
        <w:tc>
          <w:tcPr>
            <w:tcW w:w="710"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995"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70" w:type="dxa"/>
            <w:tcBorders>
              <w:top w:val="nil"/>
              <w:left w:val="single" w:sz="6" w:space="0" w:color="auto"/>
              <w:bottom w:val="nil"/>
              <w:right w:val="single" w:sz="6" w:space="0" w:color="auto"/>
            </w:tcBorders>
          </w:tcPr>
          <w:p w:rsidR="00951CAE" w:rsidRDefault="00951CAE">
            <w:pPr>
              <w:jc w:val="center"/>
              <w:rPr>
                <w:sz w:val="20"/>
              </w:rPr>
            </w:pPr>
          </w:p>
        </w:tc>
        <w:tc>
          <w:tcPr>
            <w:tcW w:w="720" w:type="dxa"/>
            <w:tcBorders>
              <w:top w:val="nil"/>
              <w:left w:val="single" w:sz="6" w:space="0" w:color="auto"/>
              <w:bottom w:val="nil"/>
              <w:right w:val="single" w:sz="6" w:space="0" w:color="auto"/>
            </w:tcBorders>
          </w:tcPr>
          <w:p w:rsidR="00951CAE" w:rsidRDefault="00951CAE">
            <w:pPr>
              <w:jc w:val="center"/>
              <w:rPr>
                <w:sz w:val="20"/>
              </w:rPr>
            </w:pPr>
          </w:p>
        </w:tc>
        <w:tc>
          <w:tcPr>
            <w:tcW w:w="992" w:type="dxa"/>
            <w:tcBorders>
              <w:top w:val="nil"/>
              <w:left w:val="single" w:sz="6" w:space="0" w:color="auto"/>
              <w:bottom w:val="nil"/>
              <w:right w:val="single" w:sz="6" w:space="0" w:color="auto"/>
            </w:tcBorders>
          </w:tcPr>
          <w:p w:rsidR="00951CAE" w:rsidRDefault="00951CAE">
            <w:pPr>
              <w:jc w:val="center"/>
              <w:rPr>
                <w:sz w:val="20"/>
              </w:rPr>
            </w:pPr>
          </w:p>
        </w:tc>
        <w:tc>
          <w:tcPr>
            <w:tcW w:w="997"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711" w:type="dxa"/>
            <w:tcBorders>
              <w:top w:val="nil"/>
              <w:left w:val="single" w:sz="6" w:space="0" w:color="auto"/>
              <w:bottom w:val="nil"/>
              <w:right w:val="single" w:sz="6" w:space="0" w:color="auto"/>
            </w:tcBorders>
          </w:tcPr>
          <w:p w:rsidR="00951CAE" w:rsidRDefault="00951CAE">
            <w:pPr>
              <w:jc w:val="center"/>
              <w:rPr>
                <w:sz w:val="20"/>
              </w:rPr>
            </w:pPr>
          </w:p>
        </w:tc>
        <w:tc>
          <w:tcPr>
            <w:tcW w:w="565" w:type="dxa"/>
            <w:tcBorders>
              <w:top w:val="nil"/>
              <w:left w:val="single" w:sz="6" w:space="0" w:color="auto"/>
              <w:bottom w:val="nil"/>
              <w:right w:val="single" w:sz="6" w:space="0" w:color="auto"/>
            </w:tcBorders>
          </w:tcPr>
          <w:p w:rsidR="00951CAE" w:rsidRDefault="00951CAE">
            <w:pPr>
              <w:jc w:val="center"/>
              <w:rPr>
                <w:sz w:val="20"/>
              </w:rPr>
            </w:pPr>
          </w:p>
        </w:tc>
        <w:tc>
          <w:tcPr>
            <w:tcW w:w="111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рабочая</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транспортная</w:t>
            </w:r>
          </w:p>
        </w:tc>
        <w:tc>
          <w:tcPr>
            <w:tcW w:w="710" w:type="dxa"/>
            <w:tcBorders>
              <w:top w:val="nil"/>
              <w:left w:val="single" w:sz="6" w:space="0" w:color="auto"/>
              <w:bottom w:val="nil"/>
              <w:right w:val="single" w:sz="6" w:space="0" w:color="auto"/>
            </w:tcBorders>
            <w:hideMark/>
          </w:tcPr>
          <w:p w:rsidR="00951CAE" w:rsidRDefault="00951CAE">
            <w:pPr>
              <w:jc w:val="center"/>
              <w:rPr>
                <w:sz w:val="20"/>
              </w:rPr>
            </w:pPr>
            <w:r>
              <w:rPr>
                <w:sz w:val="20"/>
              </w:rPr>
              <w:t>75</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995"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50 </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77</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77</w:t>
            </w:r>
          </w:p>
        </w:tc>
        <w:tc>
          <w:tcPr>
            <w:tcW w:w="570" w:type="dxa"/>
            <w:tcBorders>
              <w:top w:val="nil"/>
              <w:left w:val="single" w:sz="6" w:space="0" w:color="auto"/>
              <w:bottom w:val="nil"/>
              <w:right w:val="single" w:sz="6" w:space="0" w:color="auto"/>
            </w:tcBorders>
            <w:hideMark/>
          </w:tcPr>
          <w:p w:rsidR="00951CAE" w:rsidRDefault="00951CAE">
            <w:pPr>
              <w:jc w:val="center"/>
              <w:rPr>
                <w:sz w:val="20"/>
              </w:rPr>
            </w:pPr>
            <w:r>
              <w:rPr>
                <w:sz w:val="20"/>
              </w:rPr>
              <w:t>77</w:t>
            </w:r>
          </w:p>
        </w:tc>
        <w:tc>
          <w:tcPr>
            <w:tcW w:w="720" w:type="dxa"/>
            <w:tcBorders>
              <w:top w:val="nil"/>
              <w:left w:val="single" w:sz="6" w:space="0" w:color="auto"/>
              <w:bottom w:val="nil"/>
              <w:right w:val="single" w:sz="6" w:space="0" w:color="auto"/>
            </w:tcBorders>
            <w:hideMark/>
          </w:tcPr>
          <w:p w:rsidR="00951CAE" w:rsidRDefault="00951CAE">
            <w:pPr>
              <w:jc w:val="center"/>
              <w:rPr>
                <w:sz w:val="20"/>
              </w:rPr>
            </w:pPr>
            <w:r>
              <w:rPr>
                <w:sz w:val="20"/>
              </w:rPr>
              <w:t>77</w:t>
            </w:r>
          </w:p>
        </w:tc>
        <w:tc>
          <w:tcPr>
            <w:tcW w:w="992" w:type="dxa"/>
            <w:tcBorders>
              <w:top w:val="nil"/>
              <w:left w:val="single" w:sz="6" w:space="0" w:color="auto"/>
              <w:bottom w:val="nil"/>
              <w:right w:val="single" w:sz="6" w:space="0" w:color="auto"/>
            </w:tcBorders>
            <w:hideMark/>
          </w:tcPr>
          <w:p w:rsidR="00951CAE" w:rsidRDefault="00951CAE">
            <w:pPr>
              <w:jc w:val="center"/>
              <w:rPr>
                <w:sz w:val="20"/>
              </w:rPr>
            </w:pPr>
            <w:r>
              <w:rPr>
                <w:sz w:val="20"/>
              </w:rPr>
              <w:t>40</w:t>
            </w:r>
          </w:p>
        </w:tc>
        <w:tc>
          <w:tcPr>
            <w:tcW w:w="997" w:type="dxa"/>
            <w:tcBorders>
              <w:top w:val="nil"/>
              <w:left w:val="single" w:sz="6" w:space="0" w:color="auto"/>
              <w:bottom w:val="nil"/>
              <w:right w:val="single" w:sz="6" w:space="0" w:color="auto"/>
            </w:tcBorders>
            <w:hideMark/>
          </w:tcPr>
          <w:p w:rsidR="00951CAE" w:rsidRDefault="00951CAE">
            <w:pPr>
              <w:jc w:val="center"/>
              <w:rPr>
                <w:sz w:val="20"/>
              </w:rPr>
            </w:pPr>
            <w:r>
              <w:rPr>
                <w:sz w:val="20"/>
              </w:rPr>
              <w:t>40</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55</w:t>
            </w:r>
          </w:p>
        </w:tc>
        <w:tc>
          <w:tcPr>
            <w:tcW w:w="70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11"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56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1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2295" w:type="dxa"/>
            <w:tcBorders>
              <w:top w:val="nil"/>
              <w:left w:val="single" w:sz="6" w:space="0" w:color="auto"/>
              <w:bottom w:val="nil"/>
              <w:right w:val="single" w:sz="6" w:space="0" w:color="auto"/>
            </w:tcBorders>
            <w:hideMark/>
          </w:tcPr>
          <w:p w:rsidR="00951CAE" w:rsidRDefault="00951CAE">
            <w:pPr>
              <w:rPr>
                <w:sz w:val="20"/>
              </w:rPr>
            </w:pPr>
            <w:r>
              <w:rPr>
                <w:sz w:val="20"/>
              </w:rPr>
              <w:t>Марка автомобиля</w:t>
            </w:r>
          </w:p>
        </w:tc>
        <w:tc>
          <w:tcPr>
            <w:tcW w:w="1421"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ЗИЛ-130</w:t>
            </w:r>
          </w:p>
        </w:tc>
        <w:tc>
          <w:tcPr>
            <w:tcW w:w="2411" w:type="dxa"/>
            <w:gridSpan w:val="3"/>
            <w:tcBorders>
              <w:top w:val="nil"/>
              <w:left w:val="single" w:sz="6" w:space="0" w:color="auto"/>
              <w:bottom w:val="nil"/>
              <w:right w:val="single" w:sz="6" w:space="0" w:color="auto"/>
            </w:tcBorders>
            <w:hideMark/>
          </w:tcPr>
          <w:p w:rsidR="00951CAE" w:rsidRDefault="00951CAE">
            <w:pPr>
              <w:jc w:val="center"/>
              <w:rPr>
                <w:sz w:val="20"/>
              </w:rPr>
            </w:pPr>
            <w:r>
              <w:rPr>
                <w:sz w:val="20"/>
              </w:rPr>
              <w:t>МАЗ-500А</w:t>
            </w:r>
          </w:p>
        </w:tc>
        <w:tc>
          <w:tcPr>
            <w:tcW w:w="2706" w:type="dxa"/>
            <w:gridSpan w:val="4"/>
            <w:tcBorders>
              <w:top w:val="nil"/>
              <w:left w:val="single" w:sz="6" w:space="0" w:color="auto"/>
              <w:bottom w:val="nil"/>
              <w:right w:val="single" w:sz="6" w:space="0" w:color="auto"/>
            </w:tcBorders>
            <w:hideMark/>
          </w:tcPr>
          <w:p w:rsidR="00951CAE" w:rsidRDefault="00951CAE">
            <w:pPr>
              <w:jc w:val="center"/>
              <w:rPr>
                <w:sz w:val="20"/>
              </w:rPr>
            </w:pPr>
            <w:r>
              <w:rPr>
                <w:sz w:val="20"/>
              </w:rPr>
              <w:t>МАЗ-500А</w:t>
            </w:r>
          </w:p>
        </w:tc>
        <w:tc>
          <w:tcPr>
            <w:tcW w:w="1989"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МАЗ-5334</w:t>
            </w:r>
          </w:p>
        </w:tc>
        <w:tc>
          <w:tcPr>
            <w:tcW w:w="3804" w:type="dxa"/>
            <w:gridSpan w:val="5"/>
            <w:tcBorders>
              <w:top w:val="nil"/>
              <w:left w:val="single" w:sz="6" w:space="0" w:color="auto"/>
              <w:bottom w:val="nil"/>
              <w:right w:val="single" w:sz="6" w:space="0" w:color="auto"/>
            </w:tcBorders>
            <w:hideMark/>
          </w:tcPr>
          <w:p w:rsidR="00951CAE" w:rsidRDefault="00951CAE">
            <w:pPr>
              <w:jc w:val="center"/>
              <w:rPr>
                <w:sz w:val="20"/>
              </w:rPr>
            </w:pPr>
            <w:r>
              <w:rPr>
                <w:sz w:val="20"/>
              </w:rPr>
              <w:t>КрАЗ-257</w:t>
            </w:r>
            <w:proofErr w:type="gramStart"/>
            <w:r>
              <w:rPr>
                <w:sz w:val="20"/>
              </w:rPr>
              <w:t xml:space="preserve"> К</w:t>
            </w:r>
            <w:proofErr w:type="gramEnd"/>
          </w:p>
        </w:tc>
      </w:tr>
      <w:tr w:rsidR="00951CAE" w:rsidTr="00951CAE">
        <w:trPr>
          <w:cantSplit/>
        </w:trPr>
        <w:tc>
          <w:tcPr>
            <w:tcW w:w="229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в транспортном положении, </w:t>
            </w:r>
            <w:proofErr w:type="gramStart"/>
            <w:r>
              <w:rPr>
                <w:sz w:val="20"/>
              </w:rPr>
              <w:t>мм</w:t>
            </w:r>
            <w:proofErr w:type="gramEnd"/>
            <w:r>
              <w:rPr>
                <w:sz w:val="20"/>
              </w:rPr>
              <w:t>:</w:t>
            </w:r>
          </w:p>
        </w:tc>
        <w:tc>
          <w:tcPr>
            <w:tcW w:w="1421" w:type="dxa"/>
            <w:gridSpan w:val="2"/>
            <w:tcBorders>
              <w:top w:val="nil"/>
              <w:left w:val="single" w:sz="6" w:space="0" w:color="auto"/>
              <w:bottom w:val="nil"/>
              <w:right w:val="single" w:sz="6" w:space="0" w:color="auto"/>
            </w:tcBorders>
          </w:tcPr>
          <w:p w:rsidR="00951CAE" w:rsidRDefault="00951CAE">
            <w:pPr>
              <w:jc w:val="center"/>
              <w:rPr>
                <w:sz w:val="20"/>
              </w:rPr>
            </w:pPr>
          </w:p>
        </w:tc>
        <w:tc>
          <w:tcPr>
            <w:tcW w:w="2411" w:type="dxa"/>
            <w:gridSpan w:val="3"/>
            <w:tcBorders>
              <w:top w:val="nil"/>
              <w:left w:val="single" w:sz="6" w:space="0" w:color="auto"/>
              <w:bottom w:val="nil"/>
              <w:right w:val="single" w:sz="6" w:space="0" w:color="auto"/>
            </w:tcBorders>
          </w:tcPr>
          <w:p w:rsidR="00951CAE" w:rsidRDefault="00951CAE">
            <w:pPr>
              <w:jc w:val="center"/>
              <w:rPr>
                <w:sz w:val="20"/>
              </w:rPr>
            </w:pPr>
          </w:p>
        </w:tc>
        <w:tc>
          <w:tcPr>
            <w:tcW w:w="2706" w:type="dxa"/>
            <w:gridSpan w:val="4"/>
            <w:tcBorders>
              <w:top w:val="nil"/>
              <w:left w:val="single" w:sz="6" w:space="0" w:color="auto"/>
              <w:bottom w:val="nil"/>
              <w:right w:val="single" w:sz="6" w:space="0" w:color="auto"/>
            </w:tcBorders>
          </w:tcPr>
          <w:p w:rsidR="00951CAE" w:rsidRDefault="00951CAE">
            <w:pPr>
              <w:jc w:val="center"/>
              <w:rPr>
                <w:sz w:val="20"/>
              </w:rPr>
            </w:pPr>
          </w:p>
        </w:tc>
        <w:tc>
          <w:tcPr>
            <w:tcW w:w="1989" w:type="dxa"/>
            <w:gridSpan w:val="2"/>
            <w:tcBorders>
              <w:top w:val="nil"/>
              <w:left w:val="single" w:sz="6" w:space="0" w:color="auto"/>
              <w:bottom w:val="nil"/>
              <w:right w:val="single" w:sz="6" w:space="0" w:color="auto"/>
            </w:tcBorders>
          </w:tcPr>
          <w:p w:rsidR="00951CAE" w:rsidRDefault="00951CAE">
            <w:pPr>
              <w:jc w:val="center"/>
              <w:rPr>
                <w:sz w:val="20"/>
              </w:rPr>
            </w:pPr>
          </w:p>
        </w:tc>
        <w:tc>
          <w:tcPr>
            <w:tcW w:w="3804" w:type="dxa"/>
            <w:gridSpan w:val="5"/>
            <w:tcBorders>
              <w:top w:val="nil"/>
              <w:left w:val="single" w:sz="6" w:space="0" w:color="auto"/>
              <w:bottom w:val="nil"/>
              <w:right w:val="single" w:sz="6" w:space="0" w:color="auto"/>
            </w:tcBorders>
          </w:tcPr>
          <w:p w:rsidR="00951CAE" w:rsidRDefault="00951CAE">
            <w:pPr>
              <w:jc w:val="center"/>
              <w:rPr>
                <w:sz w:val="20"/>
              </w:rPr>
            </w:pPr>
          </w:p>
        </w:tc>
      </w:tr>
      <w:tr w:rsidR="00951CAE" w:rsidTr="00951CAE">
        <w:trPr>
          <w:cantSplit/>
        </w:trPr>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421"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9250</w:t>
            </w:r>
          </w:p>
        </w:tc>
        <w:tc>
          <w:tcPr>
            <w:tcW w:w="2411" w:type="dxa"/>
            <w:gridSpan w:val="3"/>
            <w:tcBorders>
              <w:top w:val="nil"/>
              <w:left w:val="single" w:sz="6" w:space="0" w:color="auto"/>
              <w:bottom w:val="nil"/>
              <w:right w:val="single" w:sz="6" w:space="0" w:color="auto"/>
            </w:tcBorders>
            <w:hideMark/>
          </w:tcPr>
          <w:p w:rsidR="00951CAE" w:rsidRDefault="00951CAE">
            <w:pPr>
              <w:jc w:val="center"/>
              <w:rPr>
                <w:sz w:val="20"/>
              </w:rPr>
            </w:pPr>
            <w:r>
              <w:rPr>
                <w:sz w:val="20"/>
              </w:rPr>
              <w:t>13250</w:t>
            </w:r>
          </w:p>
        </w:tc>
        <w:tc>
          <w:tcPr>
            <w:tcW w:w="2706" w:type="dxa"/>
            <w:gridSpan w:val="4"/>
            <w:tcBorders>
              <w:top w:val="nil"/>
              <w:left w:val="single" w:sz="6" w:space="0" w:color="auto"/>
              <w:bottom w:val="nil"/>
              <w:right w:val="single" w:sz="6" w:space="0" w:color="auto"/>
            </w:tcBorders>
            <w:hideMark/>
          </w:tcPr>
          <w:p w:rsidR="00951CAE" w:rsidRDefault="00951CAE">
            <w:pPr>
              <w:jc w:val="center"/>
              <w:rPr>
                <w:sz w:val="20"/>
              </w:rPr>
            </w:pPr>
            <w:r>
              <w:rPr>
                <w:sz w:val="20"/>
              </w:rPr>
              <w:t>9800</w:t>
            </w:r>
          </w:p>
        </w:tc>
        <w:tc>
          <w:tcPr>
            <w:tcW w:w="1989"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9800</w:t>
            </w:r>
          </w:p>
        </w:tc>
        <w:tc>
          <w:tcPr>
            <w:tcW w:w="3804" w:type="dxa"/>
            <w:gridSpan w:val="5"/>
            <w:tcBorders>
              <w:top w:val="nil"/>
              <w:left w:val="single" w:sz="6" w:space="0" w:color="auto"/>
              <w:bottom w:val="nil"/>
              <w:right w:val="single" w:sz="6" w:space="0" w:color="auto"/>
            </w:tcBorders>
            <w:hideMark/>
          </w:tcPr>
          <w:p w:rsidR="00951CAE" w:rsidRDefault="00951CAE">
            <w:pPr>
              <w:jc w:val="center"/>
              <w:rPr>
                <w:sz w:val="20"/>
              </w:rPr>
            </w:pPr>
            <w:r>
              <w:rPr>
                <w:sz w:val="20"/>
              </w:rPr>
              <w:t>14300</w:t>
            </w:r>
          </w:p>
        </w:tc>
      </w:tr>
      <w:tr w:rsidR="00951CAE" w:rsidTr="00951CAE">
        <w:trPr>
          <w:cantSplit/>
        </w:trPr>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421"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2600</w:t>
            </w:r>
          </w:p>
        </w:tc>
        <w:tc>
          <w:tcPr>
            <w:tcW w:w="2411" w:type="dxa"/>
            <w:gridSpan w:val="3"/>
            <w:tcBorders>
              <w:top w:val="nil"/>
              <w:left w:val="single" w:sz="6" w:space="0" w:color="auto"/>
              <w:bottom w:val="nil"/>
              <w:right w:val="single" w:sz="6" w:space="0" w:color="auto"/>
            </w:tcBorders>
            <w:hideMark/>
          </w:tcPr>
          <w:p w:rsidR="00951CAE" w:rsidRDefault="00951CAE">
            <w:pPr>
              <w:jc w:val="center"/>
              <w:rPr>
                <w:sz w:val="20"/>
              </w:rPr>
            </w:pPr>
            <w:r>
              <w:rPr>
                <w:sz w:val="20"/>
              </w:rPr>
              <w:t>2650</w:t>
            </w:r>
          </w:p>
        </w:tc>
        <w:tc>
          <w:tcPr>
            <w:tcW w:w="2706" w:type="dxa"/>
            <w:gridSpan w:val="4"/>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1989"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2800</w:t>
            </w:r>
          </w:p>
        </w:tc>
        <w:tc>
          <w:tcPr>
            <w:tcW w:w="3804" w:type="dxa"/>
            <w:gridSpan w:val="5"/>
            <w:tcBorders>
              <w:top w:val="nil"/>
              <w:left w:val="single" w:sz="6" w:space="0" w:color="auto"/>
              <w:bottom w:val="nil"/>
              <w:right w:val="single" w:sz="6" w:space="0" w:color="auto"/>
            </w:tcBorders>
            <w:hideMark/>
          </w:tcPr>
          <w:p w:rsidR="00951CAE" w:rsidRDefault="00951CAE">
            <w:pPr>
              <w:jc w:val="center"/>
              <w:rPr>
                <w:sz w:val="20"/>
              </w:rPr>
            </w:pPr>
            <w:r>
              <w:rPr>
                <w:sz w:val="20"/>
              </w:rPr>
              <w:t>2700</w:t>
            </w:r>
          </w:p>
        </w:tc>
      </w:tr>
      <w:tr w:rsidR="00951CAE" w:rsidTr="00951CAE">
        <w:trPr>
          <w:cantSplit/>
        </w:trPr>
        <w:tc>
          <w:tcPr>
            <w:tcW w:w="2295"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1421"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3900</w:t>
            </w:r>
          </w:p>
        </w:tc>
        <w:tc>
          <w:tcPr>
            <w:tcW w:w="2411" w:type="dxa"/>
            <w:gridSpan w:val="3"/>
            <w:tcBorders>
              <w:top w:val="nil"/>
              <w:left w:val="single" w:sz="6" w:space="0" w:color="auto"/>
              <w:bottom w:val="nil"/>
              <w:right w:val="single" w:sz="6" w:space="0" w:color="auto"/>
            </w:tcBorders>
            <w:hideMark/>
          </w:tcPr>
          <w:p w:rsidR="00951CAE" w:rsidRDefault="00951CAE">
            <w:pPr>
              <w:jc w:val="center"/>
              <w:rPr>
                <w:sz w:val="20"/>
              </w:rPr>
            </w:pPr>
            <w:r>
              <w:rPr>
                <w:sz w:val="20"/>
              </w:rPr>
              <w:t>3950</w:t>
            </w:r>
          </w:p>
        </w:tc>
        <w:tc>
          <w:tcPr>
            <w:tcW w:w="2706" w:type="dxa"/>
            <w:gridSpan w:val="4"/>
            <w:tcBorders>
              <w:top w:val="nil"/>
              <w:left w:val="single" w:sz="6" w:space="0" w:color="auto"/>
              <w:bottom w:val="nil"/>
              <w:right w:val="single" w:sz="6" w:space="0" w:color="auto"/>
            </w:tcBorders>
            <w:hideMark/>
          </w:tcPr>
          <w:p w:rsidR="00951CAE" w:rsidRDefault="00951CAE">
            <w:pPr>
              <w:jc w:val="center"/>
              <w:rPr>
                <w:sz w:val="20"/>
              </w:rPr>
            </w:pPr>
            <w:r>
              <w:rPr>
                <w:sz w:val="20"/>
              </w:rPr>
              <w:t>3380</w:t>
            </w:r>
          </w:p>
        </w:tc>
        <w:tc>
          <w:tcPr>
            <w:tcW w:w="1989" w:type="dxa"/>
            <w:gridSpan w:val="2"/>
            <w:tcBorders>
              <w:top w:val="nil"/>
              <w:left w:val="single" w:sz="6" w:space="0" w:color="auto"/>
              <w:bottom w:val="nil"/>
              <w:right w:val="single" w:sz="6" w:space="0" w:color="auto"/>
            </w:tcBorders>
            <w:hideMark/>
          </w:tcPr>
          <w:p w:rsidR="00951CAE" w:rsidRDefault="00951CAE">
            <w:pPr>
              <w:jc w:val="center"/>
              <w:rPr>
                <w:sz w:val="20"/>
              </w:rPr>
            </w:pPr>
            <w:r>
              <w:rPr>
                <w:sz w:val="20"/>
              </w:rPr>
              <w:t>3800</w:t>
            </w:r>
          </w:p>
        </w:tc>
        <w:tc>
          <w:tcPr>
            <w:tcW w:w="3804" w:type="dxa"/>
            <w:gridSpan w:val="5"/>
            <w:tcBorders>
              <w:top w:val="nil"/>
              <w:left w:val="single" w:sz="6" w:space="0" w:color="auto"/>
              <w:bottom w:val="nil"/>
              <w:right w:val="single" w:sz="6" w:space="0" w:color="auto"/>
            </w:tcBorders>
            <w:hideMark/>
          </w:tcPr>
          <w:p w:rsidR="00951CAE" w:rsidRDefault="00951CAE">
            <w:pPr>
              <w:jc w:val="center"/>
              <w:rPr>
                <w:sz w:val="20"/>
              </w:rPr>
            </w:pPr>
            <w:r>
              <w:rPr>
                <w:sz w:val="20"/>
              </w:rPr>
              <w:t>4100</w:t>
            </w:r>
          </w:p>
        </w:tc>
      </w:tr>
      <w:tr w:rsidR="00951CAE" w:rsidTr="00951CAE">
        <w:tc>
          <w:tcPr>
            <w:tcW w:w="2295"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Завод-изготовитель</w:t>
            </w:r>
          </w:p>
        </w:tc>
        <w:tc>
          <w:tcPr>
            <w:tcW w:w="3832" w:type="dxa"/>
            <w:gridSpan w:val="5"/>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Туапсинский механический</w:t>
            </w:r>
          </w:p>
        </w:tc>
        <w:tc>
          <w:tcPr>
            <w:tcW w:w="4695" w:type="dxa"/>
            <w:gridSpan w:val="6"/>
            <w:tcBorders>
              <w:top w:val="nil"/>
              <w:left w:val="single" w:sz="6" w:space="0" w:color="auto"/>
              <w:bottom w:val="single" w:sz="6" w:space="0" w:color="auto"/>
              <w:right w:val="single" w:sz="6" w:space="0" w:color="auto"/>
            </w:tcBorders>
            <w:hideMark/>
          </w:tcPr>
          <w:p w:rsidR="00951CAE" w:rsidRDefault="00951CAE">
            <w:pPr>
              <w:jc w:val="center"/>
              <w:rPr>
                <w:sz w:val="20"/>
              </w:rPr>
            </w:pPr>
            <w:proofErr w:type="gramStart"/>
            <w:r>
              <w:rPr>
                <w:sz w:val="20"/>
              </w:rPr>
              <w:t>Ивановское ПО «Автокран»</w:t>
            </w:r>
            <w:proofErr w:type="gramEnd"/>
          </w:p>
        </w:tc>
        <w:tc>
          <w:tcPr>
            <w:tcW w:w="3804" w:type="dxa"/>
            <w:gridSpan w:val="5"/>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Туапсинский механический</w:t>
            </w:r>
          </w:p>
        </w:tc>
      </w:tr>
    </w:tbl>
    <w:p w:rsidR="00951CAE" w:rsidRDefault="00951CAE" w:rsidP="00951CAE">
      <w:pPr>
        <w:widowControl/>
        <w:spacing w:before="120" w:after="120"/>
        <w:ind w:firstLine="283"/>
        <w:jc w:val="both"/>
        <w:rPr>
          <w:sz w:val="20"/>
        </w:rPr>
      </w:pPr>
      <w:r>
        <w:rPr>
          <w:spacing w:val="40"/>
          <w:sz w:val="20"/>
        </w:rPr>
        <w:t>Примечание</w:t>
      </w:r>
      <w:r>
        <w:rPr>
          <w:sz w:val="20"/>
        </w:rPr>
        <w:t>. Над чертой даны значения при работе крана на выносных опорах, под чертой - без выносных опор.</w:t>
      </w:r>
    </w:p>
    <w:p w:rsidR="00951CAE" w:rsidRDefault="00951CAE" w:rsidP="00951CAE">
      <w:pPr>
        <w:widowControl/>
        <w:overflowPunct/>
        <w:autoSpaceDE/>
        <w:autoSpaceDN/>
        <w:adjustRightInd/>
        <w:rPr>
          <w:sz w:val="24"/>
        </w:rPr>
        <w:sectPr w:rsidR="00951CAE">
          <w:pgSz w:w="16838" w:h="11906" w:orient="landscape"/>
          <w:pgMar w:top="1701" w:right="1134" w:bottom="1134" w:left="1134" w:header="720" w:footer="720" w:gutter="0"/>
          <w:cols w:space="720"/>
        </w:sectPr>
      </w:pPr>
    </w:p>
    <w:p w:rsidR="00951CAE" w:rsidRDefault="00951CAE" w:rsidP="00951CAE">
      <w:pPr>
        <w:widowControl/>
        <w:ind w:firstLine="283"/>
        <w:jc w:val="both"/>
        <w:rPr>
          <w:sz w:val="24"/>
        </w:rPr>
      </w:pPr>
      <w:r>
        <w:rPr>
          <w:sz w:val="24"/>
        </w:rPr>
        <w:lastRenderedPageBreak/>
        <w:t xml:space="preserve">Габарит, </w:t>
      </w:r>
      <w:proofErr w:type="gramStart"/>
      <w:r>
        <w:rPr>
          <w:sz w:val="24"/>
        </w:rPr>
        <w:t>мм</w:t>
      </w:r>
      <w:proofErr w:type="gramEnd"/>
    </w:p>
    <w:p w:rsidR="00951CAE" w:rsidRDefault="00951CAE" w:rsidP="00951CAE">
      <w:pPr>
        <w:widowControl/>
        <w:tabs>
          <w:tab w:val="left" w:pos="6804"/>
        </w:tabs>
        <w:ind w:firstLine="283"/>
        <w:jc w:val="both"/>
        <w:rPr>
          <w:sz w:val="24"/>
        </w:rPr>
      </w:pPr>
      <w:r>
        <w:rPr>
          <w:sz w:val="24"/>
        </w:rPr>
        <w:t xml:space="preserve">длина </w:t>
      </w:r>
      <w:r>
        <w:rPr>
          <w:sz w:val="24"/>
        </w:rPr>
        <w:tab/>
        <w:t>14500</w:t>
      </w:r>
    </w:p>
    <w:p w:rsidR="00951CAE" w:rsidRDefault="00951CAE" w:rsidP="00951CAE">
      <w:pPr>
        <w:widowControl/>
        <w:tabs>
          <w:tab w:val="left" w:pos="6946"/>
        </w:tabs>
        <w:ind w:firstLine="283"/>
        <w:jc w:val="both"/>
        <w:rPr>
          <w:sz w:val="24"/>
        </w:rPr>
      </w:pPr>
      <w:r>
        <w:rPr>
          <w:sz w:val="24"/>
        </w:rPr>
        <w:t xml:space="preserve">ширина </w:t>
      </w:r>
      <w:r>
        <w:rPr>
          <w:sz w:val="24"/>
        </w:rPr>
        <w:tab/>
        <w:t>3200</w:t>
      </w:r>
    </w:p>
    <w:p w:rsidR="00951CAE" w:rsidRDefault="00951CAE" w:rsidP="00951CAE">
      <w:pPr>
        <w:widowControl/>
        <w:tabs>
          <w:tab w:val="left" w:pos="6946"/>
        </w:tabs>
        <w:ind w:firstLine="283"/>
        <w:jc w:val="both"/>
        <w:rPr>
          <w:sz w:val="24"/>
        </w:rPr>
      </w:pPr>
      <w:r>
        <w:rPr>
          <w:sz w:val="24"/>
        </w:rPr>
        <w:t xml:space="preserve">высота </w:t>
      </w:r>
      <w:r>
        <w:rPr>
          <w:sz w:val="24"/>
        </w:rPr>
        <w:tab/>
        <w:t>4000</w:t>
      </w:r>
    </w:p>
    <w:p w:rsidR="00951CAE" w:rsidRDefault="00951CAE" w:rsidP="00951CAE">
      <w:pPr>
        <w:widowControl/>
        <w:tabs>
          <w:tab w:val="left" w:pos="6804"/>
        </w:tabs>
        <w:ind w:firstLine="283"/>
        <w:jc w:val="both"/>
        <w:rPr>
          <w:sz w:val="24"/>
        </w:rPr>
      </w:pPr>
      <w:r>
        <w:rPr>
          <w:sz w:val="24"/>
        </w:rPr>
        <w:t xml:space="preserve">Мощность двигателя, кВт (л. с.) </w:t>
      </w:r>
      <w:r>
        <w:rPr>
          <w:sz w:val="24"/>
        </w:rPr>
        <w:tab/>
        <w:t>55,15(75)</w:t>
      </w:r>
    </w:p>
    <w:p w:rsidR="00951CAE" w:rsidRDefault="00951CAE" w:rsidP="00951CAE">
      <w:pPr>
        <w:tabs>
          <w:tab w:val="left" w:pos="6804"/>
        </w:tabs>
        <w:ind w:firstLine="284"/>
        <w:rPr>
          <w:sz w:val="24"/>
        </w:rPr>
      </w:pPr>
      <w:r>
        <w:rPr>
          <w:sz w:val="24"/>
        </w:rPr>
        <w:t xml:space="preserve">Скорость передвижения, </w:t>
      </w:r>
      <w:proofErr w:type="gramStart"/>
      <w:r>
        <w:rPr>
          <w:sz w:val="24"/>
        </w:rPr>
        <w:t>км</w:t>
      </w:r>
      <w:proofErr w:type="gramEnd"/>
      <w:r>
        <w:rPr>
          <w:sz w:val="24"/>
        </w:rPr>
        <w:t xml:space="preserve">/ч </w:t>
      </w:r>
      <w:r>
        <w:rPr>
          <w:sz w:val="24"/>
        </w:rPr>
        <w:tab/>
        <w:t>1,49-13,5</w:t>
      </w:r>
    </w:p>
    <w:p w:rsidR="00951CAE" w:rsidRDefault="00951CAE" w:rsidP="00951CAE">
      <w:pPr>
        <w:widowControl/>
        <w:tabs>
          <w:tab w:val="left" w:pos="7230"/>
        </w:tabs>
        <w:ind w:firstLine="283"/>
        <w:jc w:val="both"/>
        <w:rPr>
          <w:sz w:val="24"/>
        </w:rPr>
      </w:pPr>
      <w:r>
        <w:rPr>
          <w:sz w:val="24"/>
        </w:rPr>
        <w:t xml:space="preserve">Скорость передвижения с грузом на крюке, </w:t>
      </w:r>
      <w:proofErr w:type="gramStart"/>
      <w:r>
        <w:rPr>
          <w:sz w:val="24"/>
        </w:rPr>
        <w:t>км</w:t>
      </w:r>
      <w:proofErr w:type="gramEnd"/>
      <w:r>
        <w:rPr>
          <w:sz w:val="24"/>
        </w:rPr>
        <w:t xml:space="preserve">/ч </w:t>
      </w:r>
      <w:r>
        <w:rPr>
          <w:sz w:val="24"/>
        </w:rPr>
        <w:tab/>
        <w:t xml:space="preserve">5 </w:t>
      </w:r>
    </w:p>
    <w:p w:rsidR="00951CAE" w:rsidRDefault="00951CAE" w:rsidP="00951CAE">
      <w:pPr>
        <w:widowControl/>
        <w:tabs>
          <w:tab w:val="left" w:pos="7088"/>
        </w:tabs>
        <w:ind w:firstLine="283"/>
        <w:jc w:val="both"/>
        <w:rPr>
          <w:sz w:val="24"/>
        </w:rPr>
      </w:pPr>
      <w:r>
        <w:rPr>
          <w:sz w:val="24"/>
        </w:rPr>
        <w:t xml:space="preserve">Масса крана в транспортном положении, т </w:t>
      </w:r>
      <w:r>
        <w:rPr>
          <w:sz w:val="24"/>
        </w:rPr>
        <w:tab/>
        <w:t>24</w:t>
      </w:r>
    </w:p>
    <w:p w:rsidR="00951CAE" w:rsidRDefault="00951CAE" w:rsidP="00951CAE">
      <w:pPr>
        <w:widowControl/>
        <w:spacing w:before="120" w:after="120"/>
        <w:jc w:val="right"/>
        <w:rPr>
          <w:sz w:val="24"/>
        </w:rPr>
      </w:pPr>
      <w:r>
        <w:rPr>
          <w:spacing w:val="40"/>
          <w:sz w:val="24"/>
        </w:rPr>
        <w:t>Таблица</w:t>
      </w:r>
      <w:r>
        <w:rPr>
          <w:sz w:val="24"/>
        </w:rPr>
        <w:t xml:space="preserve"> 29</w:t>
      </w:r>
    </w:p>
    <w:tbl>
      <w:tblPr>
        <w:tblW w:w="0" w:type="auto"/>
        <w:tblLayout w:type="fixed"/>
        <w:tblCellMar>
          <w:left w:w="40" w:type="dxa"/>
          <w:right w:w="40" w:type="dxa"/>
        </w:tblCellMar>
        <w:tblLook w:val="04A0" w:firstRow="1" w:lastRow="0" w:firstColumn="1" w:lastColumn="0" w:noHBand="0" w:noVBand="1"/>
      </w:tblPr>
      <w:tblGrid>
        <w:gridCol w:w="2373"/>
        <w:gridCol w:w="1437"/>
        <w:gridCol w:w="1437"/>
        <w:gridCol w:w="1219"/>
        <w:gridCol w:w="1219"/>
        <w:gridCol w:w="1466"/>
      </w:tblGrid>
      <w:tr w:rsidR="00951CAE" w:rsidTr="00951CAE">
        <w:trPr>
          <w:cantSplit/>
        </w:trPr>
        <w:tc>
          <w:tcPr>
            <w:tcW w:w="2373"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Показатель</w:t>
            </w:r>
          </w:p>
        </w:tc>
        <w:tc>
          <w:tcPr>
            <w:tcW w:w="6778" w:type="dxa"/>
            <w:gridSpan w:val="5"/>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Длина стрелы крана МКП-16, м</w:t>
            </w:r>
          </w:p>
        </w:tc>
      </w:tr>
      <w:tr w:rsidR="00951CAE" w:rsidTr="00951CAE">
        <w:trPr>
          <w:cantSplit/>
        </w:trPr>
        <w:tc>
          <w:tcPr>
            <w:tcW w:w="2373"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w:t>
            </w: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23</w:t>
            </w:r>
          </w:p>
        </w:tc>
        <w:tc>
          <w:tcPr>
            <w:tcW w:w="146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noProof/>
                <w:color w:val="000000"/>
                <w:sz w:val="20"/>
              </w:rPr>
              <w:t>23 с гуськом</w:t>
            </w:r>
          </w:p>
        </w:tc>
      </w:tr>
      <w:tr w:rsidR="00951CAE" w:rsidTr="00951CAE">
        <w:tc>
          <w:tcPr>
            <w:tcW w:w="2373"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 xml:space="preserve">Вылет крюка, </w:t>
            </w:r>
            <w:proofErr w:type="gramStart"/>
            <w:r>
              <w:rPr>
                <w:sz w:val="20"/>
              </w:rPr>
              <w:t>м</w:t>
            </w:r>
            <w:proofErr w:type="gramEnd"/>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4,1</w:t>
            </w:r>
          </w:p>
          <w:p w:rsidR="00951CAE" w:rsidRDefault="00951CAE">
            <w:pPr>
              <w:widowControl/>
              <w:jc w:val="center"/>
              <w:rPr>
                <w:noProof/>
                <w:color w:val="000000"/>
                <w:sz w:val="20"/>
              </w:rPr>
            </w:pPr>
            <w:r>
              <w:rPr>
                <w:noProof/>
                <w:color w:val="000000"/>
                <w:sz w:val="20"/>
              </w:rPr>
              <w:t>5</w:t>
            </w:r>
          </w:p>
          <w:p w:rsidR="00951CAE" w:rsidRDefault="00951CAE">
            <w:pPr>
              <w:widowControl/>
              <w:jc w:val="center"/>
              <w:rPr>
                <w:noProof/>
                <w:color w:val="000000"/>
                <w:sz w:val="20"/>
              </w:rPr>
            </w:pPr>
            <w:r>
              <w:rPr>
                <w:noProof/>
                <w:color w:val="000000"/>
                <w:sz w:val="20"/>
              </w:rPr>
              <w:t>6</w:t>
            </w:r>
          </w:p>
          <w:p w:rsidR="00951CAE" w:rsidRDefault="00951CAE">
            <w:pPr>
              <w:widowControl/>
              <w:jc w:val="center"/>
              <w:rPr>
                <w:noProof/>
                <w:color w:val="000000"/>
                <w:sz w:val="20"/>
              </w:rPr>
            </w:pPr>
            <w:r>
              <w:rPr>
                <w:noProof/>
                <w:color w:val="000000"/>
                <w:sz w:val="20"/>
              </w:rPr>
              <w:t>8</w:t>
            </w:r>
          </w:p>
          <w:p w:rsidR="00951CAE" w:rsidRDefault="00951CAE">
            <w:pPr>
              <w:widowControl/>
              <w:jc w:val="center"/>
              <w:rPr>
                <w:noProof/>
                <w:color w:val="000000"/>
                <w:sz w:val="20"/>
              </w:rPr>
            </w:pPr>
            <w:r>
              <w:rPr>
                <w:noProof/>
                <w:color w:val="000000"/>
                <w:sz w:val="20"/>
              </w:rPr>
              <w:t>10</w:t>
            </w: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w:t>
            </w:r>
          </w:p>
          <w:p w:rsidR="00951CAE" w:rsidRDefault="00951CAE">
            <w:pPr>
              <w:widowControl/>
              <w:jc w:val="center"/>
              <w:rPr>
                <w:noProof/>
                <w:color w:val="000000"/>
                <w:sz w:val="20"/>
              </w:rPr>
            </w:pPr>
            <w:r>
              <w:rPr>
                <w:noProof/>
                <w:color w:val="000000"/>
                <w:sz w:val="20"/>
              </w:rPr>
              <w:t xml:space="preserve">7 </w:t>
            </w:r>
          </w:p>
          <w:p w:rsidR="00951CAE" w:rsidRDefault="00951CAE">
            <w:pPr>
              <w:widowControl/>
              <w:jc w:val="center"/>
              <w:rPr>
                <w:noProof/>
                <w:color w:val="000000"/>
                <w:sz w:val="20"/>
              </w:rPr>
            </w:pPr>
            <w:r>
              <w:rPr>
                <w:noProof/>
                <w:color w:val="000000"/>
                <w:sz w:val="20"/>
              </w:rPr>
              <w:t xml:space="preserve">10 </w:t>
            </w:r>
          </w:p>
          <w:p w:rsidR="00951CAE" w:rsidRDefault="00951CAE">
            <w:pPr>
              <w:widowControl/>
              <w:jc w:val="center"/>
              <w:rPr>
                <w:noProof/>
                <w:color w:val="000000"/>
                <w:sz w:val="20"/>
              </w:rPr>
            </w:pPr>
            <w:r>
              <w:rPr>
                <w:noProof/>
                <w:color w:val="000000"/>
                <w:sz w:val="20"/>
              </w:rPr>
              <w:t xml:space="preserve">12 </w:t>
            </w:r>
          </w:p>
          <w:p w:rsidR="00951CAE" w:rsidRDefault="00951CAE">
            <w:pPr>
              <w:widowControl/>
              <w:jc w:val="center"/>
              <w:rPr>
                <w:noProof/>
                <w:color w:val="000000"/>
                <w:sz w:val="20"/>
              </w:rPr>
            </w:pPr>
            <w:r>
              <w:rPr>
                <w:noProof/>
                <w:color w:val="000000"/>
                <w:sz w:val="20"/>
              </w:rPr>
              <w:t>15</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5,5 </w:t>
            </w:r>
          </w:p>
          <w:p w:rsidR="00951CAE" w:rsidRDefault="00951CAE">
            <w:pPr>
              <w:widowControl/>
              <w:jc w:val="center"/>
              <w:rPr>
                <w:noProof/>
                <w:color w:val="000000"/>
                <w:sz w:val="20"/>
              </w:rPr>
            </w:pPr>
            <w:r>
              <w:rPr>
                <w:noProof/>
                <w:color w:val="000000"/>
                <w:sz w:val="20"/>
              </w:rPr>
              <w:t xml:space="preserve">8 </w:t>
            </w:r>
          </w:p>
          <w:p w:rsidR="00951CAE" w:rsidRDefault="00951CAE">
            <w:pPr>
              <w:widowControl/>
              <w:jc w:val="center"/>
              <w:rPr>
                <w:noProof/>
                <w:color w:val="000000"/>
                <w:sz w:val="20"/>
              </w:rPr>
            </w:pPr>
            <w:r>
              <w:rPr>
                <w:noProof/>
                <w:color w:val="000000"/>
                <w:sz w:val="20"/>
              </w:rPr>
              <w:t xml:space="preserve">10 </w:t>
            </w:r>
          </w:p>
          <w:p w:rsidR="00951CAE" w:rsidRDefault="00951CAE">
            <w:pPr>
              <w:widowControl/>
              <w:jc w:val="center"/>
              <w:rPr>
                <w:noProof/>
                <w:color w:val="000000"/>
                <w:sz w:val="20"/>
              </w:rPr>
            </w:pPr>
            <w:r>
              <w:rPr>
                <w:noProof/>
                <w:color w:val="000000"/>
                <w:sz w:val="20"/>
              </w:rPr>
              <w:t xml:space="preserve">12 </w:t>
            </w:r>
          </w:p>
          <w:p w:rsidR="00951CAE" w:rsidRDefault="00951CAE">
            <w:pPr>
              <w:widowControl/>
              <w:jc w:val="center"/>
              <w:rPr>
                <w:noProof/>
                <w:color w:val="000000"/>
                <w:sz w:val="20"/>
              </w:rPr>
            </w:pPr>
            <w:r>
              <w:rPr>
                <w:noProof/>
                <w:color w:val="000000"/>
                <w:sz w:val="20"/>
              </w:rPr>
              <w:t>16</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7,5 </w:t>
            </w:r>
          </w:p>
          <w:p w:rsidR="00951CAE" w:rsidRDefault="00951CAE">
            <w:pPr>
              <w:widowControl/>
              <w:jc w:val="center"/>
              <w:rPr>
                <w:noProof/>
                <w:color w:val="000000"/>
                <w:sz w:val="20"/>
              </w:rPr>
            </w:pPr>
            <w:r>
              <w:rPr>
                <w:noProof/>
                <w:color w:val="000000"/>
                <w:sz w:val="20"/>
              </w:rPr>
              <w:t xml:space="preserve">10 </w:t>
            </w:r>
          </w:p>
          <w:p w:rsidR="00951CAE" w:rsidRDefault="00951CAE">
            <w:pPr>
              <w:widowControl/>
              <w:jc w:val="center"/>
              <w:rPr>
                <w:noProof/>
                <w:color w:val="000000"/>
                <w:sz w:val="20"/>
              </w:rPr>
            </w:pPr>
            <w:r>
              <w:rPr>
                <w:noProof/>
                <w:color w:val="000000"/>
                <w:sz w:val="20"/>
              </w:rPr>
              <w:t xml:space="preserve">15 </w:t>
            </w:r>
          </w:p>
          <w:p w:rsidR="00951CAE" w:rsidRDefault="00951CAE">
            <w:pPr>
              <w:widowControl/>
              <w:jc w:val="center"/>
              <w:rPr>
                <w:noProof/>
                <w:color w:val="000000"/>
                <w:sz w:val="20"/>
              </w:rPr>
            </w:pPr>
            <w:r>
              <w:rPr>
                <w:noProof/>
                <w:color w:val="000000"/>
                <w:sz w:val="20"/>
              </w:rPr>
              <w:t>20</w:t>
            </w:r>
          </w:p>
          <w:p w:rsidR="00951CAE" w:rsidRDefault="00951CAE">
            <w:pPr>
              <w:widowControl/>
              <w:jc w:val="center"/>
              <w:rPr>
                <w:noProof/>
                <w:color w:val="000000"/>
                <w:sz w:val="20"/>
              </w:rPr>
            </w:pPr>
            <w:r>
              <w:rPr>
                <w:noProof/>
                <w:color w:val="000000"/>
                <w:sz w:val="20"/>
              </w:rPr>
              <w:t>-</w:t>
            </w:r>
          </w:p>
        </w:tc>
        <w:tc>
          <w:tcPr>
            <w:tcW w:w="146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w:t>
            </w:r>
          </w:p>
          <w:p w:rsidR="00951CAE" w:rsidRDefault="00951CAE">
            <w:pPr>
              <w:widowControl/>
              <w:jc w:val="center"/>
              <w:rPr>
                <w:noProof/>
                <w:color w:val="000000"/>
                <w:sz w:val="20"/>
              </w:rPr>
            </w:pPr>
            <w:r>
              <w:rPr>
                <w:noProof/>
                <w:color w:val="000000"/>
                <w:sz w:val="20"/>
              </w:rPr>
              <w:t xml:space="preserve">12 </w:t>
            </w:r>
          </w:p>
          <w:p w:rsidR="00951CAE" w:rsidRDefault="00951CAE">
            <w:pPr>
              <w:widowControl/>
              <w:jc w:val="center"/>
              <w:rPr>
                <w:noProof/>
                <w:color w:val="000000"/>
                <w:sz w:val="20"/>
              </w:rPr>
            </w:pPr>
            <w:r>
              <w:rPr>
                <w:noProof/>
                <w:color w:val="000000"/>
                <w:sz w:val="20"/>
              </w:rPr>
              <w:t xml:space="preserve">17 </w:t>
            </w:r>
          </w:p>
          <w:p w:rsidR="00951CAE" w:rsidRDefault="00951CAE">
            <w:pPr>
              <w:widowControl/>
              <w:jc w:val="center"/>
              <w:rPr>
                <w:noProof/>
                <w:color w:val="000000"/>
                <w:sz w:val="20"/>
              </w:rPr>
            </w:pPr>
            <w:r>
              <w:rPr>
                <w:noProof/>
                <w:color w:val="000000"/>
                <w:sz w:val="20"/>
              </w:rPr>
              <w:t xml:space="preserve">20 </w:t>
            </w:r>
          </w:p>
          <w:p w:rsidR="00951CAE" w:rsidRDefault="00951CAE">
            <w:pPr>
              <w:widowControl/>
              <w:jc w:val="center"/>
              <w:rPr>
                <w:noProof/>
                <w:color w:val="000000"/>
                <w:sz w:val="20"/>
              </w:rPr>
            </w:pPr>
            <w:r>
              <w:rPr>
                <w:noProof/>
                <w:color w:val="000000"/>
                <w:sz w:val="20"/>
              </w:rPr>
              <w:t>22</w:t>
            </w:r>
          </w:p>
        </w:tc>
      </w:tr>
      <w:tr w:rsidR="00951CAE" w:rsidTr="00951CAE">
        <w:tc>
          <w:tcPr>
            <w:tcW w:w="2373"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 xml:space="preserve">Высота подъема, </w:t>
            </w:r>
            <w:proofErr w:type="gramStart"/>
            <w:r>
              <w:rPr>
                <w:sz w:val="20"/>
              </w:rPr>
              <w:t>м</w:t>
            </w:r>
            <w:proofErr w:type="gramEnd"/>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10,5 </w:t>
            </w:r>
          </w:p>
          <w:p w:rsidR="00951CAE" w:rsidRDefault="00951CAE">
            <w:pPr>
              <w:widowControl/>
              <w:jc w:val="center"/>
              <w:rPr>
                <w:noProof/>
                <w:color w:val="000000"/>
                <w:sz w:val="20"/>
              </w:rPr>
            </w:pPr>
            <w:r>
              <w:rPr>
                <w:noProof/>
                <w:color w:val="000000"/>
                <w:sz w:val="20"/>
              </w:rPr>
              <w:t xml:space="preserve">10 </w:t>
            </w:r>
          </w:p>
          <w:p w:rsidR="00951CAE" w:rsidRDefault="00951CAE">
            <w:pPr>
              <w:widowControl/>
              <w:jc w:val="center"/>
              <w:rPr>
                <w:noProof/>
                <w:color w:val="000000"/>
                <w:sz w:val="20"/>
              </w:rPr>
            </w:pPr>
            <w:r>
              <w:rPr>
                <w:noProof/>
                <w:color w:val="000000"/>
                <w:sz w:val="20"/>
              </w:rPr>
              <w:t xml:space="preserve">9 </w:t>
            </w:r>
          </w:p>
          <w:p w:rsidR="00951CAE" w:rsidRDefault="00951CAE">
            <w:pPr>
              <w:widowControl/>
              <w:jc w:val="center"/>
              <w:rPr>
                <w:noProof/>
                <w:color w:val="000000"/>
                <w:sz w:val="20"/>
              </w:rPr>
            </w:pPr>
            <w:r>
              <w:rPr>
                <w:noProof/>
                <w:color w:val="000000"/>
                <w:sz w:val="20"/>
              </w:rPr>
              <w:t xml:space="preserve">8 </w:t>
            </w:r>
          </w:p>
          <w:p w:rsidR="00951CAE" w:rsidRDefault="00951CAE">
            <w:pPr>
              <w:widowControl/>
              <w:jc w:val="center"/>
              <w:rPr>
                <w:noProof/>
                <w:color w:val="000000"/>
                <w:sz w:val="20"/>
              </w:rPr>
            </w:pPr>
            <w:r>
              <w:rPr>
                <w:noProof/>
                <w:color w:val="000000"/>
                <w:sz w:val="20"/>
              </w:rPr>
              <w:t>6</w:t>
            </w: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15 </w:t>
            </w:r>
          </w:p>
          <w:p w:rsidR="00951CAE" w:rsidRDefault="00951CAE">
            <w:pPr>
              <w:widowControl/>
              <w:jc w:val="center"/>
              <w:rPr>
                <w:noProof/>
                <w:color w:val="000000"/>
                <w:sz w:val="20"/>
              </w:rPr>
            </w:pPr>
            <w:r>
              <w:rPr>
                <w:noProof/>
                <w:color w:val="000000"/>
                <w:sz w:val="20"/>
              </w:rPr>
              <w:t xml:space="preserve">14 </w:t>
            </w:r>
          </w:p>
          <w:p w:rsidR="00951CAE" w:rsidRDefault="00951CAE">
            <w:pPr>
              <w:widowControl/>
              <w:jc w:val="center"/>
              <w:rPr>
                <w:noProof/>
                <w:color w:val="000000"/>
                <w:sz w:val="20"/>
              </w:rPr>
            </w:pPr>
            <w:r>
              <w:rPr>
                <w:noProof/>
                <w:color w:val="000000"/>
                <w:sz w:val="20"/>
              </w:rPr>
              <w:t xml:space="preserve">12 </w:t>
            </w:r>
          </w:p>
          <w:p w:rsidR="00951CAE" w:rsidRDefault="00951CAE">
            <w:pPr>
              <w:widowControl/>
              <w:jc w:val="center"/>
              <w:rPr>
                <w:noProof/>
                <w:color w:val="000000"/>
                <w:sz w:val="20"/>
              </w:rPr>
            </w:pPr>
            <w:r>
              <w:rPr>
                <w:noProof/>
                <w:color w:val="000000"/>
                <w:sz w:val="20"/>
              </w:rPr>
              <w:t xml:space="preserve">11,3 </w:t>
            </w:r>
          </w:p>
          <w:p w:rsidR="00951CAE" w:rsidRDefault="00951CAE">
            <w:pPr>
              <w:widowControl/>
              <w:jc w:val="center"/>
              <w:rPr>
                <w:noProof/>
                <w:color w:val="000000"/>
                <w:sz w:val="20"/>
              </w:rPr>
            </w:pPr>
            <w:r>
              <w:rPr>
                <w:noProof/>
                <w:color w:val="000000"/>
                <w:sz w:val="20"/>
              </w:rPr>
              <w:t>10</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18,5 </w:t>
            </w:r>
          </w:p>
          <w:p w:rsidR="00951CAE" w:rsidRDefault="00951CAE">
            <w:pPr>
              <w:widowControl/>
              <w:jc w:val="center"/>
              <w:rPr>
                <w:noProof/>
                <w:color w:val="000000"/>
                <w:sz w:val="20"/>
              </w:rPr>
            </w:pPr>
            <w:r>
              <w:rPr>
                <w:noProof/>
                <w:color w:val="000000"/>
                <w:sz w:val="20"/>
              </w:rPr>
              <w:t xml:space="preserve">17,5 </w:t>
            </w:r>
          </w:p>
          <w:p w:rsidR="00951CAE" w:rsidRDefault="00951CAE">
            <w:pPr>
              <w:widowControl/>
              <w:jc w:val="center"/>
              <w:rPr>
                <w:noProof/>
                <w:color w:val="000000"/>
                <w:sz w:val="20"/>
              </w:rPr>
            </w:pPr>
            <w:r>
              <w:rPr>
                <w:noProof/>
                <w:color w:val="000000"/>
                <w:sz w:val="20"/>
              </w:rPr>
              <w:t xml:space="preserve">17 </w:t>
            </w:r>
          </w:p>
          <w:p w:rsidR="00951CAE" w:rsidRDefault="00951CAE">
            <w:pPr>
              <w:widowControl/>
              <w:jc w:val="center"/>
              <w:rPr>
                <w:noProof/>
                <w:color w:val="000000"/>
                <w:sz w:val="20"/>
              </w:rPr>
            </w:pPr>
            <w:r>
              <w:rPr>
                <w:noProof/>
                <w:color w:val="000000"/>
                <w:sz w:val="20"/>
              </w:rPr>
              <w:t>16</w:t>
            </w:r>
          </w:p>
          <w:p w:rsidR="00951CAE" w:rsidRDefault="00951CAE">
            <w:pPr>
              <w:widowControl/>
              <w:jc w:val="center"/>
              <w:rPr>
                <w:noProof/>
                <w:color w:val="000000"/>
                <w:sz w:val="20"/>
              </w:rPr>
            </w:pPr>
            <w:r>
              <w:rPr>
                <w:noProof/>
                <w:color w:val="000000"/>
                <w:sz w:val="20"/>
              </w:rPr>
              <w:t>11</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25 </w:t>
            </w:r>
          </w:p>
          <w:p w:rsidR="00951CAE" w:rsidRDefault="00951CAE">
            <w:pPr>
              <w:widowControl/>
              <w:jc w:val="center"/>
              <w:rPr>
                <w:noProof/>
                <w:color w:val="000000"/>
                <w:sz w:val="20"/>
              </w:rPr>
            </w:pPr>
            <w:r>
              <w:rPr>
                <w:noProof/>
                <w:color w:val="000000"/>
                <w:sz w:val="20"/>
              </w:rPr>
              <w:t xml:space="preserve">22,5 </w:t>
            </w:r>
          </w:p>
          <w:p w:rsidR="00951CAE" w:rsidRDefault="00951CAE">
            <w:pPr>
              <w:widowControl/>
              <w:jc w:val="center"/>
              <w:rPr>
                <w:noProof/>
                <w:color w:val="000000"/>
                <w:sz w:val="20"/>
              </w:rPr>
            </w:pPr>
            <w:r>
              <w:rPr>
                <w:noProof/>
                <w:color w:val="000000"/>
                <w:sz w:val="20"/>
              </w:rPr>
              <w:t xml:space="preserve">20 </w:t>
            </w:r>
          </w:p>
          <w:p w:rsidR="00951CAE" w:rsidRDefault="00951CAE">
            <w:pPr>
              <w:widowControl/>
              <w:jc w:val="center"/>
              <w:rPr>
                <w:noProof/>
                <w:color w:val="000000"/>
                <w:sz w:val="20"/>
              </w:rPr>
            </w:pPr>
            <w:r>
              <w:rPr>
                <w:noProof/>
                <w:color w:val="000000"/>
                <w:sz w:val="20"/>
              </w:rPr>
              <w:t>15</w:t>
            </w:r>
          </w:p>
          <w:p w:rsidR="00951CAE" w:rsidRDefault="00951CAE">
            <w:pPr>
              <w:widowControl/>
              <w:jc w:val="center"/>
              <w:rPr>
                <w:noProof/>
                <w:color w:val="000000"/>
                <w:sz w:val="20"/>
              </w:rPr>
            </w:pPr>
            <w:r>
              <w:rPr>
                <w:noProof/>
                <w:color w:val="000000"/>
                <w:sz w:val="20"/>
              </w:rPr>
              <w:t>-</w:t>
            </w:r>
          </w:p>
        </w:tc>
        <w:tc>
          <w:tcPr>
            <w:tcW w:w="146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26 </w:t>
            </w:r>
          </w:p>
          <w:p w:rsidR="00951CAE" w:rsidRDefault="00951CAE">
            <w:pPr>
              <w:widowControl/>
              <w:jc w:val="center"/>
              <w:rPr>
                <w:noProof/>
                <w:color w:val="000000"/>
                <w:sz w:val="20"/>
              </w:rPr>
            </w:pPr>
            <w:r>
              <w:rPr>
                <w:noProof/>
                <w:color w:val="000000"/>
                <w:sz w:val="20"/>
              </w:rPr>
              <w:t xml:space="preserve">24 </w:t>
            </w:r>
          </w:p>
          <w:p w:rsidR="00951CAE" w:rsidRDefault="00951CAE">
            <w:pPr>
              <w:widowControl/>
              <w:jc w:val="center"/>
              <w:rPr>
                <w:noProof/>
                <w:color w:val="000000"/>
                <w:sz w:val="20"/>
              </w:rPr>
            </w:pPr>
            <w:r>
              <w:rPr>
                <w:noProof/>
                <w:color w:val="000000"/>
                <w:sz w:val="20"/>
              </w:rPr>
              <w:t xml:space="preserve">21 </w:t>
            </w:r>
          </w:p>
          <w:p w:rsidR="00951CAE" w:rsidRDefault="00951CAE">
            <w:pPr>
              <w:widowControl/>
              <w:jc w:val="center"/>
              <w:rPr>
                <w:noProof/>
                <w:color w:val="000000"/>
                <w:sz w:val="20"/>
              </w:rPr>
            </w:pPr>
            <w:r>
              <w:rPr>
                <w:noProof/>
                <w:color w:val="000000"/>
                <w:sz w:val="20"/>
              </w:rPr>
              <w:t xml:space="preserve">18 </w:t>
            </w:r>
          </w:p>
          <w:p w:rsidR="00951CAE" w:rsidRDefault="00951CAE">
            <w:pPr>
              <w:widowControl/>
              <w:jc w:val="center"/>
              <w:rPr>
                <w:noProof/>
                <w:color w:val="000000"/>
                <w:sz w:val="20"/>
              </w:rPr>
            </w:pPr>
            <w:r>
              <w:rPr>
                <w:noProof/>
                <w:color w:val="000000"/>
                <w:sz w:val="20"/>
              </w:rPr>
              <w:t>17</w:t>
            </w:r>
          </w:p>
        </w:tc>
      </w:tr>
      <w:tr w:rsidR="00951CAE" w:rsidTr="00951CAE">
        <w:tc>
          <w:tcPr>
            <w:tcW w:w="237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 xml:space="preserve">Грузоподъемность, </w:t>
            </w:r>
            <w:proofErr w:type="gramStart"/>
            <w:r>
              <w:rPr>
                <w:color w:val="000000"/>
                <w:sz w:val="20"/>
              </w:rPr>
              <w:t>т</w:t>
            </w:r>
            <w:proofErr w:type="gramEnd"/>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16(12) </w:t>
            </w:r>
          </w:p>
          <w:p w:rsidR="00951CAE" w:rsidRDefault="00951CAE">
            <w:pPr>
              <w:widowControl/>
              <w:jc w:val="center"/>
              <w:rPr>
                <w:noProof/>
                <w:color w:val="000000"/>
                <w:sz w:val="20"/>
              </w:rPr>
            </w:pPr>
            <w:r>
              <w:rPr>
                <w:noProof/>
                <w:color w:val="000000"/>
                <w:sz w:val="20"/>
              </w:rPr>
              <w:t xml:space="preserve">11,8(8,5) </w:t>
            </w:r>
          </w:p>
          <w:p w:rsidR="00951CAE" w:rsidRDefault="00951CAE">
            <w:pPr>
              <w:widowControl/>
              <w:jc w:val="center"/>
              <w:rPr>
                <w:noProof/>
                <w:color w:val="000000"/>
                <w:sz w:val="20"/>
              </w:rPr>
            </w:pPr>
            <w:r>
              <w:rPr>
                <w:noProof/>
                <w:color w:val="000000"/>
                <w:sz w:val="20"/>
              </w:rPr>
              <w:t xml:space="preserve">8,5(6,3) </w:t>
            </w:r>
          </w:p>
          <w:p w:rsidR="00951CAE" w:rsidRDefault="00951CAE">
            <w:pPr>
              <w:widowControl/>
              <w:jc w:val="center"/>
              <w:rPr>
                <w:noProof/>
                <w:color w:val="000000"/>
                <w:sz w:val="20"/>
              </w:rPr>
            </w:pPr>
            <w:r>
              <w:rPr>
                <w:noProof/>
                <w:color w:val="000000"/>
                <w:sz w:val="20"/>
              </w:rPr>
              <w:t xml:space="preserve">5,5(4,1) </w:t>
            </w:r>
          </w:p>
          <w:p w:rsidR="00951CAE" w:rsidRDefault="00951CAE">
            <w:pPr>
              <w:widowControl/>
              <w:jc w:val="center"/>
              <w:rPr>
                <w:noProof/>
                <w:color w:val="000000"/>
                <w:sz w:val="20"/>
              </w:rPr>
            </w:pPr>
            <w:r>
              <w:rPr>
                <w:noProof/>
                <w:color w:val="000000"/>
                <w:sz w:val="20"/>
              </w:rPr>
              <w:t>4(3)</w:t>
            </w: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11,5(8,5) </w:t>
            </w:r>
          </w:p>
          <w:p w:rsidR="00951CAE" w:rsidRDefault="00951CAE">
            <w:pPr>
              <w:widowControl/>
              <w:jc w:val="center"/>
              <w:rPr>
                <w:noProof/>
                <w:color w:val="000000"/>
                <w:sz w:val="20"/>
              </w:rPr>
            </w:pPr>
            <w:r>
              <w:rPr>
                <w:noProof/>
                <w:color w:val="000000"/>
                <w:sz w:val="20"/>
              </w:rPr>
              <w:t xml:space="preserve">6,6(4,9) </w:t>
            </w:r>
          </w:p>
          <w:p w:rsidR="00951CAE" w:rsidRDefault="00951CAE">
            <w:pPr>
              <w:widowControl/>
              <w:jc w:val="center"/>
              <w:rPr>
                <w:noProof/>
                <w:color w:val="000000"/>
                <w:sz w:val="20"/>
              </w:rPr>
            </w:pPr>
            <w:r>
              <w:rPr>
                <w:noProof/>
                <w:color w:val="000000"/>
                <w:sz w:val="20"/>
              </w:rPr>
              <w:t xml:space="preserve">3,9(2,9) </w:t>
            </w:r>
          </w:p>
          <w:p w:rsidR="00951CAE" w:rsidRDefault="00951CAE">
            <w:pPr>
              <w:widowControl/>
              <w:jc w:val="center"/>
              <w:rPr>
                <w:noProof/>
                <w:color w:val="000000"/>
                <w:sz w:val="20"/>
              </w:rPr>
            </w:pPr>
            <w:r>
              <w:rPr>
                <w:noProof/>
                <w:color w:val="000000"/>
                <w:sz w:val="20"/>
              </w:rPr>
              <w:t xml:space="preserve">2,8(2,1) </w:t>
            </w:r>
          </w:p>
          <w:p w:rsidR="00951CAE" w:rsidRDefault="00951CAE">
            <w:pPr>
              <w:widowControl/>
              <w:jc w:val="center"/>
              <w:rPr>
                <w:noProof/>
                <w:color w:val="000000"/>
                <w:sz w:val="20"/>
              </w:rPr>
            </w:pPr>
            <w:r>
              <w:rPr>
                <w:noProof/>
                <w:color w:val="000000"/>
                <w:sz w:val="20"/>
              </w:rPr>
              <w:t>2(1,5)</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9(6,5) </w:t>
            </w:r>
          </w:p>
          <w:p w:rsidR="00951CAE" w:rsidRDefault="00951CAE">
            <w:pPr>
              <w:widowControl/>
              <w:jc w:val="center"/>
              <w:rPr>
                <w:noProof/>
                <w:color w:val="000000"/>
                <w:sz w:val="20"/>
              </w:rPr>
            </w:pPr>
            <w:r>
              <w:rPr>
                <w:noProof/>
                <w:color w:val="000000"/>
                <w:sz w:val="20"/>
              </w:rPr>
              <w:t xml:space="preserve">5(3,6) </w:t>
            </w:r>
          </w:p>
          <w:p w:rsidR="00951CAE" w:rsidRDefault="00951CAE">
            <w:pPr>
              <w:widowControl/>
              <w:jc w:val="center"/>
              <w:rPr>
                <w:noProof/>
                <w:color w:val="000000"/>
                <w:sz w:val="20"/>
              </w:rPr>
            </w:pPr>
            <w:r>
              <w:rPr>
                <w:noProof/>
                <w:color w:val="000000"/>
                <w:sz w:val="20"/>
              </w:rPr>
              <w:t xml:space="preserve">3,7(2,5) </w:t>
            </w:r>
          </w:p>
          <w:p w:rsidR="00951CAE" w:rsidRDefault="00951CAE">
            <w:pPr>
              <w:widowControl/>
              <w:jc w:val="center"/>
              <w:rPr>
                <w:noProof/>
                <w:color w:val="000000"/>
                <w:sz w:val="20"/>
              </w:rPr>
            </w:pPr>
            <w:r>
              <w:rPr>
                <w:noProof/>
                <w:color w:val="000000"/>
                <w:sz w:val="20"/>
              </w:rPr>
              <w:t xml:space="preserve">2,8(1,7) </w:t>
            </w:r>
          </w:p>
          <w:p w:rsidR="00951CAE" w:rsidRDefault="00951CAE">
            <w:pPr>
              <w:widowControl/>
              <w:jc w:val="center"/>
              <w:rPr>
                <w:noProof/>
                <w:color w:val="000000"/>
                <w:sz w:val="20"/>
              </w:rPr>
            </w:pPr>
            <w:r>
              <w:rPr>
                <w:noProof/>
                <w:color w:val="000000"/>
                <w:sz w:val="20"/>
              </w:rPr>
              <w:t xml:space="preserve">1,6(1) </w:t>
            </w:r>
          </w:p>
        </w:tc>
        <w:tc>
          <w:tcPr>
            <w:tcW w:w="121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 xml:space="preserve">5,5(4) </w:t>
            </w:r>
          </w:p>
          <w:p w:rsidR="00951CAE" w:rsidRDefault="00951CAE">
            <w:pPr>
              <w:widowControl/>
              <w:jc w:val="center"/>
              <w:rPr>
                <w:noProof/>
                <w:color w:val="000000"/>
                <w:sz w:val="20"/>
              </w:rPr>
            </w:pPr>
            <w:r>
              <w:rPr>
                <w:noProof/>
                <w:color w:val="000000"/>
                <w:sz w:val="20"/>
              </w:rPr>
              <w:t xml:space="preserve">3,5(2,6) </w:t>
            </w:r>
          </w:p>
          <w:p w:rsidR="00951CAE" w:rsidRDefault="00951CAE">
            <w:pPr>
              <w:widowControl/>
              <w:jc w:val="center"/>
              <w:rPr>
                <w:noProof/>
                <w:color w:val="000000"/>
                <w:sz w:val="20"/>
              </w:rPr>
            </w:pPr>
            <w:r>
              <w:rPr>
                <w:noProof/>
                <w:color w:val="000000"/>
                <w:sz w:val="20"/>
              </w:rPr>
              <w:t xml:space="preserve">1,7(1,2) </w:t>
            </w:r>
          </w:p>
          <w:p w:rsidR="00951CAE" w:rsidRDefault="00951CAE">
            <w:pPr>
              <w:widowControl/>
              <w:jc w:val="center"/>
              <w:rPr>
                <w:noProof/>
                <w:color w:val="000000"/>
                <w:sz w:val="20"/>
              </w:rPr>
            </w:pPr>
            <w:r>
              <w:rPr>
                <w:noProof/>
                <w:color w:val="000000"/>
                <w:sz w:val="20"/>
              </w:rPr>
              <w:t>1 (0,8)</w:t>
            </w:r>
          </w:p>
          <w:p w:rsidR="00951CAE" w:rsidRDefault="00951CAE">
            <w:pPr>
              <w:widowControl/>
              <w:jc w:val="center"/>
              <w:rPr>
                <w:noProof/>
                <w:color w:val="000000"/>
                <w:sz w:val="20"/>
              </w:rPr>
            </w:pPr>
            <w:r>
              <w:rPr>
                <w:noProof/>
                <w:color w:val="000000"/>
                <w:sz w:val="20"/>
              </w:rPr>
              <w:t>-</w:t>
            </w:r>
          </w:p>
        </w:tc>
        <w:tc>
          <w:tcPr>
            <w:tcW w:w="146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4(3)</w:t>
            </w:r>
          </w:p>
          <w:p w:rsidR="00951CAE" w:rsidRDefault="00951CAE">
            <w:pPr>
              <w:widowControl/>
              <w:jc w:val="center"/>
              <w:rPr>
                <w:noProof/>
                <w:color w:val="000000"/>
                <w:sz w:val="20"/>
              </w:rPr>
            </w:pPr>
            <w:r>
              <w:rPr>
                <w:noProof/>
                <w:color w:val="000000"/>
                <w:sz w:val="20"/>
              </w:rPr>
              <w:t xml:space="preserve">2,5(1,9) </w:t>
            </w:r>
          </w:p>
          <w:p w:rsidR="00951CAE" w:rsidRDefault="00951CAE">
            <w:pPr>
              <w:widowControl/>
              <w:jc w:val="center"/>
              <w:rPr>
                <w:noProof/>
                <w:color w:val="000000"/>
                <w:sz w:val="20"/>
              </w:rPr>
            </w:pPr>
            <w:r>
              <w:rPr>
                <w:noProof/>
                <w:color w:val="000000"/>
                <w:sz w:val="20"/>
              </w:rPr>
              <w:t xml:space="preserve">1,3(1) </w:t>
            </w:r>
          </w:p>
          <w:p w:rsidR="00951CAE" w:rsidRDefault="00951CAE">
            <w:pPr>
              <w:widowControl/>
              <w:jc w:val="center"/>
              <w:rPr>
                <w:noProof/>
                <w:color w:val="000000"/>
                <w:sz w:val="20"/>
              </w:rPr>
            </w:pPr>
            <w:r>
              <w:rPr>
                <w:noProof/>
                <w:color w:val="000000"/>
                <w:sz w:val="20"/>
              </w:rPr>
              <w:t xml:space="preserve">1 (0,5) </w:t>
            </w:r>
          </w:p>
          <w:p w:rsidR="00951CAE" w:rsidRDefault="00951CAE">
            <w:pPr>
              <w:widowControl/>
              <w:jc w:val="center"/>
              <w:rPr>
                <w:noProof/>
                <w:color w:val="000000"/>
                <w:sz w:val="20"/>
              </w:rPr>
            </w:pPr>
            <w:r>
              <w:rPr>
                <w:noProof/>
                <w:color w:val="000000"/>
                <w:sz w:val="20"/>
              </w:rPr>
              <w:t>0,75(0,1)</w:t>
            </w:r>
          </w:p>
        </w:tc>
      </w:tr>
    </w:tbl>
    <w:p w:rsidR="00951CAE" w:rsidRDefault="00951CAE" w:rsidP="00951CAE">
      <w:pPr>
        <w:widowControl/>
        <w:spacing w:before="120" w:after="120"/>
        <w:ind w:firstLine="283"/>
        <w:jc w:val="both"/>
        <w:rPr>
          <w:sz w:val="20"/>
        </w:rPr>
      </w:pPr>
      <w:r>
        <w:rPr>
          <w:spacing w:val="40"/>
          <w:sz w:val="20"/>
        </w:rPr>
        <w:t>Примечание</w:t>
      </w:r>
      <w:r>
        <w:rPr>
          <w:sz w:val="20"/>
        </w:rPr>
        <w:t>. В скобках указана грузоподъемность крана при его работе без выносных опор.</w:t>
      </w:r>
    </w:p>
    <w:p w:rsidR="00951CAE" w:rsidRDefault="00951CAE" w:rsidP="00951CAE">
      <w:pPr>
        <w:widowControl/>
        <w:spacing w:after="120"/>
        <w:ind w:firstLine="284"/>
        <w:jc w:val="right"/>
        <w:rPr>
          <w:sz w:val="24"/>
        </w:rPr>
      </w:pPr>
      <w:r>
        <w:rPr>
          <w:spacing w:val="40"/>
          <w:sz w:val="24"/>
        </w:rPr>
        <w:t>Таблица</w:t>
      </w:r>
      <w:r>
        <w:rPr>
          <w:sz w:val="24"/>
        </w:rPr>
        <w:t xml:space="preserve"> 30</w:t>
      </w:r>
    </w:p>
    <w:tbl>
      <w:tblPr>
        <w:tblW w:w="0" w:type="auto"/>
        <w:tblLayout w:type="fixed"/>
        <w:tblCellMar>
          <w:left w:w="40" w:type="dxa"/>
          <w:right w:w="40" w:type="dxa"/>
        </w:tblCellMar>
        <w:tblLook w:val="04A0" w:firstRow="1" w:lastRow="0" w:firstColumn="1" w:lastColumn="0" w:noHBand="0" w:noVBand="1"/>
      </w:tblPr>
      <w:tblGrid>
        <w:gridCol w:w="3584"/>
        <w:gridCol w:w="1843"/>
        <w:gridCol w:w="1843"/>
        <w:gridCol w:w="1881"/>
      </w:tblGrid>
      <w:tr w:rsidR="00951CAE" w:rsidTr="00951CAE">
        <w:trPr>
          <w:cantSplit/>
        </w:trPr>
        <w:tc>
          <w:tcPr>
            <w:tcW w:w="3584"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Показатель</w:t>
            </w:r>
          </w:p>
        </w:tc>
        <w:tc>
          <w:tcPr>
            <w:tcW w:w="5567"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Модель стрелового монтажного крана на гусеничном ходу</w:t>
            </w:r>
          </w:p>
        </w:tc>
      </w:tr>
      <w:tr w:rsidR="00951CAE" w:rsidTr="00951CAE">
        <w:trPr>
          <w:cantSplit/>
        </w:trPr>
        <w:tc>
          <w:tcPr>
            <w:tcW w:w="3584"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184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МКГ-6,3</w:t>
            </w:r>
          </w:p>
        </w:tc>
        <w:tc>
          <w:tcPr>
            <w:tcW w:w="184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МКГ-10</w:t>
            </w:r>
          </w:p>
        </w:tc>
        <w:tc>
          <w:tcPr>
            <w:tcW w:w="188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МКГ-16</w:t>
            </w:r>
          </w:p>
        </w:tc>
      </w:tr>
      <w:tr w:rsidR="00951CAE" w:rsidTr="00951CAE">
        <w:tc>
          <w:tcPr>
            <w:tcW w:w="3584" w:type="dxa"/>
            <w:tcBorders>
              <w:top w:val="single" w:sz="6" w:space="0" w:color="auto"/>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Скорость передвижения крана, </w:t>
            </w:r>
            <w:proofErr w:type="gramStart"/>
            <w:r>
              <w:rPr>
                <w:color w:val="000000"/>
                <w:sz w:val="20"/>
              </w:rPr>
              <w:t>км</w:t>
            </w:r>
            <w:proofErr w:type="gramEnd"/>
            <w:r>
              <w:rPr>
                <w:color w:val="000000"/>
                <w:sz w:val="20"/>
              </w:rPr>
              <w:t>/ч:</w:t>
            </w:r>
          </w:p>
        </w:tc>
        <w:tc>
          <w:tcPr>
            <w:tcW w:w="1843"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843"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881"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3584"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 xml:space="preserve">рабочая </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1-2,6</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0,9</w:t>
            </w:r>
          </w:p>
        </w:tc>
        <w:tc>
          <w:tcPr>
            <w:tcW w:w="188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0,6-3</w:t>
            </w:r>
          </w:p>
        </w:tc>
      </w:tr>
      <w:tr w:rsidR="00951CAE" w:rsidTr="00951CAE">
        <w:tc>
          <w:tcPr>
            <w:tcW w:w="3584"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транспортная</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4,4</w:t>
            </w:r>
          </w:p>
        </w:tc>
        <w:tc>
          <w:tcPr>
            <w:tcW w:w="188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r>
      <w:tr w:rsidR="00951CAE" w:rsidTr="00951CAE">
        <w:tc>
          <w:tcPr>
            <w:tcW w:w="3584" w:type="dxa"/>
            <w:tcBorders>
              <w:top w:val="nil"/>
              <w:left w:val="single" w:sz="6" w:space="0" w:color="auto"/>
              <w:bottom w:val="nil"/>
              <w:right w:val="single" w:sz="6" w:space="0" w:color="auto"/>
            </w:tcBorders>
            <w:hideMark/>
          </w:tcPr>
          <w:p w:rsidR="00951CAE" w:rsidRDefault="00951CAE">
            <w:pPr>
              <w:rPr>
                <w:sz w:val="20"/>
              </w:rPr>
            </w:pPr>
            <w:r>
              <w:rPr>
                <w:sz w:val="20"/>
              </w:rPr>
              <w:t>Преодолеваемый уклон пути, град</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w:t>
            </w:r>
          </w:p>
        </w:tc>
        <w:tc>
          <w:tcPr>
            <w:tcW w:w="188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w:t>
            </w:r>
          </w:p>
        </w:tc>
      </w:tr>
      <w:tr w:rsidR="00951CAE" w:rsidTr="00951CAE">
        <w:tc>
          <w:tcPr>
            <w:tcW w:w="3584"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Мощность двигателя, кВт (</w:t>
            </w:r>
            <w:proofErr w:type="spellStart"/>
            <w:r>
              <w:rPr>
                <w:color w:val="000000"/>
                <w:sz w:val="20"/>
              </w:rPr>
              <w:t>л.</w:t>
            </w:r>
            <w:proofErr w:type="gramStart"/>
            <w:r>
              <w:rPr>
                <w:color w:val="000000"/>
                <w:sz w:val="20"/>
              </w:rPr>
              <w:t>с</w:t>
            </w:r>
            <w:proofErr w:type="spellEnd"/>
            <w:proofErr w:type="gramEnd"/>
            <w:r>
              <w:rPr>
                <w:color w:val="000000"/>
                <w:sz w:val="20"/>
              </w:rPr>
              <w:t>.)</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55,15(75)</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55,15(75)</w:t>
            </w:r>
          </w:p>
        </w:tc>
        <w:tc>
          <w:tcPr>
            <w:tcW w:w="188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44,16(60)</w:t>
            </w:r>
          </w:p>
        </w:tc>
      </w:tr>
      <w:tr w:rsidR="00951CAE" w:rsidTr="00951CAE">
        <w:tc>
          <w:tcPr>
            <w:tcW w:w="3584"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Габарит в транспортном положении, </w:t>
            </w:r>
            <w:proofErr w:type="gramStart"/>
            <w:r>
              <w:rPr>
                <w:color w:val="000000"/>
                <w:sz w:val="20"/>
              </w:rPr>
              <w:t>мм</w:t>
            </w:r>
            <w:proofErr w:type="gramEnd"/>
            <w:r>
              <w:rPr>
                <w:color w:val="000000"/>
                <w:sz w:val="20"/>
              </w:rPr>
              <w:t>:</w:t>
            </w:r>
          </w:p>
        </w:tc>
        <w:tc>
          <w:tcPr>
            <w:tcW w:w="184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84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881"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3584" w:type="dxa"/>
            <w:tcBorders>
              <w:top w:val="nil"/>
              <w:left w:val="single" w:sz="6" w:space="0" w:color="auto"/>
              <w:bottom w:val="nil"/>
              <w:right w:val="single" w:sz="6" w:space="0" w:color="auto"/>
            </w:tcBorders>
            <w:hideMark/>
          </w:tcPr>
          <w:p w:rsidR="00951CAE" w:rsidRDefault="00951CAE">
            <w:pPr>
              <w:widowControl/>
              <w:ind w:firstLine="284"/>
              <w:jc w:val="both"/>
              <w:rPr>
                <w:color w:val="000000"/>
                <w:sz w:val="20"/>
              </w:rPr>
            </w:pPr>
            <w:r>
              <w:rPr>
                <w:color w:val="000000"/>
                <w:sz w:val="20"/>
              </w:rPr>
              <w:t>длина</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4150</w:t>
            </w:r>
          </w:p>
        </w:tc>
        <w:tc>
          <w:tcPr>
            <w:tcW w:w="184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4600</w:t>
            </w:r>
          </w:p>
        </w:tc>
        <w:tc>
          <w:tcPr>
            <w:tcW w:w="188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4800</w:t>
            </w:r>
          </w:p>
        </w:tc>
      </w:tr>
      <w:tr w:rsidR="00951CAE" w:rsidTr="00951CAE">
        <w:tc>
          <w:tcPr>
            <w:tcW w:w="3584"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p>
        </w:tc>
        <w:tc>
          <w:tcPr>
            <w:tcW w:w="1881"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p>
        </w:tc>
      </w:tr>
      <w:tr w:rsidR="00951CAE" w:rsidTr="00951CAE">
        <w:tc>
          <w:tcPr>
            <w:tcW w:w="3584"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3530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3500</w:t>
            </w:r>
          </w:p>
        </w:tc>
        <w:tc>
          <w:tcPr>
            <w:tcW w:w="1881" w:type="dxa"/>
            <w:tcBorders>
              <w:top w:val="nil"/>
              <w:left w:val="single" w:sz="6" w:space="0" w:color="auto"/>
              <w:bottom w:val="nil"/>
              <w:right w:val="single" w:sz="6" w:space="0" w:color="auto"/>
            </w:tcBorders>
            <w:hideMark/>
          </w:tcPr>
          <w:p w:rsidR="00951CAE" w:rsidRDefault="00951CAE">
            <w:pPr>
              <w:jc w:val="center"/>
              <w:rPr>
                <w:sz w:val="20"/>
              </w:rPr>
            </w:pPr>
            <w:r>
              <w:rPr>
                <w:sz w:val="20"/>
              </w:rPr>
              <w:t>3500</w:t>
            </w:r>
          </w:p>
        </w:tc>
      </w:tr>
      <w:tr w:rsidR="00951CAE" w:rsidTr="00951CAE">
        <w:tc>
          <w:tcPr>
            <w:tcW w:w="3584"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Масса крана со стрелой 10 м в транспортном положении, т</w:t>
            </w:r>
          </w:p>
        </w:tc>
        <w:tc>
          <w:tcPr>
            <w:tcW w:w="18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15,9</w:t>
            </w:r>
          </w:p>
        </w:tc>
        <w:tc>
          <w:tcPr>
            <w:tcW w:w="18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w:t>
            </w:r>
          </w:p>
        </w:tc>
        <w:tc>
          <w:tcPr>
            <w:tcW w:w="188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25,5</w:t>
            </w:r>
          </w:p>
        </w:tc>
      </w:tr>
    </w:tbl>
    <w:p w:rsidR="00951CAE" w:rsidRDefault="00951CAE" w:rsidP="00951CAE">
      <w:pPr>
        <w:widowControl/>
        <w:spacing w:before="120" w:after="120"/>
        <w:jc w:val="right"/>
        <w:rPr>
          <w:sz w:val="24"/>
        </w:rPr>
      </w:pPr>
      <w:r>
        <w:rPr>
          <w:spacing w:val="40"/>
          <w:sz w:val="24"/>
        </w:rPr>
        <w:t>Таблица</w:t>
      </w:r>
      <w:r>
        <w:rPr>
          <w:sz w:val="24"/>
        </w:rPr>
        <w:t xml:space="preserve"> 32</w:t>
      </w:r>
    </w:p>
    <w:tbl>
      <w:tblPr>
        <w:tblW w:w="0" w:type="auto"/>
        <w:tblLayout w:type="fixed"/>
        <w:tblCellMar>
          <w:left w:w="40" w:type="dxa"/>
          <w:right w:w="40" w:type="dxa"/>
        </w:tblCellMar>
        <w:tblLook w:val="04A0" w:firstRow="1" w:lastRow="0" w:firstColumn="1" w:lastColumn="0" w:noHBand="0" w:noVBand="1"/>
      </w:tblPr>
      <w:tblGrid>
        <w:gridCol w:w="2987"/>
        <w:gridCol w:w="1446"/>
        <w:gridCol w:w="1572"/>
        <w:gridCol w:w="1573"/>
        <w:gridCol w:w="1573"/>
      </w:tblGrid>
      <w:tr w:rsidR="00951CAE" w:rsidTr="00951CAE">
        <w:tc>
          <w:tcPr>
            <w:tcW w:w="298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6164"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Монтажный автомобильный гидроподъемник</w:t>
            </w:r>
          </w:p>
        </w:tc>
      </w:tr>
      <w:tr w:rsidR="00951CAE" w:rsidTr="00951CAE">
        <w:trPr>
          <w:cantSplit/>
        </w:trPr>
        <w:tc>
          <w:tcPr>
            <w:tcW w:w="298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4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АГП-12А</w:t>
            </w:r>
          </w:p>
        </w:tc>
        <w:tc>
          <w:tcPr>
            <w:tcW w:w="157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АГП-18 </w:t>
            </w:r>
          </w:p>
        </w:tc>
        <w:tc>
          <w:tcPr>
            <w:tcW w:w="157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АГП-22</w:t>
            </w:r>
          </w:p>
        </w:tc>
        <w:tc>
          <w:tcPr>
            <w:tcW w:w="157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ЛГП-28</w:t>
            </w:r>
          </w:p>
        </w:tc>
      </w:tr>
      <w:tr w:rsidR="00951CAE" w:rsidTr="00951CAE">
        <w:trPr>
          <w:cantSplit/>
        </w:trPr>
        <w:tc>
          <w:tcPr>
            <w:tcW w:w="2987"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 xml:space="preserve">Грузоподъемность люлек (корзин), </w:t>
            </w:r>
            <w:proofErr w:type="gramStart"/>
            <w:r>
              <w:rPr>
                <w:sz w:val="20"/>
              </w:rPr>
              <w:t>кг</w:t>
            </w:r>
            <w:proofErr w:type="gramEnd"/>
          </w:p>
        </w:tc>
        <w:tc>
          <w:tcPr>
            <w:tcW w:w="14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w:t>
            </w:r>
          </w:p>
        </w:tc>
        <w:tc>
          <w:tcPr>
            <w:tcW w:w="157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350</w:t>
            </w:r>
          </w:p>
        </w:tc>
        <w:tc>
          <w:tcPr>
            <w:tcW w:w="157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300</w:t>
            </w:r>
          </w:p>
        </w:tc>
        <w:tc>
          <w:tcPr>
            <w:tcW w:w="157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300</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Наибольшая высота подъема люлек (корзин), </w:t>
            </w:r>
            <w:proofErr w:type="gramStart"/>
            <w:r>
              <w:rPr>
                <w:sz w:val="20"/>
              </w:rPr>
              <w:t>м</w:t>
            </w:r>
            <w:proofErr w:type="gramEnd"/>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Наибольший вылет люльки, </w:t>
            </w:r>
            <w:proofErr w:type="gramStart"/>
            <w:r>
              <w:rPr>
                <w:sz w:val="20"/>
              </w:rPr>
              <w:t>м</w:t>
            </w:r>
            <w:proofErr w:type="gramEnd"/>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10,5</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13,5</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Скорость передвижения вышки, </w:t>
            </w:r>
            <w:proofErr w:type="gramStart"/>
            <w:r>
              <w:rPr>
                <w:sz w:val="20"/>
              </w:rPr>
              <w:t>км</w:t>
            </w:r>
            <w:proofErr w:type="gramEnd"/>
            <w:r>
              <w:rPr>
                <w:sz w:val="20"/>
              </w:rPr>
              <w:t>/ч</w:t>
            </w:r>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65</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50</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1446" w:type="dxa"/>
            <w:tcBorders>
              <w:top w:val="nil"/>
              <w:left w:val="single" w:sz="6" w:space="0" w:color="auto"/>
              <w:bottom w:val="nil"/>
              <w:right w:val="single" w:sz="6" w:space="0" w:color="auto"/>
            </w:tcBorders>
          </w:tcPr>
          <w:p w:rsidR="00951CAE" w:rsidRDefault="00951CAE">
            <w:pPr>
              <w:jc w:val="center"/>
              <w:rPr>
                <w:sz w:val="20"/>
              </w:rPr>
            </w:pPr>
          </w:p>
        </w:tc>
        <w:tc>
          <w:tcPr>
            <w:tcW w:w="1572" w:type="dxa"/>
            <w:tcBorders>
              <w:top w:val="nil"/>
              <w:left w:val="single" w:sz="6" w:space="0" w:color="auto"/>
              <w:bottom w:val="nil"/>
              <w:right w:val="single" w:sz="6" w:space="0" w:color="auto"/>
            </w:tcBorders>
          </w:tcPr>
          <w:p w:rsidR="00951CAE" w:rsidRDefault="00951CAE">
            <w:pPr>
              <w:jc w:val="center"/>
              <w:rPr>
                <w:sz w:val="20"/>
              </w:rPr>
            </w:pPr>
          </w:p>
        </w:tc>
        <w:tc>
          <w:tcPr>
            <w:tcW w:w="1573" w:type="dxa"/>
            <w:tcBorders>
              <w:top w:val="nil"/>
              <w:left w:val="single" w:sz="6" w:space="0" w:color="auto"/>
              <w:bottom w:val="nil"/>
              <w:right w:val="single" w:sz="6" w:space="0" w:color="auto"/>
            </w:tcBorders>
          </w:tcPr>
          <w:p w:rsidR="00951CAE" w:rsidRDefault="00951CAE">
            <w:pPr>
              <w:jc w:val="center"/>
              <w:rPr>
                <w:sz w:val="20"/>
              </w:rPr>
            </w:pPr>
          </w:p>
        </w:tc>
        <w:tc>
          <w:tcPr>
            <w:tcW w:w="1573"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8300</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9980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11840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13280</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2490</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высота</w:t>
            </w:r>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3320</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3400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3570</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3780</w:t>
            </w:r>
          </w:p>
        </w:tc>
      </w:tr>
      <w:tr w:rsidR="00951CAE" w:rsidTr="00951CAE">
        <w:trPr>
          <w:cantSplit/>
        </w:trPr>
        <w:tc>
          <w:tcPr>
            <w:tcW w:w="298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Масса с автомобилем, </w:t>
            </w:r>
            <w:proofErr w:type="gramStart"/>
            <w:r>
              <w:rPr>
                <w:sz w:val="20"/>
              </w:rPr>
              <w:t>т</w:t>
            </w:r>
            <w:proofErr w:type="gramEnd"/>
          </w:p>
        </w:tc>
        <w:tc>
          <w:tcPr>
            <w:tcW w:w="1446" w:type="dxa"/>
            <w:tcBorders>
              <w:top w:val="nil"/>
              <w:left w:val="single" w:sz="6" w:space="0" w:color="auto"/>
              <w:bottom w:val="nil"/>
              <w:right w:val="single" w:sz="6" w:space="0" w:color="auto"/>
            </w:tcBorders>
            <w:hideMark/>
          </w:tcPr>
          <w:p w:rsidR="00951CAE" w:rsidRDefault="00951CAE">
            <w:pPr>
              <w:jc w:val="center"/>
              <w:rPr>
                <w:sz w:val="20"/>
              </w:rPr>
            </w:pPr>
            <w:r>
              <w:rPr>
                <w:sz w:val="20"/>
              </w:rPr>
              <w:t>6,05</w:t>
            </w:r>
          </w:p>
        </w:tc>
        <w:tc>
          <w:tcPr>
            <w:tcW w:w="1572" w:type="dxa"/>
            <w:tcBorders>
              <w:top w:val="nil"/>
              <w:left w:val="single" w:sz="6" w:space="0" w:color="auto"/>
              <w:bottom w:val="nil"/>
              <w:right w:val="single" w:sz="6" w:space="0" w:color="auto"/>
            </w:tcBorders>
            <w:hideMark/>
          </w:tcPr>
          <w:p w:rsidR="00951CAE" w:rsidRDefault="00951CAE">
            <w:pPr>
              <w:jc w:val="center"/>
              <w:rPr>
                <w:sz w:val="20"/>
              </w:rPr>
            </w:pPr>
            <w:r>
              <w:rPr>
                <w:sz w:val="20"/>
              </w:rPr>
              <w:t>7,4</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9,2</w:t>
            </w:r>
          </w:p>
        </w:tc>
        <w:tc>
          <w:tcPr>
            <w:tcW w:w="1573"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rPr>
          <w:cantSplit/>
        </w:trPr>
        <w:tc>
          <w:tcPr>
            <w:tcW w:w="298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Тип базовой машины</w:t>
            </w:r>
          </w:p>
        </w:tc>
        <w:tc>
          <w:tcPr>
            <w:tcW w:w="14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ГАЗ-53А</w:t>
            </w:r>
          </w:p>
        </w:tc>
        <w:tc>
          <w:tcPr>
            <w:tcW w:w="157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ГАЗ-53А</w:t>
            </w:r>
          </w:p>
        </w:tc>
        <w:tc>
          <w:tcPr>
            <w:tcW w:w="157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ЗИЛ-130 (ЗИЛ-130АН)</w:t>
            </w:r>
          </w:p>
        </w:tc>
        <w:tc>
          <w:tcPr>
            <w:tcW w:w="157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ЗИЛ-133Г1</w:t>
            </w:r>
          </w:p>
        </w:tc>
      </w:tr>
    </w:tbl>
    <w:p w:rsidR="00951CAE" w:rsidRDefault="00951CAE" w:rsidP="00951CAE">
      <w:pPr>
        <w:pStyle w:val="a3"/>
        <w:widowControl/>
        <w:spacing w:before="120" w:after="120"/>
        <w:ind w:firstLine="0"/>
        <w:jc w:val="center"/>
      </w:pPr>
      <w:r>
        <w:t>Техническая характеристика подмостей выдвижных самоходных ПВС-12.01</w:t>
      </w:r>
    </w:p>
    <w:p w:rsidR="00951CAE" w:rsidRDefault="00951CAE" w:rsidP="00951CAE">
      <w:pPr>
        <w:ind w:firstLine="283"/>
        <w:jc w:val="both"/>
        <w:rPr>
          <w:sz w:val="24"/>
        </w:rPr>
      </w:pPr>
      <w:r>
        <w:rPr>
          <w:sz w:val="24"/>
        </w:rPr>
        <w:t xml:space="preserve">Высота подъема рабочей площадки от уровня земли, </w:t>
      </w:r>
      <w:proofErr w:type="gramStart"/>
      <w:r>
        <w:rPr>
          <w:sz w:val="24"/>
        </w:rPr>
        <w:t>м</w:t>
      </w:r>
      <w:proofErr w:type="gramEnd"/>
      <w:r>
        <w:rPr>
          <w:sz w:val="24"/>
        </w:rPr>
        <w:t>:</w:t>
      </w:r>
    </w:p>
    <w:p w:rsidR="00951CAE" w:rsidRDefault="00951CAE" w:rsidP="00951CAE">
      <w:pPr>
        <w:tabs>
          <w:tab w:val="left" w:pos="7088"/>
        </w:tabs>
        <w:ind w:firstLine="709"/>
        <w:jc w:val="both"/>
        <w:rPr>
          <w:sz w:val="24"/>
        </w:rPr>
      </w:pPr>
      <w:r>
        <w:rPr>
          <w:sz w:val="24"/>
        </w:rPr>
        <w:t xml:space="preserve">максимальная </w:t>
      </w:r>
      <w:r>
        <w:rPr>
          <w:sz w:val="24"/>
        </w:rPr>
        <w:tab/>
        <w:t>12,3</w:t>
      </w:r>
    </w:p>
    <w:p w:rsidR="00951CAE" w:rsidRDefault="00951CAE" w:rsidP="00951CAE">
      <w:pPr>
        <w:tabs>
          <w:tab w:val="left" w:pos="7088"/>
        </w:tabs>
        <w:ind w:firstLine="709"/>
        <w:jc w:val="both"/>
        <w:rPr>
          <w:sz w:val="24"/>
        </w:rPr>
      </w:pPr>
      <w:r>
        <w:rPr>
          <w:sz w:val="24"/>
        </w:rPr>
        <w:t xml:space="preserve">минимальная </w:t>
      </w:r>
      <w:r>
        <w:rPr>
          <w:sz w:val="24"/>
        </w:rPr>
        <w:tab/>
        <w:t>3,2</w:t>
      </w:r>
    </w:p>
    <w:p w:rsidR="00951CAE" w:rsidRDefault="00951CAE" w:rsidP="00951CAE">
      <w:pPr>
        <w:tabs>
          <w:tab w:val="left" w:pos="7088"/>
        </w:tabs>
        <w:ind w:firstLine="283"/>
        <w:jc w:val="both"/>
        <w:rPr>
          <w:sz w:val="24"/>
        </w:rPr>
      </w:pPr>
      <w:r>
        <w:rPr>
          <w:sz w:val="24"/>
        </w:rPr>
        <w:t xml:space="preserve">Размер площадки в плане, </w:t>
      </w:r>
      <w:proofErr w:type="gramStart"/>
      <w:r>
        <w:rPr>
          <w:sz w:val="24"/>
        </w:rPr>
        <w:t>мм</w:t>
      </w:r>
      <w:proofErr w:type="gramEnd"/>
      <w:r>
        <w:rPr>
          <w:sz w:val="24"/>
        </w:rPr>
        <w:t xml:space="preserve"> </w:t>
      </w:r>
      <w:r>
        <w:rPr>
          <w:sz w:val="24"/>
        </w:rPr>
        <w:tab/>
        <w:t>5000</w:t>
      </w:r>
      <w:r>
        <w:rPr>
          <w:sz w:val="24"/>
        </w:rPr>
        <w:sym w:font="Symbol" w:char="F0B4"/>
      </w:r>
      <w:r>
        <w:rPr>
          <w:sz w:val="24"/>
        </w:rPr>
        <w:t>2000</w:t>
      </w:r>
    </w:p>
    <w:p w:rsidR="00951CAE" w:rsidRDefault="00951CAE" w:rsidP="00951CAE">
      <w:pPr>
        <w:tabs>
          <w:tab w:val="left" w:pos="7088"/>
        </w:tabs>
        <w:ind w:firstLine="283"/>
        <w:jc w:val="both"/>
        <w:rPr>
          <w:sz w:val="24"/>
        </w:rPr>
      </w:pPr>
      <w:r>
        <w:rPr>
          <w:sz w:val="24"/>
        </w:rPr>
        <w:t xml:space="preserve">Грузоподъемность рабочей площадки, </w:t>
      </w:r>
      <w:proofErr w:type="gramStart"/>
      <w:r>
        <w:rPr>
          <w:sz w:val="24"/>
        </w:rPr>
        <w:t>кг</w:t>
      </w:r>
      <w:proofErr w:type="gramEnd"/>
      <w:r>
        <w:rPr>
          <w:sz w:val="24"/>
        </w:rPr>
        <w:t xml:space="preserve"> </w:t>
      </w:r>
      <w:r>
        <w:rPr>
          <w:sz w:val="24"/>
        </w:rPr>
        <w:tab/>
        <w:t>700</w:t>
      </w:r>
    </w:p>
    <w:p w:rsidR="00951CAE" w:rsidRDefault="00951CAE" w:rsidP="00951CAE">
      <w:pPr>
        <w:tabs>
          <w:tab w:val="left" w:pos="7088"/>
        </w:tabs>
        <w:ind w:firstLine="283"/>
        <w:jc w:val="both"/>
        <w:rPr>
          <w:sz w:val="24"/>
        </w:rPr>
      </w:pPr>
      <w:r>
        <w:rPr>
          <w:sz w:val="24"/>
        </w:rPr>
        <w:t xml:space="preserve">Время выдвижения площадки на наибольшую высоту, мин </w:t>
      </w:r>
      <w:r>
        <w:rPr>
          <w:sz w:val="24"/>
        </w:rPr>
        <w:tab/>
        <w:t>2,0</w:t>
      </w:r>
    </w:p>
    <w:p w:rsidR="00951CAE" w:rsidRDefault="00951CAE" w:rsidP="00951CAE">
      <w:pPr>
        <w:tabs>
          <w:tab w:val="left" w:pos="7088"/>
        </w:tabs>
        <w:ind w:firstLine="283"/>
        <w:jc w:val="both"/>
        <w:rPr>
          <w:sz w:val="24"/>
        </w:rPr>
      </w:pPr>
      <w:r>
        <w:rPr>
          <w:sz w:val="24"/>
        </w:rPr>
        <w:t xml:space="preserve">Колея (расстояние между осями гусениц), </w:t>
      </w:r>
      <w:proofErr w:type="gramStart"/>
      <w:r>
        <w:rPr>
          <w:sz w:val="24"/>
        </w:rPr>
        <w:t>мм</w:t>
      </w:r>
      <w:proofErr w:type="gramEnd"/>
      <w:r>
        <w:rPr>
          <w:sz w:val="24"/>
        </w:rPr>
        <w:t xml:space="preserve"> </w:t>
      </w:r>
      <w:r>
        <w:rPr>
          <w:sz w:val="24"/>
        </w:rPr>
        <w:tab/>
        <w:t xml:space="preserve">2200 </w:t>
      </w:r>
    </w:p>
    <w:p w:rsidR="00951CAE" w:rsidRDefault="00951CAE" w:rsidP="00951CAE">
      <w:pPr>
        <w:tabs>
          <w:tab w:val="left" w:pos="7088"/>
        </w:tabs>
        <w:ind w:firstLine="283"/>
        <w:jc w:val="both"/>
        <w:rPr>
          <w:sz w:val="24"/>
        </w:rPr>
      </w:pPr>
      <w:r>
        <w:rPr>
          <w:sz w:val="24"/>
        </w:rPr>
        <w:t xml:space="preserve">Допустимый угол наклона подмостей, град </w:t>
      </w:r>
      <w:r>
        <w:rPr>
          <w:sz w:val="24"/>
        </w:rPr>
        <w:tab/>
        <w:t>3</w:t>
      </w:r>
    </w:p>
    <w:p w:rsidR="00951CAE" w:rsidRDefault="00951CAE" w:rsidP="00951CAE">
      <w:pPr>
        <w:tabs>
          <w:tab w:val="left" w:pos="7088"/>
        </w:tabs>
        <w:ind w:firstLine="283"/>
        <w:jc w:val="both"/>
        <w:rPr>
          <w:sz w:val="24"/>
        </w:rPr>
      </w:pPr>
      <w:r>
        <w:rPr>
          <w:sz w:val="24"/>
        </w:rPr>
        <w:t xml:space="preserve">Скорость передвижения подмостей, </w:t>
      </w:r>
      <w:proofErr w:type="gramStart"/>
      <w:r>
        <w:rPr>
          <w:sz w:val="24"/>
        </w:rPr>
        <w:t>м</w:t>
      </w:r>
      <w:proofErr w:type="gramEnd"/>
      <w:r>
        <w:rPr>
          <w:sz w:val="24"/>
        </w:rPr>
        <w:t xml:space="preserve">/мин </w:t>
      </w:r>
      <w:r>
        <w:rPr>
          <w:sz w:val="24"/>
        </w:rPr>
        <w:tab/>
        <w:t xml:space="preserve">12,3 </w:t>
      </w:r>
    </w:p>
    <w:p w:rsidR="00951CAE" w:rsidRDefault="00951CAE" w:rsidP="00951CAE">
      <w:pPr>
        <w:tabs>
          <w:tab w:val="left" w:pos="7088"/>
        </w:tabs>
        <w:ind w:firstLine="283"/>
        <w:jc w:val="both"/>
        <w:rPr>
          <w:sz w:val="24"/>
        </w:rPr>
      </w:pPr>
      <w:r>
        <w:rPr>
          <w:sz w:val="24"/>
        </w:rPr>
        <w:t xml:space="preserve">Грузоподъемность крана-укосины, </w:t>
      </w:r>
      <w:proofErr w:type="gramStart"/>
      <w:r>
        <w:rPr>
          <w:sz w:val="24"/>
        </w:rPr>
        <w:t>кг</w:t>
      </w:r>
      <w:proofErr w:type="gramEnd"/>
      <w:r>
        <w:rPr>
          <w:sz w:val="24"/>
        </w:rPr>
        <w:t xml:space="preserve"> </w:t>
      </w:r>
      <w:r>
        <w:rPr>
          <w:sz w:val="24"/>
        </w:rPr>
        <w:tab/>
        <w:t>120</w:t>
      </w:r>
    </w:p>
    <w:p w:rsidR="00951CAE" w:rsidRDefault="00951CAE" w:rsidP="00951CAE">
      <w:pPr>
        <w:tabs>
          <w:tab w:val="left" w:pos="6804"/>
        </w:tabs>
        <w:ind w:firstLine="283"/>
        <w:jc w:val="both"/>
        <w:rPr>
          <w:sz w:val="24"/>
        </w:rPr>
      </w:pPr>
      <w:r>
        <w:rPr>
          <w:sz w:val="24"/>
        </w:rPr>
        <w:t xml:space="preserve">Габарит подмостей, </w:t>
      </w:r>
      <w:proofErr w:type="gramStart"/>
      <w:r>
        <w:rPr>
          <w:sz w:val="24"/>
        </w:rPr>
        <w:t>мм</w:t>
      </w:r>
      <w:proofErr w:type="gramEnd"/>
      <w:r>
        <w:rPr>
          <w:sz w:val="24"/>
        </w:rPr>
        <w:t xml:space="preserve"> </w:t>
      </w:r>
      <w:r>
        <w:rPr>
          <w:sz w:val="24"/>
        </w:rPr>
        <w:tab/>
        <w:t>5000</w:t>
      </w:r>
      <w:r>
        <w:rPr>
          <w:sz w:val="24"/>
        </w:rPr>
        <w:sym w:font="Symbol" w:char="F0B4"/>
      </w:r>
      <w:r>
        <w:rPr>
          <w:sz w:val="24"/>
        </w:rPr>
        <w:t>2700</w:t>
      </w:r>
      <w:r>
        <w:rPr>
          <w:sz w:val="24"/>
        </w:rPr>
        <w:sym w:font="Symbol" w:char="F0B4"/>
      </w:r>
      <w:r>
        <w:rPr>
          <w:sz w:val="24"/>
        </w:rPr>
        <w:t>3300</w:t>
      </w:r>
    </w:p>
    <w:p w:rsidR="00951CAE" w:rsidRDefault="00951CAE" w:rsidP="00951CAE">
      <w:pPr>
        <w:tabs>
          <w:tab w:val="left" w:pos="7088"/>
        </w:tabs>
        <w:ind w:firstLine="283"/>
        <w:jc w:val="both"/>
        <w:rPr>
          <w:sz w:val="24"/>
        </w:rPr>
      </w:pPr>
      <w:r>
        <w:rPr>
          <w:sz w:val="24"/>
        </w:rPr>
        <w:t xml:space="preserve">Масса, т </w:t>
      </w:r>
      <w:r>
        <w:rPr>
          <w:sz w:val="24"/>
        </w:rPr>
        <w:tab/>
        <w:t>4,8</w:t>
      </w:r>
    </w:p>
    <w:p w:rsidR="00951CAE" w:rsidRDefault="00951CAE" w:rsidP="00951CAE">
      <w:pPr>
        <w:widowControl/>
        <w:spacing w:before="120" w:after="120"/>
        <w:ind w:firstLine="283"/>
        <w:jc w:val="both"/>
        <w:rPr>
          <w:sz w:val="20"/>
        </w:rPr>
      </w:pPr>
      <w:r>
        <w:rPr>
          <w:spacing w:val="40"/>
          <w:sz w:val="20"/>
        </w:rPr>
        <w:t>Примечание</w:t>
      </w:r>
      <w:r>
        <w:rPr>
          <w:sz w:val="20"/>
        </w:rPr>
        <w:t>. Ход подмостей гусеничный с раздельным приводом, гусениц.</w:t>
      </w:r>
    </w:p>
    <w:p w:rsidR="00951CAE" w:rsidRDefault="00951CAE" w:rsidP="00951CAE">
      <w:pPr>
        <w:widowControl/>
        <w:spacing w:after="120"/>
        <w:ind w:firstLine="284"/>
        <w:jc w:val="right"/>
        <w:rPr>
          <w:sz w:val="24"/>
        </w:rPr>
      </w:pPr>
      <w:r>
        <w:rPr>
          <w:spacing w:val="40"/>
          <w:sz w:val="24"/>
        </w:rPr>
        <w:t>Таблица</w:t>
      </w:r>
      <w:r>
        <w:rPr>
          <w:sz w:val="24"/>
        </w:rPr>
        <w:t xml:space="preserve"> 31</w:t>
      </w:r>
    </w:p>
    <w:tbl>
      <w:tblPr>
        <w:tblW w:w="0" w:type="auto"/>
        <w:tblInd w:w="79" w:type="dxa"/>
        <w:tblLayout w:type="fixed"/>
        <w:tblCellMar>
          <w:left w:w="28" w:type="dxa"/>
          <w:right w:w="28" w:type="dxa"/>
        </w:tblCellMar>
        <w:tblLook w:val="04A0" w:firstRow="1" w:lastRow="0" w:firstColumn="1" w:lastColumn="0" w:noHBand="0" w:noVBand="1"/>
      </w:tblPr>
      <w:tblGrid>
        <w:gridCol w:w="744"/>
        <w:gridCol w:w="985"/>
        <w:gridCol w:w="874"/>
        <w:gridCol w:w="928"/>
        <w:gridCol w:w="1032"/>
        <w:gridCol w:w="824"/>
        <w:gridCol w:w="928"/>
        <w:gridCol w:w="1005"/>
        <w:gridCol w:w="883"/>
        <w:gridCol w:w="897"/>
      </w:tblGrid>
      <w:tr w:rsidR="00951CAE" w:rsidTr="00951CAE">
        <w:tc>
          <w:tcPr>
            <w:tcW w:w="744"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Длина </w:t>
            </w:r>
          </w:p>
        </w:tc>
        <w:tc>
          <w:tcPr>
            <w:tcW w:w="8356" w:type="dxa"/>
            <w:gridSpan w:val="9"/>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Марка крана на гусеничном ходу</w:t>
            </w:r>
          </w:p>
        </w:tc>
      </w:tr>
      <w:tr w:rsidR="00951CAE" w:rsidTr="00951CAE">
        <w:tc>
          <w:tcPr>
            <w:tcW w:w="744" w:type="dxa"/>
            <w:tcBorders>
              <w:top w:val="nil"/>
              <w:left w:val="single" w:sz="6" w:space="0" w:color="auto"/>
              <w:bottom w:val="nil"/>
              <w:right w:val="single" w:sz="6" w:space="0" w:color="auto"/>
            </w:tcBorders>
            <w:hideMark/>
          </w:tcPr>
          <w:p w:rsidR="00951CAE" w:rsidRDefault="00951CAE">
            <w:pPr>
              <w:widowControl/>
              <w:jc w:val="center"/>
              <w:rPr>
                <w:sz w:val="20"/>
              </w:rPr>
            </w:pPr>
            <w:r>
              <w:rPr>
                <w:color w:val="000000"/>
                <w:sz w:val="20"/>
              </w:rPr>
              <w:t>стрелы,</w:t>
            </w:r>
          </w:p>
        </w:tc>
        <w:tc>
          <w:tcPr>
            <w:tcW w:w="2787"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МКГ-6,3</w:t>
            </w:r>
          </w:p>
        </w:tc>
        <w:tc>
          <w:tcPr>
            <w:tcW w:w="2784"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МКГ-1,0</w:t>
            </w:r>
          </w:p>
        </w:tc>
        <w:tc>
          <w:tcPr>
            <w:tcW w:w="2785"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МКГ-16М</w:t>
            </w:r>
          </w:p>
        </w:tc>
      </w:tr>
      <w:tr w:rsidR="00951CAE" w:rsidTr="00951CAE">
        <w:tc>
          <w:tcPr>
            <w:tcW w:w="744"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м</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грузоподъ</w:t>
            </w:r>
            <w:r>
              <w:rPr>
                <w:color w:val="000000"/>
                <w:sz w:val="20"/>
              </w:rPr>
              <w:softHyphen/>
              <w:t xml:space="preserve">емность, </w:t>
            </w:r>
            <w:proofErr w:type="gramStart"/>
            <w:r>
              <w:rPr>
                <w:color w:val="000000"/>
                <w:sz w:val="20"/>
              </w:rPr>
              <w:t>т</w:t>
            </w:r>
            <w:proofErr w:type="gramEnd"/>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вылет крюка, </w:t>
            </w:r>
            <w:proofErr w:type="gramStart"/>
            <w:r>
              <w:rPr>
                <w:color w:val="000000"/>
                <w:sz w:val="20"/>
              </w:rPr>
              <w:t>м</w:t>
            </w:r>
            <w:proofErr w:type="gramEnd"/>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высота подъема крюка, </w:t>
            </w:r>
            <w:proofErr w:type="gramStart"/>
            <w:r>
              <w:rPr>
                <w:color w:val="000000"/>
                <w:sz w:val="20"/>
              </w:rPr>
              <w:t>м</w:t>
            </w:r>
            <w:proofErr w:type="gramEnd"/>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грузоподъ</w:t>
            </w:r>
            <w:r>
              <w:rPr>
                <w:color w:val="000000"/>
                <w:sz w:val="20"/>
              </w:rPr>
              <w:softHyphen/>
              <w:t xml:space="preserve">емность, </w:t>
            </w:r>
            <w:proofErr w:type="gramStart"/>
            <w:r>
              <w:rPr>
                <w:color w:val="000000"/>
                <w:sz w:val="20"/>
              </w:rPr>
              <w:t>т</w:t>
            </w:r>
            <w:proofErr w:type="gramEnd"/>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вылет крюка, </w:t>
            </w:r>
            <w:proofErr w:type="gramStart"/>
            <w:r>
              <w:rPr>
                <w:color w:val="000000"/>
                <w:sz w:val="20"/>
              </w:rPr>
              <w:t>м</w:t>
            </w:r>
            <w:proofErr w:type="gramEnd"/>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высота подъема крюка, </w:t>
            </w:r>
            <w:proofErr w:type="gramStart"/>
            <w:r>
              <w:rPr>
                <w:color w:val="000000"/>
                <w:sz w:val="20"/>
              </w:rPr>
              <w:t>м</w:t>
            </w:r>
            <w:proofErr w:type="gramEnd"/>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грузоподъ</w:t>
            </w:r>
            <w:r>
              <w:rPr>
                <w:color w:val="000000"/>
                <w:sz w:val="20"/>
              </w:rPr>
              <w:softHyphen/>
              <w:t xml:space="preserve">емность, </w:t>
            </w:r>
            <w:proofErr w:type="gramStart"/>
            <w:r>
              <w:rPr>
                <w:color w:val="000000"/>
                <w:sz w:val="20"/>
              </w:rPr>
              <w:t>т</w:t>
            </w:r>
            <w:proofErr w:type="gramEnd"/>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вылет крюка, </w:t>
            </w:r>
            <w:proofErr w:type="gramStart"/>
            <w:r>
              <w:rPr>
                <w:color w:val="000000"/>
                <w:sz w:val="20"/>
              </w:rPr>
              <w:t>м</w:t>
            </w:r>
            <w:proofErr w:type="gramEnd"/>
            <w:r>
              <w:rPr>
                <w:color w:val="000000"/>
                <w:sz w:val="20"/>
              </w:rPr>
              <w:t xml:space="preserve"> </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высота подъема крюка, </w:t>
            </w:r>
            <w:proofErr w:type="gramStart"/>
            <w:r>
              <w:rPr>
                <w:color w:val="000000"/>
                <w:sz w:val="20"/>
              </w:rPr>
              <w:t>м</w:t>
            </w:r>
            <w:proofErr w:type="gramEnd"/>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6,3-1,5</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4-10</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10-5</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10-2,4</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4-10</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10-5</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16-4</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4-10</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10,5-6</w:t>
            </w:r>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11-2</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2-15</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15-10</w:t>
            </w:r>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2,8-0,35</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5,5-16</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18-11</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4,5-0,45</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5,5-16</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18-10,5</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9-1,6</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5,5-16</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18-11</w:t>
            </w:r>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noProof/>
                <w:color w:val="000000"/>
                <w:sz w:val="20"/>
              </w:rPr>
              <w:t>18 с гуськом 2,3</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1,9-0,35</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7,5-16</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18-14</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3-0,5</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7,5-16</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20-14</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23</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5,5-1</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7,5-20</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25-15</w:t>
            </w:r>
          </w:p>
        </w:tc>
      </w:tr>
      <w:tr w:rsidR="00951CAE" w:rsidTr="00951CAE">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noProof/>
                <w:color w:val="000000"/>
                <w:sz w:val="20"/>
              </w:rPr>
              <w:t>23 с гуськом 2,3</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8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103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82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928"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1005"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4-0,75</w:t>
            </w:r>
          </w:p>
        </w:tc>
        <w:tc>
          <w:tcPr>
            <w:tcW w:w="88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9-22</w:t>
            </w:r>
          </w:p>
        </w:tc>
        <w:tc>
          <w:tcPr>
            <w:tcW w:w="8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26-17</w:t>
            </w:r>
          </w:p>
        </w:tc>
      </w:tr>
    </w:tbl>
    <w:p w:rsidR="00951CAE" w:rsidRDefault="00951CAE" w:rsidP="00951CAE">
      <w:pPr>
        <w:spacing w:before="120"/>
        <w:ind w:firstLine="284"/>
        <w:jc w:val="both"/>
        <w:rPr>
          <w:sz w:val="24"/>
        </w:rPr>
      </w:pPr>
      <w:r>
        <w:rPr>
          <w:b/>
          <w:sz w:val="24"/>
        </w:rPr>
        <w:t>7.5.</w:t>
      </w:r>
      <w:r>
        <w:rPr>
          <w:sz w:val="24"/>
        </w:rPr>
        <w:t xml:space="preserve"> </w:t>
      </w:r>
      <w:proofErr w:type="spellStart"/>
      <w:r>
        <w:rPr>
          <w:sz w:val="24"/>
        </w:rPr>
        <w:t>Строповку</w:t>
      </w:r>
      <w:proofErr w:type="spellEnd"/>
      <w:r>
        <w:rPr>
          <w:sz w:val="24"/>
        </w:rPr>
        <w:t xml:space="preserve"> воздуховодов и </w:t>
      </w:r>
      <w:proofErr w:type="spellStart"/>
      <w:r>
        <w:rPr>
          <w:sz w:val="24"/>
        </w:rPr>
        <w:t>вентоборудования</w:t>
      </w:r>
      <w:proofErr w:type="spellEnd"/>
      <w:r>
        <w:rPr>
          <w:sz w:val="24"/>
        </w:rPr>
        <w:t xml:space="preserve"> рекомендуется производить инвентарными грузозахватными средствами согласно «Типовым технологическим картам на монтаж систем промышленной вентиляции и кондиционирования воздуха» серии 7.0501 и 7.0502.</w:t>
      </w:r>
    </w:p>
    <w:p w:rsidR="00951CAE" w:rsidRDefault="00951CAE" w:rsidP="00951CAE">
      <w:pPr>
        <w:ind w:firstLine="283"/>
        <w:jc w:val="both"/>
        <w:rPr>
          <w:sz w:val="24"/>
        </w:rPr>
      </w:pPr>
      <w:r>
        <w:rPr>
          <w:sz w:val="24"/>
        </w:rPr>
        <w:t xml:space="preserve">Стропы следует выбирать в зависимости от вида, массы поднимаемого груза и способа </w:t>
      </w:r>
      <w:proofErr w:type="spellStart"/>
      <w:r>
        <w:rPr>
          <w:sz w:val="24"/>
        </w:rPr>
        <w:t>строповки</w:t>
      </w:r>
      <w:proofErr w:type="spellEnd"/>
      <w:r>
        <w:rPr>
          <w:sz w:val="24"/>
        </w:rPr>
        <w:t xml:space="preserve"> (по табл. 33).</w:t>
      </w:r>
    </w:p>
    <w:p w:rsidR="00951CAE" w:rsidRDefault="00951CAE" w:rsidP="00951CAE">
      <w:pPr>
        <w:ind w:firstLine="283"/>
        <w:jc w:val="both"/>
        <w:rPr>
          <w:sz w:val="24"/>
        </w:rPr>
      </w:pPr>
      <w:r>
        <w:rPr>
          <w:sz w:val="24"/>
        </w:rPr>
        <w:t xml:space="preserve">Наиболее распространенные стропы и методы </w:t>
      </w:r>
      <w:proofErr w:type="spellStart"/>
      <w:r>
        <w:rPr>
          <w:sz w:val="24"/>
        </w:rPr>
        <w:t>строповки</w:t>
      </w:r>
      <w:proofErr w:type="spellEnd"/>
      <w:r>
        <w:rPr>
          <w:sz w:val="24"/>
        </w:rPr>
        <w:t xml:space="preserve"> приведены на рис. 5-28.</w:t>
      </w:r>
    </w:p>
    <w:p w:rsidR="00951CAE" w:rsidRDefault="00951CAE" w:rsidP="00951CAE">
      <w:pPr>
        <w:ind w:firstLine="283"/>
        <w:jc w:val="both"/>
        <w:rPr>
          <w:sz w:val="24"/>
        </w:rPr>
      </w:pPr>
      <w:r>
        <w:rPr>
          <w:b/>
          <w:sz w:val="24"/>
        </w:rPr>
        <w:t>7.6.</w:t>
      </w:r>
      <w:r>
        <w:rPr>
          <w:sz w:val="24"/>
        </w:rPr>
        <w:t xml:space="preserve"> Все грузозахватные приспособления должны подвергаться периодическому техническому освидетельствованию согласно требованиям «Правил устройства и безопасной эксплуатации грузоподъемных кранов», утвержденных Госгортехнадзором СССР.</w:t>
      </w:r>
    </w:p>
    <w:p w:rsidR="00951CAE" w:rsidRDefault="00951CAE" w:rsidP="00951CAE">
      <w:pPr>
        <w:ind w:firstLine="283"/>
        <w:jc w:val="both"/>
        <w:rPr>
          <w:sz w:val="24"/>
        </w:rPr>
      </w:pPr>
      <w:r>
        <w:rPr>
          <w:b/>
          <w:sz w:val="24"/>
        </w:rPr>
        <w:t>7.7.</w:t>
      </w:r>
      <w:r>
        <w:rPr>
          <w:sz w:val="24"/>
        </w:rPr>
        <w:t xml:space="preserve"> При </w:t>
      </w:r>
      <w:proofErr w:type="spellStart"/>
      <w:r>
        <w:rPr>
          <w:sz w:val="24"/>
        </w:rPr>
        <w:t>строповке</w:t>
      </w:r>
      <w:proofErr w:type="spellEnd"/>
      <w:r>
        <w:rPr>
          <w:sz w:val="24"/>
        </w:rPr>
        <w:t xml:space="preserve"> воздуховодов и </w:t>
      </w:r>
      <w:proofErr w:type="spellStart"/>
      <w:r>
        <w:rPr>
          <w:sz w:val="24"/>
        </w:rPr>
        <w:t>вентоборудования</w:t>
      </w:r>
      <w:proofErr w:type="spellEnd"/>
      <w:r>
        <w:rPr>
          <w:sz w:val="24"/>
        </w:rPr>
        <w:t xml:space="preserve"> более чем одним стропом угол между ветвями стропов не должен превышать 90°. Увеличение угла может вызвать деформацию поднимаемых </w:t>
      </w:r>
      <w:proofErr w:type="spellStart"/>
      <w:r>
        <w:rPr>
          <w:sz w:val="24"/>
        </w:rPr>
        <w:t>вентизделий</w:t>
      </w:r>
      <w:proofErr w:type="spellEnd"/>
      <w:r>
        <w:rPr>
          <w:sz w:val="24"/>
        </w:rPr>
        <w:t xml:space="preserve"> и тары.</w:t>
      </w:r>
    </w:p>
    <w:p w:rsidR="00951CAE" w:rsidRDefault="00951CAE" w:rsidP="00951CAE">
      <w:pPr>
        <w:ind w:firstLine="283"/>
        <w:jc w:val="both"/>
        <w:rPr>
          <w:sz w:val="24"/>
        </w:rPr>
      </w:pPr>
      <w:r>
        <w:rPr>
          <w:b/>
          <w:sz w:val="24"/>
        </w:rPr>
        <w:t>7.8.</w:t>
      </w:r>
      <w:r>
        <w:rPr>
          <w:sz w:val="24"/>
        </w:rPr>
        <w:t xml:space="preserve"> Узлы воздуховодов длиной 12 м и более при подъеме в горизонтальном положении следует </w:t>
      </w:r>
      <w:proofErr w:type="spellStart"/>
      <w:r>
        <w:rPr>
          <w:sz w:val="24"/>
        </w:rPr>
        <w:t>стропить</w:t>
      </w:r>
      <w:proofErr w:type="spellEnd"/>
      <w:r>
        <w:rPr>
          <w:sz w:val="24"/>
        </w:rPr>
        <w:t>, как правило, параллельными стропами или траверсами.</w:t>
      </w:r>
    </w:p>
    <w:p w:rsidR="00951CAE" w:rsidRDefault="00951CAE" w:rsidP="00951CAE">
      <w:pPr>
        <w:ind w:firstLine="283"/>
        <w:jc w:val="both"/>
        <w:rPr>
          <w:sz w:val="24"/>
        </w:rPr>
      </w:pPr>
      <w:r>
        <w:rPr>
          <w:b/>
          <w:sz w:val="24"/>
        </w:rPr>
        <w:t>7.9.</w:t>
      </w:r>
      <w:r>
        <w:rPr>
          <w:sz w:val="24"/>
        </w:rPr>
        <w:t xml:space="preserve"> </w:t>
      </w:r>
      <w:proofErr w:type="spellStart"/>
      <w:r>
        <w:rPr>
          <w:sz w:val="24"/>
        </w:rPr>
        <w:t>Строповку</w:t>
      </w:r>
      <w:proofErr w:type="spellEnd"/>
      <w:r>
        <w:rPr>
          <w:sz w:val="24"/>
        </w:rPr>
        <w:t xml:space="preserve"> воздуховодов и </w:t>
      </w:r>
      <w:proofErr w:type="spellStart"/>
      <w:r>
        <w:rPr>
          <w:sz w:val="24"/>
        </w:rPr>
        <w:t>вентоборудования</w:t>
      </w:r>
      <w:proofErr w:type="spellEnd"/>
      <w:r>
        <w:rPr>
          <w:sz w:val="24"/>
        </w:rPr>
        <w:t xml:space="preserve"> следует производить так, чтобы можно было подать их к месту установки в положении, наиболее близком </w:t>
      </w:r>
      <w:proofErr w:type="gramStart"/>
      <w:r>
        <w:rPr>
          <w:sz w:val="24"/>
        </w:rPr>
        <w:t>к</w:t>
      </w:r>
      <w:proofErr w:type="gramEnd"/>
      <w:r>
        <w:rPr>
          <w:sz w:val="24"/>
        </w:rPr>
        <w:t xml:space="preserve"> проектному.</w:t>
      </w:r>
    </w:p>
    <w:p w:rsidR="00951CAE" w:rsidRDefault="00951CAE" w:rsidP="00951CAE">
      <w:pPr>
        <w:ind w:firstLine="283"/>
        <w:jc w:val="both"/>
        <w:rPr>
          <w:sz w:val="24"/>
        </w:rPr>
      </w:pPr>
      <w:r>
        <w:rPr>
          <w:b/>
          <w:sz w:val="24"/>
        </w:rPr>
        <w:t>7.10.</w:t>
      </w:r>
      <w:r>
        <w:rPr>
          <w:sz w:val="24"/>
        </w:rPr>
        <w:t xml:space="preserve"> Воздуховоды и </w:t>
      </w:r>
      <w:proofErr w:type="spellStart"/>
      <w:r>
        <w:rPr>
          <w:sz w:val="24"/>
        </w:rPr>
        <w:t>вентоборудование</w:t>
      </w:r>
      <w:proofErr w:type="spellEnd"/>
      <w:r>
        <w:rPr>
          <w:sz w:val="24"/>
        </w:rPr>
        <w:t xml:space="preserve"> перед подъемом должны быть очищены от </w:t>
      </w:r>
      <w:r>
        <w:rPr>
          <w:sz w:val="24"/>
        </w:rPr>
        <w:lastRenderedPageBreak/>
        <w:t xml:space="preserve">загрязнений и наледи. Отдельные комплектующие детали должны быть закреплены к </w:t>
      </w:r>
      <w:proofErr w:type="spellStart"/>
      <w:r>
        <w:rPr>
          <w:sz w:val="24"/>
        </w:rPr>
        <w:t>вентизделиям</w:t>
      </w:r>
      <w:proofErr w:type="spellEnd"/>
      <w:r>
        <w:rPr>
          <w:sz w:val="24"/>
        </w:rPr>
        <w:t xml:space="preserve"> или поданы отдельно.</w:t>
      </w:r>
    </w:p>
    <w:p w:rsidR="00951CAE" w:rsidRDefault="00951CAE" w:rsidP="00951CAE">
      <w:pPr>
        <w:ind w:firstLine="283"/>
        <w:jc w:val="both"/>
        <w:rPr>
          <w:sz w:val="24"/>
        </w:rPr>
      </w:pPr>
      <w:r>
        <w:rPr>
          <w:b/>
          <w:sz w:val="24"/>
        </w:rPr>
        <w:t>7.11.</w:t>
      </w:r>
      <w:r>
        <w:rPr>
          <w:sz w:val="24"/>
        </w:rPr>
        <w:t xml:space="preserve"> При подъеме воздуховодов и </w:t>
      </w:r>
      <w:proofErr w:type="spellStart"/>
      <w:r>
        <w:rPr>
          <w:sz w:val="24"/>
        </w:rPr>
        <w:t>вентоборудования</w:t>
      </w:r>
      <w:proofErr w:type="spellEnd"/>
      <w:r>
        <w:rPr>
          <w:sz w:val="24"/>
        </w:rPr>
        <w:t xml:space="preserve"> необходимо обеспечить их устойчивость в подвешенном положении. Места подвески груза должны быть расположены выше центра тяжести.</w:t>
      </w:r>
    </w:p>
    <w:p w:rsidR="00951CAE" w:rsidRDefault="00951CAE" w:rsidP="00951CAE">
      <w:pPr>
        <w:ind w:firstLine="283"/>
        <w:jc w:val="both"/>
        <w:rPr>
          <w:sz w:val="24"/>
        </w:rPr>
      </w:pPr>
      <w:r>
        <w:rPr>
          <w:b/>
          <w:sz w:val="24"/>
        </w:rPr>
        <w:t>7.12.</w:t>
      </w:r>
      <w:r>
        <w:rPr>
          <w:sz w:val="24"/>
        </w:rPr>
        <w:t xml:space="preserve"> Поднимаемый груз следует удерживать от вращения оттяжками из пеньковых канатов диаметром 20-25 мм или оттяжками из стальных канатов диаметром 8-12 мм. Для горизонтальных элементов </w:t>
      </w:r>
      <w:proofErr w:type="spellStart"/>
      <w:r>
        <w:rPr>
          <w:sz w:val="24"/>
        </w:rPr>
        <w:t>вентсистем</w:t>
      </w:r>
      <w:proofErr w:type="spellEnd"/>
      <w:r>
        <w:rPr>
          <w:sz w:val="24"/>
        </w:rPr>
        <w:t xml:space="preserve"> (укрупненные узлы воздуховодов) следует применять две оттяжки, для вертикальных (секции кондиционеров, крышные вентиляторы, воздуховоды и др.) - одну.</w:t>
      </w:r>
    </w:p>
    <w:p w:rsidR="00951CAE" w:rsidRDefault="00951CAE" w:rsidP="00951CAE">
      <w:pPr>
        <w:widowControl/>
        <w:spacing w:before="120" w:after="120"/>
        <w:jc w:val="right"/>
        <w:rPr>
          <w:sz w:val="24"/>
        </w:rPr>
      </w:pPr>
      <w:r>
        <w:rPr>
          <w:spacing w:val="40"/>
          <w:sz w:val="24"/>
        </w:rPr>
        <w:t>Таблица</w:t>
      </w:r>
      <w:r>
        <w:rPr>
          <w:sz w:val="24"/>
        </w:rPr>
        <w:t xml:space="preserve"> 33</w:t>
      </w:r>
    </w:p>
    <w:tbl>
      <w:tblPr>
        <w:tblW w:w="0" w:type="auto"/>
        <w:tblLayout w:type="fixed"/>
        <w:tblCellMar>
          <w:left w:w="40" w:type="dxa"/>
          <w:right w:w="40" w:type="dxa"/>
        </w:tblCellMar>
        <w:tblLook w:val="04A0" w:firstRow="1" w:lastRow="0" w:firstColumn="1" w:lastColumn="0" w:noHBand="0" w:noVBand="1"/>
      </w:tblPr>
      <w:tblGrid>
        <w:gridCol w:w="2347"/>
        <w:gridCol w:w="1006"/>
        <w:gridCol w:w="1007"/>
        <w:gridCol w:w="1190"/>
        <w:gridCol w:w="1190"/>
        <w:gridCol w:w="1221"/>
        <w:gridCol w:w="1190"/>
      </w:tblGrid>
      <w:tr w:rsidR="00951CAE" w:rsidTr="00951CAE">
        <w:trPr>
          <w:cantSplit/>
        </w:trPr>
        <w:tc>
          <w:tcPr>
            <w:tcW w:w="234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Вид стропа</w:t>
            </w:r>
          </w:p>
        </w:tc>
        <w:tc>
          <w:tcPr>
            <w:tcW w:w="10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Диаметр каната, </w:t>
            </w:r>
            <w:proofErr w:type="gramStart"/>
            <w:r>
              <w:rPr>
                <w:sz w:val="20"/>
              </w:rPr>
              <w:t>мм</w:t>
            </w:r>
            <w:proofErr w:type="gramEnd"/>
          </w:p>
        </w:tc>
        <w:tc>
          <w:tcPr>
            <w:tcW w:w="100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Длина стропа, </w:t>
            </w:r>
            <w:proofErr w:type="gramStart"/>
            <w:r>
              <w:rPr>
                <w:sz w:val="20"/>
              </w:rPr>
              <w:t>м</w:t>
            </w:r>
            <w:proofErr w:type="gramEnd"/>
          </w:p>
        </w:tc>
        <w:tc>
          <w:tcPr>
            <w:tcW w:w="4791"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Грузоподъемность стропа, </w:t>
            </w:r>
            <w:proofErr w:type="gramStart"/>
            <w:r>
              <w:rPr>
                <w:sz w:val="20"/>
              </w:rPr>
              <w:t>кг</w:t>
            </w:r>
            <w:proofErr w:type="gramEnd"/>
            <w:r>
              <w:rPr>
                <w:sz w:val="20"/>
              </w:rPr>
              <w:t>, при наклоне его к вертикали под углом, град</w:t>
            </w:r>
          </w:p>
        </w:tc>
      </w:tr>
      <w:tr w:rsidR="00951CAE" w:rsidTr="00951CAE">
        <w:trPr>
          <w:cantSplit/>
        </w:trPr>
        <w:tc>
          <w:tcPr>
            <w:tcW w:w="234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9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0</w:t>
            </w:r>
          </w:p>
        </w:tc>
        <w:tc>
          <w:tcPr>
            <w:tcW w:w="119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30</w:t>
            </w:r>
          </w:p>
        </w:tc>
        <w:tc>
          <w:tcPr>
            <w:tcW w:w="122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45</w:t>
            </w:r>
          </w:p>
        </w:tc>
        <w:tc>
          <w:tcPr>
            <w:tcW w:w="119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w:t>
            </w:r>
          </w:p>
        </w:tc>
      </w:tr>
      <w:tr w:rsidR="00951CAE" w:rsidTr="00951CAE">
        <w:tc>
          <w:tcPr>
            <w:tcW w:w="2347" w:type="dxa"/>
            <w:tcBorders>
              <w:top w:val="single" w:sz="6" w:space="0" w:color="auto"/>
              <w:left w:val="single" w:sz="6" w:space="0" w:color="auto"/>
              <w:bottom w:val="nil"/>
              <w:right w:val="single" w:sz="6" w:space="0" w:color="auto"/>
            </w:tcBorders>
            <w:hideMark/>
          </w:tcPr>
          <w:p w:rsidR="00951CAE" w:rsidRDefault="00951CAE">
            <w:pPr>
              <w:rPr>
                <w:sz w:val="20"/>
              </w:rPr>
            </w:pPr>
            <w:proofErr w:type="gramStart"/>
            <w:r>
              <w:rPr>
                <w:sz w:val="20"/>
              </w:rPr>
              <w:t>Облегченный</w:t>
            </w:r>
            <w:proofErr w:type="gramEnd"/>
            <w:r>
              <w:rPr>
                <w:sz w:val="20"/>
              </w:rPr>
              <w:t xml:space="preserve"> с петлями</w:t>
            </w:r>
          </w:p>
        </w:tc>
        <w:tc>
          <w:tcPr>
            <w:tcW w:w="10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8,7; 11</w:t>
            </w:r>
          </w:p>
        </w:tc>
        <w:tc>
          <w:tcPr>
            <w:tcW w:w="100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4,5; 6</w:t>
            </w:r>
          </w:p>
        </w:tc>
        <w:tc>
          <w:tcPr>
            <w:tcW w:w="11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400; 600</w:t>
            </w:r>
          </w:p>
        </w:tc>
        <w:tc>
          <w:tcPr>
            <w:tcW w:w="11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350; 500</w:t>
            </w:r>
          </w:p>
        </w:tc>
        <w:tc>
          <w:tcPr>
            <w:tcW w:w="122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280; 400</w:t>
            </w:r>
          </w:p>
        </w:tc>
        <w:tc>
          <w:tcPr>
            <w:tcW w:w="11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 300</w:t>
            </w:r>
          </w:p>
        </w:tc>
      </w:tr>
      <w:tr w:rsidR="00951CAE" w:rsidTr="00951CAE">
        <w:tc>
          <w:tcPr>
            <w:tcW w:w="2347" w:type="dxa"/>
            <w:tcBorders>
              <w:top w:val="nil"/>
              <w:left w:val="single" w:sz="6" w:space="0" w:color="auto"/>
              <w:bottom w:val="nil"/>
              <w:right w:val="single" w:sz="6" w:space="0" w:color="auto"/>
            </w:tcBorders>
            <w:hideMark/>
          </w:tcPr>
          <w:p w:rsidR="00951CAE" w:rsidRDefault="00951CAE">
            <w:pPr>
              <w:jc w:val="both"/>
              <w:rPr>
                <w:sz w:val="20"/>
              </w:rPr>
            </w:pPr>
            <w:proofErr w:type="gramStart"/>
            <w:r>
              <w:rPr>
                <w:sz w:val="20"/>
              </w:rPr>
              <w:t>Облегченный</w:t>
            </w:r>
            <w:proofErr w:type="gramEnd"/>
            <w:r>
              <w:rPr>
                <w:sz w:val="20"/>
              </w:rPr>
              <w:t xml:space="preserve"> с крюками</w:t>
            </w:r>
          </w:p>
        </w:tc>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8,7</w:t>
            </w:r>
          </w:p>
        </w:tc>
        <w:tc>
          <w:tcPr>
            <w:tcW w:w="1007"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190"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190"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221" w:type="dxa"/>
            <w:tcBorders>
              <w:top w:val="nil"/>
              <w:left w:val="single" w:sz="6" w:space="0" w:color="auto"/>
              <w:bottom w:val="nil"/>
              <w:right w:val="single" w:sz="6" w:space="0" w:color="auto"/>
            </w:tcBorders>
            <w:hideMark/>
          </w:tcPr>
          <w:p w:rsidR="00951CAE" w:rsidRDefault="00951CAE">
            <w:pPr>
              <w:jc w:val="center"/>
              <w:rPr>
                <w:sz w:val="20"/>
              </w:rPr>
            </w:pPr>
            <w:r>
              <w:rPr>
                <w:sz w:val="20"/>
              </w:rPr>
              <w:t>280</w:t>
            </w:r>
          </w:p>
        </w:tc>
        <w:tc>
          <w:tcPr>
            <w:tcW w:w="1190"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r>
      <w:tr w:rsidR="00951CAE" w:rsidTr="00951CAE">
        <w:tc>
          <w:tcPr>
            <w:tcW w:w="2347" w:type="dxa"/>
            <w:tcBorders>
              <w:top w:val="nil"/>
              <w:left w:val="single" w:sz="6" w:space="0" w:color="auto"/>
              <w:bottom w:val="single" w:sz="6" w:space="0" w:color="auto"/>
              <w:right w:val="single" w:sz="6" w:space="0" w:color="auto"/>
            </w:tcBorders>
            <w:hideMark/>
          </w:tcPr>
          <w:p w:rsidR="00951CAE" w:rsidRDefault="00951CAE">
            <w:pPr>
              <w:jc w:val="both"/>
              <w:rPr>
                <w:sz w:val="20"/>
              </w:rPr>
            </w:pPr>
            <w:proofErr w:type="spellStart"/>
            <w:r>
              <w:rPr>
                <w:sz w:val="20"/>
              </w:rPr>
              <w:t>Четырехветвевой</w:t>
            </w:r>
            <w:proofErr w:type="spellEnd"/>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13</w:t>
            </w:r>
          </w:p>
        </w:tc>
        <w:tc>
          <w:tcPr>
            <w:tcW w:w="100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2.5</w:t>
            </w:r>
          </w:p>
        </w:tc>
        <w:tc>
          <w:tcPr>
            <w:tcW w:w="119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19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800</w:t>
            </w:r>
          </w:p>
        </w:tc>
        <w:tc>
          <w:tcPr>
            <w:tcW w:w="122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600</w:t>
            </w:r>
          </w:p>
        </w:tc>
        <w:tc>
          <w:tcPr>
            <w:tcW w:w="119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400</w:t>
            </w:r>
          </w:p>
        </w:tc>
      </w:tr>
    </w:tbl>
    <w:p w:rsidR="00951CAE" w:rsidRDefault="00951CAE" w:rsidP="00951CAE">
      <w:pPr>
        <w:spacing w:before="120" w:after="120"/>
        <w:jc w:val="center"/>
        <w:rPr>
          <w:sz w:val="24"/>
        </w:rPr>
      </w:pPr>
      <w:r>
        <w:rPr>
          <w:noProof/>
          <w:sz w:val="20"/>
        </w:rPr>
        <w:drawing>
          <wp:inline distT="0" distB="0" distL="0" distR="0">
            <wp:extent cx="3257550" cy="38766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3876675"/>
                    </a:xfrm>
                    <a:prstGeom prst="rect">
                      <a:avLst/>
                    </a:prstGeom>
                    <a:noFill/>
                    <a:ln>
                      <a:noFill/>
                    </a:ln>
                  </pic:spPr>
                </pic:pic>
              </a:graphicData>
            </a:graphic>
          </wp:inline>
        </w:drawing>
      </w:r>
    </w:p>
    <w:p w:rsidR="00951CAE" w:rsidRDefault="00951CAE" w:rsidP="00951CAE">
      <w:pPr>
        <w:jc w:val="center"/>
        <w:rPr>
          <w:sz w:val="24"/>
        </w:rPr>
      </w:pPr>
      <w:r>
        <w:rPr>
          <w:b/>
          <w:sz w:val="24"/>
        </w:rPr>
        <w:t>Рис. 5. Стропы</w:t>
      </w:r>
    </w:p>
    <w:p w:rsidR="00951CAE" w:rsidRDefault="00951CAE" w:rsidP="00951CAE">
      <w:pPr>
        <w:spacing w:before="120"/>
        <w:jc w:val="center"/>
        <w:rPr>
          <w:sz w:val="20"/>
        </w:rPr>
      </w:pPr>
      <w:r>
        <w:rPr>
          <w:i/>
          <w:sz w:val="20"/>
        </w:rPr>
        <w:t>а</w:t>
      </w:r>
      <w:r>
        <w:rPr>
          <w:sz w:val="20"/>
        </w:rPr>
        <w:t xml:space="preserve"> - облегченный строп с петлями; </w:t>
      </w:r>
      <w:r>
        <w:rPr>
          <w:i/>
          <w:sz w:val="20"/>
        </w:rPr>
        <w:t>б</w:t>
      </w:r>
      <w:r>
        <w:rPr>
          <w:sz w:val="20"/>
        </w:rPr>
        <w:t xml:space="preserve"> - облегченный строп с крюками; </w:t>
      </w:r>
      <w:r>
        <w:rPr>
          <w:i/>
          <w:sz w:val="20"/>
        </w:rPr>
        <w:t>в</w:t>
      </w:r>
      <w:r>
        <w:rPr>
          <w:sz w:val="20"/>
        </w:rPr>
        <w:t xml:space="preserve"> - </w:t>
      </w:r>
      <w:proofErr w:type="spellStart"/>
      <w:r>
        <w:rPr>
          <w:sz w:val="20"/>
        </w:rPr>
        <w:t>четырехветвевой</w:t>
      </w:r>
      <w:proofErr w:type="spellEnd"/>
      <w:r>
        <w:rPr>
          <w:sz w:val="20"/>
        </w:rPr>
        <w:t xml:space="preserve"> строп</w:t>
      </w:r>
    </w:p>
    <w:p w:rsidR="00951CAE" w:rsidRDefault="00951CAE" w:rsidP="00951CAE">
      <w:pPr>
        <w:spacing w:before="120" w:after="120"/>
        <w:jc w:val="center"/>
        <w:rPr>
          <w:sz w:val="20"/>
        </w:rPr>
      </w:pPr>
      <w:r>
        <w:rPr>
          <w:noProof/>
          <w:sz w:val="20"/>
        </w:rPr>
        <w:lastRenderedPageBreak/>
        <w:drawing>
          <wp:inline distT="0" distB="0" distL="0" distR="0">
            <wp:extent cx="2486025" cy="28194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2819400"/>
                    </a:xfrm>
                    <a:prstGeom prst="rect">
                      <a:avLst/>
                    </a:prstGeom>
                    <a:noFill/>
                    <a:ln>
                      <a:noFill/>
                    </a:ln>
                  </pic:spPr>
                </pic:pic>
              </a:graphicData>
            </a:graphic>
          </wp:inline>
        </w:drawing>
      </w:r>
    </w:p>
    <w:p w:rsidR="00951CAE" w:rsidRDefault="00951CAE" w:rsidP="00951CAE">
      <w:pPr>
        <w:pStyle w:val="a3"/>
        <w:ind w:firstLine="0"/>
        <w:jc w:val="center"/>
      </w:pPr>
      <w:r>
        <w:t xml:space="preserve">Рис. 6. </w:t>
      </w:r>
      <w:proofErr w:type="spellStart"/>
      <w:r>
        <w:t>Строповка</w:t>
      </w:r>
      <w:proofErr w:type="spellEnd"/>
      <w:r>
        <w:t xml:space="preserve"> ВПА-40</w:t>
      </w:r>
    </w:p>
    <w:p w:rsidR="00951CAE" w:rsidRDefault="00951CAE" w:rsidP="00951CAE">
      <w:pPr>
        <w:spacing w:before="120" w:after="120"/>
        <w:jc w:val="center"/>
        <w:rPr>
          <w:sz w:val="20"/>
        </w:rPr>
      </w:pPr>
      <w:r>
        <w:rPr>
          <w:noProof/>
          <w:sz w:val="20"/>
        </w:rPr>
        <w:drawing>
          <wp:inline distT="0" distB="0" distL="0" distR="0">
            <wp:extent cx="1447800" cy="39147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3914775"/>
                    </a:xfrm>
                    <a:prstGeom prst="rect">
                      <a:avLst/>
                    </a:prstGeom>
                    <a:noFill/>
                    <a:ln>
                      <a:noFill/>
                    </a:ln>
                  </pic:spPr>
                </pic:pic>
              </a:graphicData>
            </a:graphic>
          </wp:inline>
        </w:drawing>
      </w:r>
    </w:p>
    <w:p w:rsidR="00951CAE" w:rsidRDefault="00951CAE" w:rsidP="00951CAE">
      <w:pPr>
        <w:pStyle w:val="a3"/>
        <w:ind w:firstLine="0"/>
        <w:jc w:val="center"/>
      </w:pPr>
      <w:r>
        <w:t xml:space="preserve">Рис. 7. </w:t>
      </w:r>
      <w:proofErr w:type="spellStart"/>
      <w:r>
        <w:t>Строповка</w:t>
      </w:r>
      <w:proofErr w:type="spellEnd"/>
      <w:r>
        <w:t xml:space="preserve"> автономного кондиционера КТР-1-2,0-0,46</w:t>
      </w:r>
    </w:p>
    <w:p w:rsidR="00951CAE" w:rsidRDefault="00951CAE" w:rsidP="00951CAE">
      <w:pPr>
        <w:spacing w:before="120" w:after="120"/>
        <w:jc w:val="center"/>
        <w:rPr>
          <w:sz w:val="20"/>
        </w:rPr>
      </w:pPr>
      <w:r>
        <w:rPr>
          <w:noProof/>
          <w:sz w:val="20"/>
        </w:rPr>
        <w:lastRenderedPageBreak/>
        <w:drawing>
          <wp:inline distT="0" distB="0" distL="0" distR="0">
            <wp:extent cx="3209925" cy="27908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2790825"/>
                    </a:xfrm>
                    <a:prstGeom prst="rect">
                      <a:avLst/>
                    </a:prstGeom>
                    <a:noFill/>
                    <a:ln>
                      <a:noFill/>
                    </a:ln>
                  </pic:spPr>
                </pic:pic>
              </a:graphicData>
            </a:graphic>
          </wp:inline>
        </w:drawing>
      </w:r>
    </w:p>
    <w:p w:rsidR="00951CAE" w:rsidRDefault="00951CAE" w:rsidP="00951CAE">
      <w:pPr>
        <w:jc w:val="center"/>
        <w:rPr>
          <w:b/>
          <w:sz w:val="24"/>
        </w:rPr>
      </w:pPr>
      <w:r>
        <w:rPr>
          <w:b/>
          <w:sz w:val="24"/>
        </w:rPr>
        <w:t xml:space="preserve">Рис. 8. </w:t>
      </w:r>
      <w:proofErr w:type="spellStart"/>
      <w:r>
        <w:rPr>
          <w:b/>
          <w:sz w:val="24"/>
        </w:rPr>
        <w:t>Строповка</w:t>
      </w:r>
      <w:proofErr w:type="spellEnd"/>
      <w:r>
        <w:rPr>
          <w:b/>
          <w:sz w:val="24"/>
        </w:rPr>
        <w:t xml:space="preserve"> радиальных (центробежных) вентиляторов исполнения № 1</w:t>
      </w:r>
    </w:p>
    <w:p w:rsidR="00951CAE" w:rsidRDefault="00951CAE" w:rsidP="00951CAE">
      <w:pPr>
        <w:spacing w:before="120" w:after="120"/>
        <w:jc w:val="center"/>
        <w:rPr>
          <w:sz w:val="20"/>
        </w:rPr>
      </w:pPr>
      <w:r>
        <w:rPr>
          <w:noProof/>
          <w:sz w:val="20"/>
        </w:rPr>
        <w:drawing>
          <wp:inline distT="0" distB="0" distL="0" distR="0">
            <wp:extent cx="4143375" cy="20669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2066925"/>
                    </a:xfrm>
                    <a:prstGeom prst="rect">
                      <a:avLst/>
                    </a:prstGeom>
                    <a:noFill/>
                    <a:ln>
                      <a:noFill/>
                    </a:ln>
                  </pic:spPr>
                </pic:pic>
              </a:graphicData>
            </a:graphic>
          </wp:inline>
        </w:drawing>
      </w:r>
    </w:p>
    <w:p w:rsidR="00951CAE" w:rsidRDefault="00951CAE" w:rsidP="00951CAE">
      <w:pPr>
        <w:pStyle w:val="a3"/>
        <w:ind w:firstLine="0"/>
        <w:jc w:val="center"/>
      </w:pPr>
      <w:r>
        <w:t xml:space="preserve">Рис. 9. </w:t>
      </w:r>
      <w:proofErr w:type="spellStart"/>
      <w:r>
        <w:t>Строповка</w:t>
      </w:r>
      <w:proofErr w:type="spellEnd"/>
      <w:r>
        <w:t xml:space="preserve"> вентиляторов Ц4-70 № 6-8 исполнения № 1</w:t>
      </w:r>
    </w:p>
    <w:p w:rsidR="00951CAE" w:rsidRDefault="00951CAE" w:rsidP="00951CAE">
      <w:pPr>
        <w:spacing w:before="120" w:after="120"/>
        <w:jc w:val="center"/>
        <w:rPr>
          <w:sz w:val="20"/>
        </w:rPr>
      </w:pPr>
      <w:r>
        <w:rPr>
          <w:noProof/>
          <w:sz w:val="20"/>
        </w:rPr>
        <w:drawing>
          <wp:inline distT="0" distB="0" distL="0" distR="0">
            <wp:extent cx="4191000" cy="20288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2028825"/>
                    </a:xfrm>
                    <a:prstGeom prst="rect">
                      <a:avLst/>
                    </a:prstGeom>
                    <a:noFill/>
                    <a:ln>
                      <a:noFill/>
                    </a:ln>
                  </pic:spPr>
                </pic:pic>
              </a:graphicData>
            </a:graphic>
          </wp:inline>
        </w:drawing>
      </w:r>
    </w:p>
    <w:p w:rsidR="00951CAE" w:rsidRDefault="00951CAE" w:rsidP="00951CAE">
      <w:pPr>
        <w:jc w:val="center"/>
        <w:rPr>
          <w:b/>
          <w:sz w:val="24"/>
        </w:rPr>
      </w:pPr>
      <w:r>
        <w:rPr>
          <w:b/>
          <w:sz w:val="24"/>
        </w:rPr>
        <w:t xml:space="preserve">Рис. 10. </w:t>
      </w:r>
      <w:proofErr w:type="spellStart"/>
      <w:r>
        <w:rPr>
          <w:b/>
          <w:sz w:val="24"/>
        </w:rPr>
        <w:t>Строповка</w:t>
      </w:r>
      <w:proofErr w:type="spellEnd"/>
      <w:r>
        <w:rPr>
          <w:b/>
          <w:sz w:val="24"/>
        </w:rPr>
        <w:t xml:space="preserve"> вентиляторов Ц4-70 № 6-8 исполнения № 6</w:t>
      </w:r>
    </w:p>
    <w:p w:rsidR="00951CAE" w:rsidRDefault="00951CAE" w:rsidP="00951CAE">
      <w:pPr>
        <w:spacing w:before="120" w:after="120"/>
        <w:jc w:val="center"/>
        <w:rPr>
          <w:sz w:val="20"/>
        </w:rPr>
      </w:pPr>
      <w:r>
        <w:rPr>
          <w:noProof/>
          <w:sz w:val="20"/>
        </w:rPr>
        <w:lastRenderedPageBreak/>
        <w:drawing>
          <wp:inline distT="0" distB="0" distL="0" distR="0">
            <wp:extent cx="4457700" cy="2190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190750"/>
                    </a:xfrm>
                    <a:prstGeom prst="rect">
                      <a:avLst/>
                    </a:prstGeom>
                    <a:noFill/>
                    <a:ln>
                      <a:noFill/>
                    </a:ln>
                  </pic:spPr>
                </pic:pic>
              </a:graphicData>
            </a:graphic>
          </wp:inline>
        </w:drawing>
      </w:r>
    </w:p>
    <w:p w:rsidR="00951CAE" w:rsidRDefault="00951CAE" w:rsidP="00951CAE">
      <w:pPr>
        <w:pStyle w:val="a3"/>
        <w:ind w:firstLine="0"/>
        <w:jc w:val="center"/>
      </w:pPr>
      <w:r>
        <w:t xml:space="preserve">Рис. 11. </w:t>
      </w:r>
      <w:proofErr w:type="spellStart"/>
      <w:r>
        <w:t>Строповка</w:t>
      </w:r>
      <w:proofErr w:type="spellEnd"/>
      <w:r>
        <w:t xml:space="preserve"> вентиляторов Ц4-70 № 10, 12,5 </w:t>
      </w:r>
    </w:p>
    <w:p w:rsidR="00951CAE" w:rsidRDefault="00951CAE" w:rsidP="00951CAE">
      <w:pPr>
        <w:spacing w:before="120" w:after="120"/>
        <w:jc w:val="center"/>
        <w:rPr>
          <w:sz w:val="20"/>
        </w:rPr>
      </w:pPr>
      <w:r>
        <w:rPr>
          <w:noProof/>
          <w:sz w:val="20"/>
        </w:rPr>
        <w:drawing>
          <wp:inline distT="0" distB="0" distL="0" distR="0">
            <wp:extent cx="4333875" cy="20097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2009775"/>
                    </a:xfrm>
                    <a:prstGeom prst="rect">
                      <a:avLst/>
                    </a:prstGeom>
                    <a:noFill/>
                    <a:ln>
                      <a:noFill/>
                    </a:ln>
                  </pic:spPr>
                </pic:pic>
              </a:graphicData>
            </a:graphic>
          </wp:inline>
        </w:drawing>
      </w:r>
    </w:p>
    <w:p w:rsidR="00951CAE" w:rsidRDefault="00951CAE" w:rsidP="00951CAE">
      <w:pPr>
        <w:pStyle w:val="a3"/>
        <w:ind w:firstLine="0"/>
        <w:jc w:val="center"/>
      </w:pPr>
      <w:r>
        <w:t xml:space="preserve">Рис. 12. </w:t>
      </w:r>
      <w:proofErr w:type="spellStart"/>
      <w:r>
        <w:t>Строповка</w:t>
      </w:r>
      <w:proofErr w:type="spellEnd"/>
      <w:r>
        <w:t xml:space="preserve"> верхней части кожуха вентиляторов Ц4-76 № 16, 20</w:t>
      </w:r>
    </w:p>
    <w:p w:rsidR="00951CAE" w:rsidRDefault="00951CAE" w:rsidP="00951CAE">
      <w:pPr>
        <w:spacing w:before="120" w:after="120"/>
        <w:jc w:val="center"/>
        <w:rPr>
          <w:sz w:val="20"/>
        </w:rPr>
      </w:pPr>
      <w:r>
        <w:rPr>
          <w:noProof/>
          <w:sz w:val="20"/>
        </w:rPr>
        <w:drawing>
          <wp:inline distT="0" distB="0" distL="0" distR="0">
            <wp:extent cx="4333875" cy="21336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2133600"/>
                    </a:xfrm>
                    <a:prstGeom prst="rect">
                      <a:avLst/>
                    </a:prstGeom>
                    <a:noFill/>
                    <a:ln>
                      <a:noFill/>
                    </a:ln>
                  </pic:spPr>
                </pic:pic>
              </a:graphicData>
            </a:graphic>
          </wp:inline>
        </w:drawing>
      </w:r>
    </w:p>
    <w:p w:rsidR="00951CAE" w:rsidRDefault="00951CAE" w:rsidP="00951CAE">
      <w:pPr>
        <w:spacing w:before="120" w:after="120"/>
        <w:jc w:val="center"/>
        <w:rPr>
          <w:b/>
          <w:sz w:val="24"/>
        </w:rPr>
      </w:pPr>
      <w:r>
        <w:rPr>
          <w:b/>
          <w:sz w:val="24"/>
        </w:rPr>
        <w:t xml:space="preserve">Рис. 13. </w:t>
      </w:r>
      <w:proofErr w:type="spellStart"/>
      <w:r>
        <w:rPr>
          <w:b/>
          <w:sz w:val="24"/>
        </w:rPr>
        <w:t>Строповка</w:t>
      </w:r>
      <w:proofErr w:type="spellEnd"/>
      <w:r>
        <w:rPr>
          <w:b/>
          <w:sz w:val="24"/>
        </w:rPr>
        <w:t xml:space="preserve"> нижней части кожуха вентиляторов Ц4-76 № 16, 20</w:t>
      </w:r>
    </w:p>
    <w:p w:rsidR="00951CAE" w:rsidRDefault="00951CAE" w:rsidP="00951CAE">
      <w:pPr>
        <w:spacing w:before="120" w:after="120"/>
        <w:jc w:val="center"/>
        <w:rPr>
          <w:sz w:val="20"/>
        </w:rPr>
      </w:pPr>
      <w:r>
        <w:rPr>
          <w:noProof/>
          <w:sz w:val="20"/>
        </w:rPr>
        <w:lastRenderedPageBreak/>
        <w:drawing>
          <wp:inline distT="0" distB="0" distL="0" distR="0">
            <wp:extent cx="4791075" cy="28765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2876550"/>
                    </a:xfrm>
                    <a:prstGeom prst="rect">
                      <a:avLst/>
                    </a:prstGeom>
                    <a:noFill/>
                    <a:ln>
                      <a:noFill/>
                    </a:ln>
                  </pic:spPr>
                </pic:pic>
              </a:graphicData>
            </a:graphic>
          </wp:inline>
        </w:drawing>
      </w:r>
    </w:p>
    <w:p w:rsidR="00951CAE" w:rsidRDefault="00951CAE" w:rsidP="00951CAE">
      <w:pPr>
        <w:spacing w:before="120" w:after="120"/>
        <w:jc w:val="center"/>
        <w:rPr>
          <w:b/>
          <w:sz w:val="24"/>
        </w:rPr>
      </w:pPr>
      <w:r>
        <w:rPr>
          <w:b/>
          <w:sz w:val="24"/>
        </w:rPr>
        <w:t xml:space="preserve">Рис. 14. </w:t>
      </w:r>
      <w:proofErr w:type="spellStart"/>
      <w:r>
        <w:rPr>
          <w:b/>
          <w:sz w:val="24"/>
        </w:rPr>
        <w:t>Строповка</w:t>
      </w:r>
      <w:proofErr w:type="spellEnd"/>
      <w:r>
        <w:rPr>
          <w:b/>
          <w:sz w:val="24"/>
        </w:rPr>
        <w:t xml:space="preserve"> вала с рамой вентиляторов Ц4-76 № 16, 20</w:t>
      </w:r>
    </w:p>
    <w:p w:rsidR="00951CAE" w:rsidRDefault="00951CAE" w:rsidP="00951CAE">
      <w:pPr>
        <w:spacing w:before="120" w:after="120"/>
        <w:jc w:val="center"/>
        <w:rPr>
          <w:sz w:val="24"/>
        </w:rPr>
      </w:pPr>
      <w:r>
        <w:rPr>
          <w:noProof/>
          <w:sz w:val="20"/>
        </w:rPr>
        <w:drawing>
          <wp:inline distT="0" distB="0" distL="0" distR="0">
            <wp:extent cx="3533775" cy="30765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30765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15. </w:t>
      </w:r>
      <w:proofErr w:type="spellStart"/>
      <w:r>
        <w:rPr>
          <w:rFonts w:ascii="Times New Roman" w:hAnsi="Times New Roman"/>
          <w:sz w:val="24"/>
        </w:rPr>
        <w:t>Строповка</w:t>
      </w:r>
      <w:proofErr w:type="spellEnd"/>
      <w:r>
        <w:rPr>
          <w:rFonts w:ascii="Times New Roman" w:hAnsi="Times New Roman"/>
          <w:sz w:val="24"/>
        </w:rPr>
        <w:t xml:space="preserve"> осевого вентилятора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4200525" cy="31146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31146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16. </w:t>
      </w:r>
      <w:proofErr w:type="spellStart"/>
      <w:r>
        <w:rPr>
          <w:rFonts w:ascii="Times New Roman" w:hAnsi="Times New Roman"/>
          <w:sz w:val="24"/>
        </w:rPr>
        <w:t>Строповка</w:t>
      </w:r>
      <w:proofErr w:type="spellEnd"/>
      <w:r>
        <w:rPr>
          <w:rFonts w:ascii="Times New Roman" w:hAnsi="Times New Roman"/>
          <w:sz w:val="24"/>
        </w:rPr>
        <w:t xml:space="preserve"> осевого вентилятора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1676400" cy="25622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25622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17. </w:t>
      </w:r>
      <w:proofErr w:type="spellStart"/>
      <w:r>
        <w:rPr>
          <w:rFonts w:ascii="Times New Roman" w:hAnsi="Times New Roman"/>
          <w:sz w:val="24"/>
        </w:rPr>
        <w:t>Строповка</w:t>
      </w:r>
      <w:proofErr w:type="spellEnd"/>
      <w:r>
        <w:rPr>
          <w:rFonts w:ascii="Times New Roman" w:hAnsi="Times New Roman"/>
          <w:sz w:val="24"/>
        </w:rPr>
        <w:t xml:space="preserve"> вентилятора ВКР-6,3.30.45.6.01</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914400" cy="3581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3581400"/>
                    </a:xfrm>
                    <a:prstGeom prst="rect">
                      <a:avLst/>
                    </a:prstGeom>
                    <a:noFill/>
                    <a:ln>
                      <a:noFill/>
                    </a:ln>
                  </pic:spPr>
                </pic:pic>
              </a:graphicData>
            </a:graphic>
          </wp:inline>
        </w:drawing>
      </w:r>
    </w:p>
    <w:p w:rsidR="00951CAE" w:rsidRDefault="00951CAE" w:rsidP="00951CAE">
      <w:pPr>
        <w:pStyle w:val="FR4"/>
        <w:jc w:val="center"/>
        <w:rPr>
          <w:rFonts w:ascii="Times New Roman" w:hAnsi="Times New Roman"/>
          <w:sz w:val="24"/>
        </w:rPr>
      </w:pPr>
      <w:r>
        <w:rPr>
          <w:rFonts w:ascii="Times New Roman" w:hAnsi="Times New Roman"/>
          <w:b/>
          <w:sz w:val="24"/>
        </w:rPr>
        <w:t xml:space="preserve">Рис. 18. </w:t>
      </w:r>
      <w:proofErr w:type="spellStart"/>
      <w:r>
        <w:rPr>
          <w:rFonts w:ascii="Times New Roman" w:hAnsi="Times New Roman"/>
          <w:b/>
          <w:sz w:val="24"/>
        </w:rPr>
        <w:t>Строповка</w:t>
      </w:r>
      <w:proofErr w:type="spellEnd"/>
      <w:r>
        <w:rPr>
          <w:rFonts w:ascii="Times New Roman" w:hAnsi="Times New Roman"/>
          <w:b/>
          <w:sz w:val="24"/>
        </w:rPr>
        <w:t xml:space="preserve"> воздушно-тепловой завесы А</w:t>
      </w:r>
      <w:proofErr w:type="gramStart"/>
      <w:r>
        <w:rPr>
          <w:rFonts w:ascii="Times New Roman" w:hAnsi="Times New Roman"/>
          <w:b/>
          <w:sz w:val="24"/>
        </w:rPr>
        <w:t>6</w:t>
      </w:r>
      <w:proofErr w:type="gramEnd"/>
      <w:r>
        <w:rPr>
          <w:rFonts w:ascii="Times New Roman" w:hAnsi="Times New Roman"/>
          <w:b/>
          <w:sz w:val="24"/>
        </w:rPr>
        <w:t>,3 СТД 729.00.00.001</w:t>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drawing>
          <wp:inline distT="0" distB="0" distL="0" distR="0">
            <wp:extent cx="1247775" cy="3276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7775" cy="3276600"/>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19. </w:t>
      </w:r>
      <w:proofErr w:type="spellStart"/>
      <w:r>
        <w:rPr>
          <w:b/>
          <w:sz w:val="24"/>
        </w:rPr>
        <w:t>Строповка</w:t>
      </w:r>
      <w:proofErr w:type="spellEnd"/>
      <w:r>
        <w:rPr>
          <w:b/>
          <w:sz w:val="24"/>
        </w:rPr>
        <w:t xml:space="preserve"> скруббера</w:t>
      </w:r>
    </w:p>
    <w:p w:rsidR="00951CAE" w:rsidRDefault="00951CAE" w:rsidP="00951CAE">
      <w:pPr>
        <w:spacing w:before="120" w:after="120"/>
        <w:jc w:val="center"/>
        <w:rPr>
          <w:sz w:val="24"/>
        </w:rPr>
      </w:pPr>
      <w:r>
        <w:rPr>
          <w:noProof/>
          <w:sz w:val="20"/>
        </w:rPr>
        <w:lastRenderedPageBreak/>
        <w:drawing>
          <wp:inline distT="0" distB="0" distL="0" distR="0">
            <wp:extent cx="1781175" cy="33147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33147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20. </w:t>
      </w:r>
      <w:proofErr w:type="spellStart"/>
      <w:r>
        <w:rPr>
          <w:rFonts w:ascii="Times New Roman" w:hAnsi="Times New Roman"/>
          <w:sz w:val="24"/>
        </w:rPr>
        <w:t>Строповка</w:t>
      </w:r>
      <w:proofErr w:type="spellEnd"/>
      <w:r>
        <w:rPr>
          <w:rFonts w:ascii="Times New Roman" w:hAnsi="Times New Roman"/>
          <w:sz w:val="24"/>
        </w:rPr>
        <w:t xml:space="preserve"> циклона типа ЦН</w:t>
      </w:r>
    </w:p>
    <w:p w:rsidR="00951CAE" w:rsidRDefault="00951CAE" w:rsidP="00951CAE">
      <w:pPr>
        <w:pStyle w:val="FR5"/>
        <w:spacing w:before="120" w:after="120"/>
        <w:jc w:val="center"/>
        <w:rPr>
          <w:rFonts w:ascii="Times New Roman" w:hAnsi="Times New Roman"/>
          <w:sz w:val="20"/>
        </w:rPr>
      </w:pPr>
      <w:r>
        <w:rPr>
          <w:rFonts w:ascii="Times New Roman" w:hAnsi="Times New Roman"/>
          <w:noProof/>
          <w:sz w:val="20"/>
        </w:rPr>
        <w:drawing>
          <wp:inline distT="0" distB="0" distL="0" distR="0">
            <wp:extent cx="2438400" cy="2552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552700"/>
                    </a:xfrm>
                    <a:prstGeom prst="rect">
                      <a:avLst/>
                    </a:prstGeom>
                    <a:noFill/>
                    <a:ln>
                      <a:noFill/>
                    </a:ln>
                  </pic:spPr>
                </pic:pic>
              </a:graphicData>
            </a:graphic>
          </wp:inline>
        </w:drawing>
      </w:r>
    </w:p>
    <w:p w:rsidR="00951CAE" w:rsidRDefault="00951CAE" w:rsidP="00951CAE">
      <w:pPr>
        <w:pStyle w:val="FR5"/>
        <w:spacing w:before="120" w:after="120"/>
        <w:jc w:val="center"/>
        <w:rPr>
          <w:rFonts w:ascii="Times New Roman" w:hAnsi="Times New Roman"/>
          <w:sz w:val="24"/>
        </w:rPr>
      </w:pPr>
      <w:r>
        <w:rPr>
          <w:rFonts w:ascii="Times New Roman" w:hAnsi="Times New Roman"/>
          <w:sz w:val="24"/>
        </w:rPr>
        <w:t xml:space="preserve">Рис. 21. </w:t>
      </w:r>
      <w:proofErr w:type="spellStart"/>
      <w:r>
        <w:rPr>
          <w:rFonts w:ascii="Times New Roman" w:hAnsi="Times New Roman"/>
          <w:sz w:val="24"/>
        </w:rPr>
        <w:t>Строповка</w:t>
      </w:r>
      <w:proofErr w:type="spellEnd"/>
      <w:r>
        <w:rPr>
          <w:rFonts w:ascii="Times New Roman" w:hAnsi="Times New Roman"/>
          <w:sz w:val="24"/>
        </w:rPr>
        <w:t xml:space="preserve"> упаковки камеры орошения ОКФ</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2286000" cy="24860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486025"/>
                    </a:xfrm>
                    <a:prstGeom prst="rect">
                      <a:avLst/>
                    </a:prstGeom>
                    <a:noFill/>
                    <a:ln>
                      <a:noFill/>
                    </a:ln>
                  </pic:spPr>
                </pic:pic>
              </a:graphicData>
            </a:graphic>
          </wp:inline>
        </w:drawing>
      </w:r>
    </w:p>
    <w:p w:rsidR="00951CAE" w:rsidRDefault="00951CAE" w:rsidP="00951CAE">
      <w:pPr>
        <w:pStyle w:val="a3"/>
        <w:ind w:firstLine="0"/>
        <w:jc w:val="center"/>
      </w:pPr>
      <w:r>
        <w:lastRenderedPageBreak/>
        <w:t xml:space="preserve">Рис. 22. </w:t>
      </w:r>
      <w:proofErr w:type="spellStart"/>
      <w:r>
        <w:t>Строповка</w:t>
      </w:r>
      <w:proofErr w:type="spellEnd"/>
      <w:r>
        <w:t xml:space="preserve"> упаковки привода </w:t>
      </w:r>
      <w:proofErr w:type="spellStart"/>
      <w:r>
        <w:t>вентагрегата</w:t>
      </w:r>
      <w:proofErr w:type="spellEnd"/>
    </w:p>
    <w:p w:rsidR="00951CAE" w:rsidRDefault="00951CAE" w:rsidP="00951CAE">
      <w:pPr>
        <w:spacing w:before="120" w:after="120"/>
        <w:jc w:val="center"/>
        <w:rPr>
          <w:sz w:val="20"/>
        </w:rPr>
      </w:pPr>
      <w:r>
        <w:rPr>
          <w:noProof/>
          <w:sz w:val="20"/>
        </w:rPr>
        <w:drawing>
          <wp:inline distT="0" distB="0" distL="0" distR="0">
            <wp:extent cx="1828800" cy="2457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457450"/>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23. </w:t>
      </w:r>
      <w:proofErr w:type="spellStart"/>
      <w:r>
        <w:rPr>
          <w:b/>
          <w:sz w:val="24"/>
        </w:rPr>
        <w:t>Строповка</w:t>
      </w:r>
      <w:proofErr w:type="spellEnd"/>
      <w:r>
        <w:rPr>
          <w:b/>
          <w:sz w:val="24"/>
        </w:rPr>
        <w:t xml:space="preserve"> упаковки колеса и направляющего аппарата в кожухе</w:t>
      </w:r>
    </w:p>
    <w:p w:rsidR="00951CAE" w:rsidRDefault="00951CAE" w:rsidP="00951CAE">
      <w:pPr>
        <w:spacing w:before="120" w:after="120"/>
        <w:jc w:val="center"/>
        <w:rPr>
          <w:sz w:val="24"/>
        </w:rPr>
      </w:pPr>
      <w:r>
        <w:rPr>
          <w:noProof/>
          <w:sz w:val="20"/>
        </w:rPr>
        <w:drawing>
          <wp:inline distT="0" distB="0" distL="0" distR="0">
            <wp:extent cx="2200275" cy="30289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302895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24. </w:t>
      </w:r>
      <w:proofErr w:type="spellStart"/>
      <w:r>
        <w:rPr>
          <w:rFonts w:ascii="Times New Roman" w:hAnsi="Times New Roman"/>
          <w:sz w:val="24"/>
        </w:rPr>
        <w:t>Строповка</w:t>
      </w:r>
      <w:proofErr w:type="spellEnd"/>
      <w:r>
        <w:rPr>
          <w:rFonts w:ascii="Times New Roman" w:hAnsi="Times New Roman"/>
          <w:sz w:val="24"/>
        </w:rPr>
        <w:t xml:space="preserve"> упаковки фильтра воздушного ФР-3</w:t>
      </w:r>
    </w:p>
    <w:p w:rsidR="00951CAE" w:rsidRDefault="00951CAE" w:rsidP="00951CAE">
      <w:pPr>
        <w:spacing w:before="120" w:after="120"/>
        <w:jc w:val="center"/>
        <w:rPr>
          <w:sz w:val="20"/>
        </w:rPr>
      </w:pPr>
      <w:r>
        <w:rPr>
          <w:noProof/>
          <w:sz w:val="20"/>
        </w:rPr>
        <w:lastRenderedPageBreak/>
        <w:drawing>
          <wp:inline distT="0" distB="0" distL="0" distR="0">
            <wp:extent cx="2047875" cy="31908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3190875"/>
                    </a:xfrm>
                    <a:prstGeom prst="rect">
                      <a:avLst/>
                    </a:prstGeom>
                    <a:noFill/>
                    <a:ln>
                      <a:noFill/>
                    </a:ln>
                  </pic:spPr>
                </pic:pic>
              </a:graphicData>
            </a:graphic>
          </wp:inline>
        </w:drawing>
      </w:r>
    </w:p>
    <w:p w:rsidR="00951CAE" w:rsidRDefault="00951CAE" w:rsidP="00951CAE">
      <w:pPr>
        <w:pStyle w:val="a3"/>
        <w:ind w:firstLine="0"/>
        <w:jc w:val="center"/>
      </w:pPr>
      <w:r>
        <w:t xml:space="preserve">Рис. 25. </w:t>
      </w:r>
      <w:proofErr w:type="spellStart"/>
      <w:r>
        <w:t>Строповка</w:t>
      </w:r>
      <w:proofErr w:type="spellEnd"/>
      <w:r>
        <w:t xml:space="preserve"> упаковки клапана</w:t>
      </w:r>
    </w:p>
    <w:p w:rsidR="00951CAE" w:rsidRDefault="00951CAE" w:rsidP="00951CAE">
      <w:pPr>
        <w:pStyle w:val="FR5"/>
        <w:spacing w:before="120" w:after="120"/>
        <w:jc w:val="center"/>
        <w:rPr>
          <w:rFonts w:ascii="Times New Roman" w:hAnsi="Times New Roman"/>
          <w:sz w:val="20"/>
        </w:rPr>
      </w:pPr>
      <w:r>
        <w:rPr>
          <w:rFonts w:ascii="Times New Roman" w:hAnsi="Times New Roman"/>
          <w:noProof/>
          <w:sz w:val="20"/>
        </w:rPr>
        <w:drawing>
          <wp:inline distT="0" distB="0" distL="0" distR="0">
            <wp:extent cx="2228850" cy="25622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25622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26. </w:t>
      </w:r>
      <w:proofErr w:type="spellStart"/>
      <w:r>
        <w:rPr>
          <w:rFonts w:ascii="Times New Roman" w:hAnsi="Times New Roman"/>
          <w:sz w:val="24"/>
        </w:rPr>
        <w:t>Строповка</w:t>
      </w:r>
      <w:proofErr w:type="spellEnd"/>
      <w:r>
        <w:rPr>
          <w:rFonts w:ascii="Times New Roman" w:hAnsi="Times New Roman"/>
          <w:sz w:val="24"/>
        </w:rPr>
        <w:t xml:space="preserve"> упаковки камер </w:t>
      </w:r>
      <w:proofErr w:type="gramStart"/>
      <w:r>
        <w:rPr>
          <w:rFonts w:ascii="Times New Roman" w:hAnsi="Times New Roman"/>
          <w:sz w:val="24"/>
        </w:rPr>
        <w:t>КО</w:t>
      </w:r>
      <w:proofErr w:type="gramEnd"/>
      <w:r>
        <w:rPr>
          <w:rFonts w:ascii="Times New Roman" w:hAnsi="Times New Roman"/>
          <w:sz w:val="24"/>
        </w:rPr>
        <w:t xml:space="preserve"> и ВК</w:t>
      </w:r>
    </w:p>
    <w:p w:rsidR="00951CAE" w:rsidRDefault="00951CAE" w:rsidP="00951CAE">
      <w:pPr>
        <w:pStyle w:val="FR5"/>
        <w:spacing w:before="120" w:after="120"/>
        <w:jc w:val="center"/>
        <w:rPr>
          <w:rFonts w:ascii="Times New Roman" w:hAnsi="Times New Roman"/>
          <w:sz w:val="20"/>
        </w:rPr>
      </w:pPr>
      <w:r>
        <w:rPr>
          <w:rFonts w:ascii="Times New Roman" w:hAnsi="Times New Roman"/>
          <w:noProof/>
          <w:sz w:val="20"/>
        </w:rPr>
        <w:drawing>
          <wp:inline distT="0" distB="0" distL="0" distR="0">
            <wp:extent cx="1876425" cy="2409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6425" cy="2409825"/>
                    </a:xfrm>
                    <a:prstGeom prst="rect">
                      <a:avLst/>
                    </a:prstGeom>
                    <a:noFill/>
                    <a:ln>
                      <a:noFill/>
                    </a:ln>
                  </pic:spPr>
                </pic:pic>
              </a:graphicData>
            </a:graphic>
          </wp:inline>
        </w:drawing>
      </w:r>
    </w:p>
    <w:p w:rsidR="00951CAE" w:rsidRDefault="00951CAE" w:rsidP="00951CAE">
      <w:pPr>
        <w:pStyle w:val="a3"/>
        <w:ind w:firstLine="0"/>
        <w:jc w:val="center"/>
      </w:pPr>
      <w:r>
        <w:t xml:space="preserve">Рис. 27. </w:t>
      </w:r>
      <w:proofErr w:type="spellStart"/>
      <w:r>
        <w:t>Строповка</w:t>
      </w:r>
      <w:proofErr w:type="spellEnd"/>
      <w:r>
        <w:t xml:space="preserve"> воздуховода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2066925" cy="2133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21336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28. </w:t>
      </w:r>
      <w:proofErr w:type="spellStart"/>
      <w:r>
        <w:rPr>
          <w:rFonts w:ascii="Times New Roman" w:hAnsi="Times New Roman"/>
          <w:sz w:val="24"/>
        </w:rPr>
        <w:t>Строповка</w:t>
      </w:r>
      <w:proofErr w:type="spellEnd"/>
      <w:r>
        <w:rPr>
          <w:rFonts w:ascii="Times New Roman" w:hAnsi="Times New Roman"/>
          <w:sz w:val="24"/>
        </w:rPr>
        <w:t xml:space="preserve"> укрупненного узла, поднимаемого в вертикальном положении</w:t>
      </w:r>
    </w:p>
    <w:p w:rsidR="00951CAE" w:rsidRDefault="00951CAE" w:rsidP="00951CAE">
      <w:pPr>
        <w:spacing w:before="120"/>
        <w:ind w:firstLine="284"/>
        <w:jc w:val="both"/>
        <w:rPr>
          <w:sz w:val="24"/>
        </w:rPr>
      </w:pPr>
      <w:r>
        <w:rPr>
          <w:b/>
          <w:sz w:val="24"/>
        </w:rPr>
        <w:t>7.13.</w:t>
      </w:r>
      <w:r>
        <w:rPr>
          <w:sz w:val="24"/>
        </w:rPr>
        <w:t xml:space="preserve"> Места установки и способы крепления такелажных средств (лебедки, тали, полиспасты и др.) должны быть указаны в ППР. Типовые схемы установки и крепления лебедок и блоков приведены  в прил. 17.</w:t>
      </w:r>
    </w:p>
    <w:p w:rsidR="00951CAE" w:rsidRDefault="00951CAE" w:rsidP="00951CAE">
      <w:pPr>
        <w:pStyle w:val="BodyText2"/>
      </w:pPr>
      <w:r>
        <w:rPr>
          <w:b/>
        </w:rPr>
        <w:t>7.14.</w:t>
      </w:r>
      <w:r>
        <w:t xml:space="preserve"> При монтаже воздуховодов и </w:t>
      </w:r>
      <w:proofErr w:type="spellStart"/>
      <w:r>
        <w:t>вентоборудования</w:t>
      </w:r>
      <w:proofErr w:type="spellEnd"/>
      <w:r>
        <w:t xml:space="preserve"> подъемные средства следует располагать с таким расчетом, чтобы с одной их установки можно было произвести наибольшее количество простых и безопасных подъемов и перемещений грузов.</w:t>
      </w:r>
    </w:p>
    <w:p w:rsidR="00951CAE" w:rsidRDefault="00951CAE" w:rsidP="00951CAE">
      <w:pPr>
        <w:ind w:firstLine="283"/>
        <w:jc w:val="both"/>
        <w:rPr>
          <w:sz w:val="24"/>
        </w:rPr>
      </w:pPr>
      <w:r>
        <w:rPr>
          <w:b/>
          <w:sz w:val="24"/>
        </w:rPr>
        <w:t>7.15.</w:t>
      </w:r>
      <w:r>
        <w:rPr>
          <w:sz w:val="24"/>
        </w:rPr>
        <w:t xml:space="preserve"> Подъем и перемещение грузов следует осуществлять под руководством производителя работ или мастера, ответственного за безопасность работ.</w:t>
      </w:r>
    </w:p>
    <w:p w:rsidR="00951CAE" w:rsidRDefault="00951CAE" w:rsidP="00951CAE">
      <w:pPr>
        <w:ind w:firstLine="283"/>
        <w:jc w:val="both"/>
        <w:rPr>
          <w:sz w:val="24"/>
        </w:rPr>
      </w:pPr>
      <w:r>
        <w:rPr>
          <w:b/>
          <w:sz w:val="24"/>
        </w:rPr>
        <w:t>7.16.</w:t>
      </w:r>
      <w:r>
        <w:rPr>
          <w:sz w:val="24"/>
        </w:rPr>
        <w:t xml:space="preserve"> До подъема и перемещения грузов необходимо проверить правильность установки такелажных средств и произвести пробный подъем груза на высоту 100-300 мм, во время которого проверить уравновешенность груза на стропах, равномерность натяжения стропов и затяжку узлов и петель.</w:t>
      </w:r>
    </w:p>
    <w:p w:rsidR="00951CAE" w:rsidRDefault="00951CAE" w:rsidP="00951CAE">
      <w:pPr>
        <w:ind w:firstLine="283"/>
        <w:jc w:val="both"/>
        <w:rPr>
          <w:sz w:val="24"/>
        </w:rPr>
      </w:pPr>
      <w:r>
        <w:rPr>
          <w:b/>
          <w:sz w:val="24"/>
        </w:rPr>
        <w:t>7.17.</w:t>
      </w:r>
      <w:r>
        <w:rPr>
          <w:sz w:val="24"/>
        </w:rPr>
        <w:t xml:space="preserve"> Поднимать груз следует плавно, без рывков и раскачивания, не задевая посторонних предметов.</w:t>
      </w:r>
    </w:p>
    <w:p w:rsidR="00951CAE" w:rsidRDefault="00951CAE" w:rsidP="00951CAE">
      <w:pPr>
        <w:ind w:firstLine="283"/>
        <w:jc w:val="both"/>
        <w:rPr>
          <w:sz w:val="24"/>
        </w:rPr>
      </w:pPr>
      <w:r>
        <w:rPr>
          <w:b/>
          <w:sz w:val="24"/>
        </w:rPr>
        <w:t>7.18.</w:t>
      </w:r>
      <w:r>
        <w:rPr>
          <w:sz w:val="24"/>
        </w:rPr>
        <w:t xml:space="preserve"> Во время подъема воздуховодов и </w:t>
      </w:r>
      <w:proofErr w:type="spellStart"/>
      <w:r>
        <w:rPr>
          <w:sz w:val="24"/>
        </w:rPr>
        <w:t>вентоборудования</w:t>
      </w:r>
      <w:proofErr w:type="spellEnd"/>
      <w:r>
        <w:rPr>
          <w:sz w:val="24"/>
        </w:rPr>
        <w:t xml:space="preserve"> все сигналы машинисту крана или мотористу лебедки должен подавать один человек - ответственный, руководитель этих работ.</w:t>
      </w:r>
    </w:p>
    <w:p w:rsidR="00951CAE" w:rsidRDefault="00951CAE" w:rsidP="00951CAE">
      <w:pPr>
        <w:spacing w:before="120" w:after="120"/>
        <w:jc w:val="center"/>
        <w:rPr>
          <w:sz w:val="24"/>
        </w:rPr>
      </w:pPr>
      <w:r>
        <w:rPr>
          <w:noProof/>
          <w:sz w:val="20"/>
        </w:rPr>
        <w:drawing>
          <wp:inline distT="0" distB="0" distL="0" distR="0">
            <wp:extent cx="1657350" cy="1152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inline>
        </w:drawing>
      </w:r>
    </w:p>
    <w:p w:rsidR="00951CAE" w:rsidRDefault="00951CAE" w:rsidP="00951CAE">
      <w:pPr>
        <w:pStyle w:val="a3"/>
        <w:widowControl/>
        <w:spacing w:after="120"/>
        <w:ind w:firstLine="0"/>
        <w:jc w:val="center"/>
      </w:pPr>
      <w:r>
        <w:t>Рис. 29. Расчетная схема гибкого стропа</w:t>
      </w:r>
    </w:p>
    <w:p w:rsidR="00951CAE" w:rsidRDefault="00951CAE" w:rsidP="00951CAE">
      <w:pPr>
        <w:ind w:firstLine="283"/>
        <w:jc w:val="both"/>
        <w:rPr>
          <w:sz w:val="24"/>
        </w:rPr>
      </w:pPr>
      <w:r>
        <w:rPr>
          <w:b/>
          <w:sz w:val="24"/>
        </w:rPr>
        <w:t>7.19.</w:t>
      </w:r>
      <w:r>
        <w:rPr>
          <w:sz w:val="24"/>
        </w:rPr>
        <w:t xml:space="preserve"> Перед погрузкой воздуховодов на транспортные средства при их складировании должны быть заранее уложены необходимые подкладки.</w:t>
      </w:r>
    </w:p>
    <w:p w:rsidR="00951CAE" w:rsidRDefault="00951CAE" w:rsidP="00951CAE">
      <w:pPr>
        <w:ind w:firstLine="283"/>
        <w:jc w:val="both"/>
        <w:rPr>
          <w:sz w:val="24"/>
        </w:rPr>
      </w:pPr>
      <w:r>
        <w:rPr>
          <w:b/>
          <w:sz w:val="24"/>
        </w:rPr>
        <w:t>7.20.</w:t>
      </w:r>
      <w:r>
        <w:rPr>
          <w:sz w:val="24"/>
        </w:rPr>
        <w:t xml:space="preserve"> Разгружать воздуховоды следует на предварительно подготовленную площадку (склад).</w:t>
      </w:r>
    </w:p>
    <w:p w:rsidR="00951CAE" w:rsidRDefault="00951CAE" w:rsidP="00951CAE">
      <w:pPr>
        <w:ind w:firstLine="283"/>
        <w:jc w:val="both"/>
        <w:rPr>
          <w:sz w:val="24"/>
        </w:rPr>
      </w:pPr>
      <w:r>
        <w:rPr>
          <w:b/>
          <w:sz w:val="24"/>
        </w:rPr>
        <w:t>7.21.</w:t>
      </w:r>
      <w:r>
        <w:rPr>
          <w:sz w:val="24"/>
        </w:rPr>
        <w:t xml:space="preserve"> При пользовании стреловыми самоходными кранами следует руководствоваться «Инструкцией по технике безопасности при эксплуатации стреловых самоходных кранов» (ВСН 274-74).</w:t>
      </w:r>
    </w:p>
    <w:p w:rsidR="00951CAE" w:rsidRDefault="00951CAE" w:rsidP="00951CAE">
      <w:pPr>
        <w:ind w:firstLine="283"/>
        <w:jc w:val="both"/>
        <w:rPr>
          <w:sz w:val="24"/>
        </w:rPr>
      </w:pPr>
      <w:r>
        <w:rPr>
          <w:b/>
          <w:sz w:val="24"/>
        </w:rPr>
        <w:t>7.22.</w:t>
      </w:r>
      <w:r>
        <w:rPr>
          <w:sz w:val="24"/>
        </w:rPr>
        <w:t xml:space="preserve"> Расчет гибких стропов показан на рис. 29.</w:t>
      </w:r>
    </w:p>
    <w:p w:rsidR="00951CAE" w:rsidRDefault="00951CAE" w:rsidP="00951CAE">
      <w:pPr>
        <w:ind w:firstLine="283"/>
        <w:jc w:val="both"/>
        <w:rPr>
          <w:sz w:val="24"/>
        </w:rPr>
      </w:pPr>
      <w:r>
        <w:rPr>
          <w:sz w:val="24"/>
        </w:rPr>
        <w:t xml:space="preserve">Расчет стропов производится с учетом числа ветвей стропа и угла наклона их к вертикали. Усилие на одну ветвь стропа </w:t>
      </w:r>
      <w:proofErr w:type="gramStart"/>
      <w:r>
        <w:rPr>
          <w:i/>
          <w:sz w:val="24"/>
          <w:lang w:val="en-US"/>
        </w:rPr>
        <w:t>S</w:t>
      </w:r>
      <w:proofErr w:type="gramEnd"/>
      <w:r>
        <w:rPr>
          <w:i/>
          <w:sz w:val="24"/>
        </w:rPr>
        <w:t>Н</w:t>
      </w:r>
      <w:r>
        <w:rPr>
          <w:sz w:val="24"/>
        </w:rPr>
        <w:t xml:space="preserve"> (кгс) определяется по формуле</w:t>
      </w:r>
    </w:p>
    <w:p w:rsidR="00951CAE" w:rsidRPr="00951CAE" w:rsidRDefault="00951CAE" w:rsidP="00951CAE">
      <w:pPr>
        <w:pStyle w:val="FR4"/>
        <w:spacing w:before="120" w:after="120"/>
        <w:jc w:val="center"/>
        <w:rPr>
          <w:rFonts w:ascii="Times New Roman" w:hAnsi="Times New Roman"/>
          <w:sz w:val="24"/>
        </w:rPr>
      </w:pPr>
      <w:r>
        <w:rPr>
          <w:rFonts w:ascii="Times New Roman" w:hAnsi="Times New Roman"/>
          <w:i/>
          <w:sz w:val="24"/>
          <w:lang w:val="en-US"/>
        </w:rPr>
        <w:t>S</w:t>
      </w:r>
      <w:r w:rsidRPr="00951CAE">
        <w:rPr>
          <w:rFonts w:ascii="Times New Roman" w:hAnsi="Times New Roman"/>
          <w:sz w:val="24"/>
        </w:rPr>
        <w:t xml:space="preserve"> = 1/</w:t>
      </w:r>
      <w:r>
        <w:rPr>
          <w:rFonts w:ascii="Times New Roman" w:hAnsi="Times New Roman"/>
          <w:i/>
          <w:sz w:val="24"/>
        </w:rPr>
        <w:t>со</w:t>
      </w:r>
      <w:r>
        <w:rPr>
          <w:rFonts w:ascii="Times New Roman" w:hAnsi="Times New Roman"/>
          <w:i/>
          <w:sz w:val="24"/>
          <w:lang w:val="en-US"/>
        </w:rPr>
        <w:t>s</w:t>
      </w:r>
      <w:r w:rsidRPr="00951CAE">
        <w:rPr>
          <w:rFonts w:ascii="Times New Roman" w:hAnsi="Times New Roman"/>
          <w:i/>
          <w:sz w:val="24"/>
        </w:rPr>
        <w:t xml:space="preserve"> </w:t>
      </w:r>
      <w:r>
        <w:rPr>
          <w:rFonts w:ascii="Times New Roman" w:hAnsi="Times New Roman"/>
          <w:i/>
          <w:sz w:val="24"/>
        </w:rPr>
        <w:sym w:font="Symbol" w:char="F061"/>
      </w:r>
      <w:r w:rsidRPr="00951CAE">
        <w:rPr>
          <w:rFonts w:ascii="Times New Roman" w:hAnsi="Times New Roman"/>
          <w:sz w:val="24"/>
        </w:rPr>
        <w:t xml:space="preserve"> = </w:t>
      </w:r>
      <w:r>
        <w:rPr>
          <w:rFonts w:ascii="Times New Roman" w:hAnsi="Times New Roman"/>
          <w:i/>
          <w:sz w:val="24"/>
          <w:lang w:val="en-US"/>
        </w:rPr>
        <w:t>Q</w:t>
      </w:r>
      <w:r w:rsidRPr="00951CAE">
        <w:rPr>
          <w:rFonts w:ascii="Times New Roman" w:hAnsi="Times New Roman"/>
          <w:i/>
          <w:sz w:val="24"/>
        </w:rPr>
        <w:t>/</w:t>
      </w:r>
      <w:r>
        <w:rPr>
          <w:rFonts w:ascii="Times New Roman" w:hAnsi="Times New Roman"/>
          <w:i/>
          <w:sz w:val="24"/>
          <w:lang w:val="en-US"/>
        </w:rPr>
        <w:t>n</w:t>
      </w:r>
      <w:r w:rsidRPr="00951CAE">
        <w:rPr>
          <w:rFonts w:ascii="Times New Roman" w:hAnsi="Times New Roman"/>
          <w:sz w:val="24"/>
        </w:rPr>
        <w:t xml:space="preserve"> = </w:t>
      </w:r>
      <w:proofErr w:type="spellStart"/>
      <w:r>
        <w:rPr>
          <w:rFonts w:ascii="Times New Roman" w:hAnsi="Times New Roman"/>
          <w:i/>
          <w:sz w:val="24"/>
          <w:lang w:val="en-US"/>
        </w:rPr>
        <w:t>mQ</w:t>
      </w:r>
      <w:proofErr w:type="spellEnd"/>
      <w:r w:rsidRPr="00951CAE">
        <w:rPr>
          <w:rFonts w:ascii="Times New Roman" w:hAnsi="Times New Roman"/>
          <w:sz w:val="24"/>
        </w:rPr>
        <w:t>/</w:t>
      </w:r>
      <w:r>
        <w:rPr>
          <w:rFonts w:ascii="Times New Roman" w:hAnsi="Times New Roman"/>
          <w:i/>
          <w:sz w:val="24"/>
          <w:lang w:val="en-US"/>
        </w:rPr>
        <w:t>n</w:t>
      </w:r>
      <w:r w:rsidRPr="00951CAE">
        <w:rPr>
          <w:rFonts w:ascii="Times New Roman" w:hAnsi="Times New Roman"/>
          <w:sz w:val="24"/>
        </w:rPr>
        <w:t>,</w:t>
      </w:r>
    </w:p>
    <w:p w:rsidR="00951CAE" w:rsidRDefault="00951CAE" w:rsidP="00951CAE">
      <w:pPr>
        <w:jc w:val="both"/>
        <w:rPr>
          <w:sz w:val="24"/>
        </w:rPr>
      </w:pPr>
      <w:r>
        <w:rPr>
          <w:sz w:val="24"/>
        </w:rPr>
        <w:lastRenderedPageBreak/>
        <w:t xml:space="preserve">где </w:t>
      </w:r>
      <w:r>
        <w:rPr>
          <w:i/>
          <w:sz w:val="24"/>
          <w:lang w:val="en-US"/>
        </w:rPr>
        <w:t>Q</w:t>
      </w:r>
      <w:r>
        <w:rPr>
          <w:sz w:val="24"/>
        </w:rPr>
        <w:t xml:space="preserve"> - масса груза, кг; </w:t>
      </w:r>
      <w:proofErr w:type="gramStart"/>
      <w:r>
        <w:rPr>
          <w:i/>
          <w:sz w:val="24"/>
        </w:rPr>
        <w:t>п</w:t>
      </w:r>
      <w:proofErr w:type="gramEnd"/>
      <w:r>
        <w:rPr>
          <w:sz w:val="24"/>
        </w:rPr>
        <w:t xml:space="preserve"> - число ветвей стропа; </w:t>
      </w:r>
      <w:r>
        <w:rPr>
          <w:i/>
          <w:sz w:val="24"/>
        </w:rPr>
        <w:t>т</w:t>
      </w:r>
      <w:r>
        <w:rPr>
          <w:sz w:val="24"/>
        </w:rPr>
        <w:t xml:space="preserve"> - размерный коэффициент, численно равный 1/</w:t>
      </w:r>
      <w:r>
        <w:rPr>
          <w:i/>
          <w:sz w:val="24"/>
        </w:rPr>
        <w:t>со</w:t>
      </w:r>
      <w:r>
        <w:rPr>
          <w:i/>
          <w:sz w:val="24"/>
          <w:lang w:val="en-US"/>
        </w:rPr>
        <w:t>s</w:t>
      </w:r>
      <w:r w:rsidRPr="00951CAE">
        <w:rPr>
          <w:i/>
          <w:sz w:val="24"/>
        </w:rPr>
        <w:t xml:space="preserve"> </w:t>
      </w:r>
      <w:r>
        <w:rPr>
          <w:i/>
          <w:sz w:val="24"/>
        </w:rPr>
        <w:sym w:font="Symbol" w:char="F061"/>
      </w:r>
      <w:r>
        <w:rPr>
          <w:sz w:val="24"/>
        </w:rPr>
        <w:t xml:space="preserve">; </w:t>
      </w:r>
      <w:r>
        <w:rPr>
          <w:i/>
          <w:sz w:val="24"/>
        </w:rPr>
        <w:sym w:font="Symbol" w:char="F061"/>
      </w:r>
      <w:r>
        <w:rPr>
          <w:sz w:val="24"/>
        </w:rPr>
        <w:t xml:space="preserve"> - угол наклона ветви стропа к вертикали.</w:t>
      </w:r>
    </w:p>
    <w:p w:rsidR="00951CAE" w:rsidRPr="00951CAE" w:rsidRDefault="00951CAE" w:rsidP="00951CAE">
      <w:pPr>
        <w:pStyle w:val="BodyText2"/>
      </w:pPr>
      <w:proofErr w:type="gramStart"/>
      <w:r>
        <w:t xml:space="preserve">Значение коэффициента для наиболее часто применяемых углов наклона стропов к вертикали приведены ниже. </w:t>
      </w:r>
      <w:proofErr w:type="gramEnd"/>
    </w:p>
    <w:p w:rsidR="00951CAE" w:rsidRDefault="00951CAE" w:rsidP="00951CAE">
      <w:pPr>
        <w:pStyle w:val="BodyText2"/>
        <w:tabs>
          <w:tab w:val="left" w:pos="2410"/>
          <w:tab w:val="left" w:pos="3119"/>
          <w:tab w:val="left" w:pos="3828"/>
          <w:tab w:val="left" w:pos="4536"/>
          <w:tab w:val="left" w:pos="5245"/>
        </w:tabs>
      </w:pPr>
      <w:r>
        <w:t xml:space="preserve">Угол </w:t>
      </w:r>
      <w:r>
        <w:sym w:font="Symbol" w:char="F061"/>
      </w:r>
      <w:r>
        <w:t xml:space="preserve"> </w:t>
      </w:r>
      <w:r>
        <w:tab/>
        <w:t xml:space="preserve">0° </w:t>
      </w:r>
      <w:r>
        <w:tab/>
        <w:t xml:space="preserve">15° </w:t>
      </w:r>
      <w:r>
        <w:tab/>
        <w:t xml:space="preserve">30° </w:t>
      </w:r>
      <w:r>
        <w:tab/>
        <w:t xml:space="preserve">45° </w:t>
      </w:r>
      <w:r>
        <w:tab/>
        <w:t xml:space="preserve">60° </w:t>
      </w:r>
    </w:p>
    <w:p w:rsidR="00951CAE" w:rsidRDefault="00951CAE" w:rsidP="00951CAE">
      <w:pPr>
        <w:pStyle w:val="BodyText2"/>
        <w:tabs>
          <w:tab w:val="left" w:pos="2410"/>
          <w:tab w:val="left" w:pos="3119"/>
          <w:tab w:val="left" w:pos="3828"/>
          <w:tab w:val="left" w:pos="4536"/>
          <w:tab w:val="left" w:pos="5245"/>
        </w:tabs>
      </w:pPr>
      <w:r>
        <w:t xml:space="preserve">Коэффициент </w:t>
      </w:r>
      <w:r>
        <w:rPr>
          <w:i/>
          <w:lang w:val="en-US"/>
        </w:rPr>
        <w:t>m</w:t>
      </w:r>
      <w:r>
        <w:t xml:space="preserve"> </w:t>
      </w:r>
      <w:r>
        <w:tab/>
        <w:t xml:space="preserve">1 </w:t>
      </w:r>
      <w:r>
        <w:tab/>
        <w:t xml:space="preserve">1,03 </w:t>
      </w:r>
      <w:r>
        <w:tab/>
        <w:t xml:space="preserve">1,15 </w:t>
      </w:r>
      <w:r>
        <w:tab/>
        <w:t xml:space="preserve">1,42 </w:t>
      </w:r>
      <w:r w:rsidRPr="00951CAE">
        <w:tab/>
      </w:r>
      <w:r>
        <w:t xml:space="preserve">2 </w:t>
      </w:r>
    </w:p>
    <w:p w:rsidR="00951CAE" w:rsidRDefault="00951CAE" w:rsidP="00951CAE">
      <w:pPr>
        <w:pStyle w:val="BodyText2"/>
      </w:pPr>
      <w:r>
        <w:t>Выбор диаметра стропа можно производить по табл. 34.</w:t>
      </w:r>
    </w:p>
    <w:p w:rsidR="00951CAE" w:rsidRDefault="00951CAE" w:rsidP="00951CAE">
      <w:pPr>
        <w:widowControl/>
        <w:spacing w:before="120" w:after="120"/>
        <w:jc w:val="right"/>
        <w:rPr>
          <w:sz w:val="24"/>
        </w:rPr>
      </w:pPr>
      <w:r>
        <w:rPr>
          <w:spacing w:val="40"/>
          <w:sz w:val="24"/>
        </w:rPr>
        <w:t>Таблица</w:t>
      </w:r>
      <w:r>
        <w:rPr>
          <w:sz w:val="24"/>
        </w:rPr>
        <w:t xml:space="preserve"> 34</w:t>
      </w:r>
    </w:p>
    <w:tbl>
      <w:tblPr>
        <w:tblW w:w="0" w:type="auto"/>
        <w:tblLayout w:type="fixed"/>
        <w:tblCellMar>
          <w:left w:w="40" w:type="dxa"/>
          <w:right w:w="40" w:type="dxa"/>
        </w:tblCellMar>
        <w:tblLook w:val="04A0" w:firstRow="1" w:lastRow="0" w:firstColumn="1" w:lastColumn="0" w:noHBand="0" w:noVBand="1"/>
      </w:tblPr>
      <w:tblGrid>
        <w:gridCol w:w="2977"/>
        <w:gridCol w:w="1222"/>
        <w:gridCol w:w="1223"/>
        <w:gridCol w:w="1223"/>
        <w:gridCol w:w="1254"/>
        <w:gridCol w:w="1252"/>
      </w:tblGrid>
      <w:tr w:rsidR="00951CAE" w:rsidTr="00951CAE">
        <w:trPr>
          <w:cantSplit/>
        </w:trPr>
        <w:tc>
          <w:tcPr>
            <w:tcW w:w="297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Характеристика канатов</w:t>
            </w:r>
          </w:p>
        </w:tc>
        <w:tc>
          <w:tcPr>
            <w:tcW w:w="122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Диаметр каната, </w:t>
            </w:r>
            <w:proofErr w:type="gramStart"/>
            <w:r>
              <w:rPr>
                <w:sz w:val="20"/>
              </w:rPr>
              <w:t>мм</w:t>
            </w:r>
            <w:proofErr w:type="gramEnd"/>
          </w:p>
        </w:tc>
        <w:tc>
          <w:tcPr>
            <w:tcW w:w="4952"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Грузоподъемность одной ветви стропа при угле наклона стропа к вертикали, </w:t>
            </w:r>
            <w:proofErr w:type="gramStart"/>
            <w:r>
              <w:rPr>
                <w:sz w:val="20"/>
              </w:rPr>
              <w:t>кг</w:t>
            </w:r>
            <w:proofErr w:type="gramEnd"/>
          </w:p>
        </w:tc>
      </w:tr>
      <w:tr w:rsidR="00951CAE" w:rsidTr="00951CAE">
        <w:trPr>
          <w:cantSplit/>
        </w:trPr>
        <w:tc>
          <w:tcPr>
            <w:tcW w:w="297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2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2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0°</w:t>
            </w:r>
          </w:p>
        </w:tc>
        <w:tc>
          <w:tcPr>
            <w:tcW w:w="122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30°</w:t>
            </w:r>
          </w:p>
        </w:tc>
        <w:tc>
          <w:tcPr>
            <w:tcW w:w="125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15°</w:t>
            </w:r>
          </w:p>
        </w:tc>
        <w:tc>
          <w:tcPr>
            <w:tcW w:w="125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w:t>
            </w:r>
          </w:p>
        </w:tc>
      </w:tr>
      <w:tr w:rsidR="00951CAE" w:rsidTr="00951CAE">
        <w:tc>
          <w:tcPr>
            <w:tcW w:w="2977"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ГОСТ 7668-80,</w:t>
            </w:r>
          </w:p>
        </w:tc>
        <w:tc>
          <w:tcPr>
            <w:tcW w:w="122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9,7</w:t>
            </w:r>
          </w:p>
        </w:tc>
        <w:tc>
          <w:tcPr>
            <w:tcW w:w="12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810</w:t>
            </w:r>
          </w:p>
        </w:tc>
        <w:tc>
          <w:tcPr>
            <w:tcW w:w="12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730</w:t>
            </w:r>
          </w:p>
        </w:tc>
        <w:tc>
          <w:tcPr>
            <w:tcW w:w="125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590</w:t>
            </w:r>
          </w:p>
        </w:tc>
        <w:tc>
          <w:tcPr>
            <w:tcW w:w="125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420</w:t>
            </w:r>
          </w:p>
        </w:tc>
      </w:tr>
      <w:tr w:rsidR="00951CAE" w:rsidTr="00951CAE">
        <w:tc>
          <w:tcPr>
            <w:tcW w:w="2977" w:type="dxa"/>
            <w:tcBorders>
              <w:top w:val="nil"/>
              <w:left w:val="single" w:sz="6" w:space="0" w:color="auto"/>
              <w:bottom w:val="nil"/>
              <w:right w:val="single" w:sz="6" w:space="0" w:color="auto"/>
            </w:tcBorders>
            <w:hideMark/>
          </w:tcPr>
          <w:p w:rsidR="00951CAE" w:rsidRDefault="00951CAE">
            <w:pPr>
              <w:jc w:val="both"/>
              <w:rPr>
                <w:sz w:val="20"/>
              </w:rPr>
            </w:pPr>
            <w:r>
              <w:rPr>
                <w:sz w:val="20"/>
              </w:rPr>
              <w:t>тип ЛК-РО</w:t>
            </w:r>
          </w:p>
        </w:tc>
        <w:tc>
          <w:tcPr>
            <w:tcW w:w="1222" w:type="dxa"/>
            <w:tcBorders>
              <w:top w:val="nil"/>
              <w:left w:val="single" w:sz="6" w:space="0" w:color="auto"/>
              <w:bottom w:val="nil"/>
              <w:right w:val="single" w:sz="6" w:space="0" w:color="auto"/>
            </w:tcBorders>
            <w:hideMark/>
          </w:tcPr>
          <w:p w:rsidR="00951CAE" w:rsidRDefault="00951CAE">
            <w:pPr>
              <w:jc w:val="center"/>
              <w:rPr>
                <w:sz w:val="20"/>
              </w:rPr>
            </w:pPr>
            <w:r>
              <w:rPr>
                <w:sz w:val="20"/>
              </w:rPr>
              <w:t>11,5</w:t>
            </w:r>
          </w:p>
        </w:tc>
        <w:tc>
          <w:tcPr>
            <w:tcW w:w="1223"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1130</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980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252" w:type="dxa"/>
            <w:tcBorders>
              <w:top w:val="nil"/>
              <w:left w:val="single" w:sz="6" w:space="0" w:color="auto"/>
              <w:bottom w:val="nil"/>
              <w:right w:val="single" w:sz="6" w:space="0" w:color="auto"/>
            </w:tcBorders>
            <w:hideMark/>
          </w:tcPr>
          <w:p w:rsidR="00951CAE" w:rsidRDefault="00951CAE">
            <w:pPr>
              <w:jc w:val="center"/>
              <w:rPr>
                <w:sz w:val="20"/>
              </w:rPr>
            </w:pPr>
            <w:r>
              <w:rPr>
                <w:sz w:val="20"/>
              </w:rPr>
              <w:t>570</w:t>
            </w:r>
          </w:p>
        </w:tc>
      </w:tr>
      <w:tr w:rsidR="00951CAE" w:rsidTr="00951CAE">
        <w:tc>
          <w:tcPr>
            <w:tcW w:w="2977" w:type="dxa"/>
            <w:tcBorders>
              <w:top w:val="nil"/>
              <w:left w:val="single" w:sz="6" w:space="0" w:color="auto"/>
              <w:bottom w:val="nil"/>
              <w:right w:val="single" w:sz="6" w:space="0" w:color="auto"/>
            </w:tcBorders>
            <w:hideMark/>
          </w:tcPr>
          <w:p w:rsidR="00951CAE" w:rsidRDefault="00951CAE">
            <w:pPr>
              <w:jc w:val="both"/>
              <w:rPr>
                <w:sz w:val="20"/>
              </w:rPr>
            </w:pPr>
            <w:r>
              <w:rPr>
                <w:i/>
                <w:sz w:val="20"/>
              </w:rPr>
              <w:sym w:font="Symbol" w:char="F073"/>
            </w:r>
            <w:r>
              <w:rPr>
                <w:i/>
                <w:sz w:val="20"/>
                <w:vertAlign w:val="subscript"/>
              </w:rPr>
              <w:t>пр</w:t>
            </w:r>
            <w:r>
              <w:rPr>
                <w:sz w:val="20"/>
              </w:rPr>
              <w:t xml:space="preserve">. </w:t>
            </w:r>
            <w:r>
              <w:rPr>
                <w:sz w:val="20"/>
                <w:lang w:val="en-US"/>
              </w:rPr>
              <w:sym w:font="Symbol" w:char="F0B3"/>
            </w:r>
            <w:r>
              <w:rPr>
                <w:sz w:val="20"/>
              </w:rPr>
              <w:t xml:space="preserve"> 1,6 кН</w:t>
            </w:r>
          </w:p>
        </w:tc>
        <w:tc>
          <w:tcPr>
            <w:tcW w:w="1222"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rPr>
              <w:t>13</w:t>
            </w:r>
            <w:r>
              <w:rPr>
                <w:sz w:val="20"/>
                <w:lang w:val="en-US"/>
              </w:rPr>
              <w:t>,</w:t>
            </w:r>
            <w:r>
              <w:rPr>
                <w:sz w:val="20"/>
              </w:rPr>
              <w:t>5</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1540</w:t>
            </w:r>
          </w:p>
        </w:tc>
        <w:tc>
          <w:tcPr>
            <w:tcW w:w="1223" w:type="dxa"/>
            <w:tcBorders>
              <w:top w:val="nil"/>
              <w:left w:val="single" w:sz="6" w:space="0" w:color="auto"/>
              <w:bottom w:val="nil"/>
              <w:right w:val="single" w:sz="6" w:space="0" w:color="auto"/>
            </w:tcBorders>
            <w:hideMark/>
          </w:tcPr>
          <w:p w:rsidR="00951CAE" w:rsidRDefault="00951CAE">
            <w:pPr>
              <w:jc w:val="center"/>
              <w:rPr>
                <w:sz w:val="20"/>
                <w:lang w:val="en-US"/>
              </w:rPr>
            </w:pPr>
            <w:r>
              <w:rPr>
                <w:sz w:val="20"/>
                <w:lang w:val="en-US"/>
              </w:rPr>
              <w:t>1330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1080</w:t>
            </w:r>
          </w:p>
        </w:tc>
        <w:tc>
          <w:tcPr>
            <w:tcW w:w="1252" w:type="dxa"/>
            <w:tcBorders>
              <w:top w:val="nil"/>
              <w:left w:val="single" w:sz="6" w:space="0" w:color="auto"/>
              <w:bottom w:val="nil"/>
              <w:right w:val="single" w:sz="6" w:space="0" w:color="auto"/>
            </w:tcBorders>
            <w:hideMark/>
          </w:tcPr>
          <w:p w:rsidR="00951CAE" w:rsidRDefault="00951CAE">
            <w:pPr>
              <w:jc w:val="center"/>
              <w:rPr>
                <w:sz w:val="20"/>
              </w:rPr>
            </w:pPr>
            <w:r>
              <w:rPr>
                <w:sz w:val="20"/>
              </w:rPr>
              <w:t>770</w:t>
            </w:r>
          </w:p>
        </w:tc>
      </w:tr>
      <w:tr w:rsidR="00951CAE" w:rsidTr="00951CAE">
        <w:tc>
          <w:tcPr>
            <w:tcW w:w="2977" w:type="dxa"/>
            <w:tcBorders>
              <w:top w:val="nil"/>
              <w:left w:val="single" w:sz="6" w:space="0" w:color="auto"/>
              <w:bottom w:val="nil"/>
              <w:right w:val="single" w:sz="6" w:space="0" w:color="auto"/>
            </w:tcBorders>
            <w:hideMark/>
          </w:tcPr>
          <w:p w:rsidR="00951CAE" w:rsidRDefault="00951CAE">
            <w:pPr>
              <w:jc w:val="both"/>
              <w:rPr>
                <w:sz w:val="20"/>
              </w:rPr>
            </w:pPr>
            <w:r>
              <w:rPr>
                <w:sz w:val="20"/>
              </w:rPr>
              <w:t>ГОСТ 3079-80,</w:t>
            </w:r>
          </w:p>
        </w:tc>
        <w:tc>
          <w:tcPr>
            <w:tcW w:w="1222" w:type="dxa"/>
            <w:tcBorders>
              <w:top w:val="nil"/>
              <w:left w:val="single" w:sz="6" w:space="0" w:color="auto"/>
              <w:bottom w:val="nil"/>
              <w:right w:val="single" w:sz="6" w:space="0" w:color="auto"/>
            </w:tcBorders>
            <w:hideMark/>
          </w:tcPr>
          <w:p w:rsidR="00951CAE" w:rsidRDefault="00951CAE">
            <w:pPr>
              <w:jc w:val="center"/>
              <w:rPr>
                <w:sz w:val="20"/>
              </w:rPr>
            </w:pPr>
            <w:r>
              <w:rPr>
                <w:sz w:val="20"/>
              </w:rPr>
              <w:t>13,5</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1300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1050</w:t>
            </w:r>
          </w:p>
        </w:tc>
        <w:tc>
          <w:tcPr>
            <w:tcW w:w="1252" w:type="dxa"/>
            <w:tcBorders>
              <w:top w:val="nil"/>
              <w:left w:val="single" w:sz="6" w:space="0" w:color="auto"/>
              <w:bottom w:val="nil"/>
              <w:right w:val="single" w:sz="6" w:space="0" w:color="auto"/>
            </w:tcBorders>
            <w:hideMark/>
          </w:tcPr>
          <w:p w:rsidR="00951CAE" w:rsidRDefault="00951CAE">
            <w:pPr>
              <w:jc w:val="center"/>
              <w:rPr>
                <w:sz w:val="20"/>
              </w:rPr>
            </w:pPr>
            <w:r>
              <w:rPr>
                <w:sz w:val="20"/>
              </w:rPr>
              <w:t>750</w:t>
            </w:r>
          </w:p>
        </w:tc>
      </w:tr>
      <w:tr w:rsidR="00951CAE" w:rsidTr="00951CAE">
        <w:tc>
          <w:tcPr>
            <w:tcW w:w="2977" w:type="dxa"/>
            <w:tcBorders>
              <w:top w:val="nil"/>
              <w:left w:val="single" w:sz="6" w:space="0" w:color="auto"/>
              <w:bottom w:val="nil"/>
              <w:right w:val="single" w:sz="6" w:space="0" w:color="auto"/>
            </w:tcBorders>
            <w:hideMark/>
          </w:tcPr>
          <w:p w:rsidR="00951CAE" w:rsidRDefault="00951CAE">
            <w:pPr>
              <w:jc w:val="both"/>
              <w:rPr>
                <w:sz w:val="20"/>
              </w:rPr>
            </w:pPr>
            <w:r>
              <w:rPr>
                <w:sz w:val="20"/>
              </w:rPr>
              <w:t>тип ТЛК-О</w:t>
            </w:r>
          </w:p>
        </w:tc>
        <w:tc>
          <w:tcPr>
            <w:tcW w:w="1222" w:type="dxa"/>
            <w:tcBorders>
              <w:top w:val="nil"/>
              <w:left w:val="single" w:sz="6" w:space="0" w:color="auto"/>
              <w:bottom w:val="nil"/>
              <w:right w:val="single" w:sz="6" w:space="0" w:color="auto"/>
            </w:tcBorders>
            <w:hideMark/>
          </w:tcPr>
          <w:p w:rsidR="00951CAE" w:rsidRDefault="00951CAE">
            <w:pPr>
              <w:jc w:val="center"/>
              <w:rPr>
                <w:sz w:val="20"/>
              </w:rPr>
            </w:pPr>
            <w:r>
              <w:rPr>
                <w:sz w:val="20"/>
              </w:rPr>
              <w:t>15,5</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1900</w:t>
            </w:r>
          </w:p>
        </w:tc>
        <w:tc>
          <w:tcPr>
            <w:tcW w:w="1223" w:type="dxa"/>
            <w:tcBorders>
              <w:top w:val="nil"/>
              <w:left w:val="single" w:sz="6" w:space="0" w:color="auto"/>
              <w:bottom w:val="nil"/>
              <w:right w:val="single" w:sz="6" w:space="0" w:color="auto"/>
            </w:tcBorders>
            <w:hideMark/>
          </w:tcPr>
          <w:p w:rsidR="00951CAE" w:rsidRDefault="00951CAE">
            <w:pPr>
              <w:jc w:val="center"/>
              <w:rPr>
                <w:sz w:val="20"/>
              </w:rPr>
            </w:pPr>
            <w:r>
              <w:rPr>
                <w:sz w:val="20"/>
              </w:rPr>
              <w:t>1650</w:t>
            </w:r>
          </w:p>
        </w:tc>
        <w:tc>
          <w:tcPr>
            <w:tcW w:w="1254" w:type="dxa"/>
            <w:tcBorders>
              <w:top w:val="nil"/>
              <w:left w:val="single" w:sz="6" w:space="0" w:color="auto"/>
              <w:bottom w:val="nil"/>
              <w:right w:val="single" w:sz="6" w:space="0" w:color="auto"/>
            </w:tcBorders>
            <w:hideMark/>
          </w:tcPr>
          <w:p w:rsidR="00951CAE" w:rsidRDefault="00951CAE">
            <w:pPr>
              <w:jc w:val="center"/>
              <w:rPr>
                <w:sz w:val="20"/>
              </w:rPr>
            </w:pPr>
            <w:r>
              <w:rPr>
                <w:sz w:val="20"/>
              </w:rPr>
              <w:t>1340</w:t>
            </w:r>
          </w:p>
        </w:tc>
        <w:tc>
          <w:tcPr>
            <w:tcW w:w="1252" w:type="dxa"/>
            <w:tcBorders>
              <w:top w:val="nil"/>
              <w:left w:val="single" w:sz="6" w:space="0" w:color="auto"/>
              <w:bottom w:val="nil"/>
              <w:right w:val="single" w:sz="6" w:space="0" w:color="auto"/>
            </w:tcBorders>
            <w:hideMark/>
          </w:tcPr>
          <w:p w:rsidR="00951CAE" w:rsidRDefault="00951CAE">
            <w:pPr>
              <w:jc w:val="center"/>
              <w:rPr>
                <w:sz w:val="20"/>
              </w:rPr>
            </w:pPr>
            <w:r>
              <w:rPr>
                <w:sz w:val="20"/>
              </w:rPr>
              <w:t>950</w:t>
            </w:r>
          </w:p>
        </w:tc>
      </w:tr>
      <w:tr w:rsidR="00951CAE" w:rsidTr="00951CAE">
        <w:tc>
          <w:tcPr>
            <w:tcW w:w="297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i/>
                <w:sz w:val="20"/>
              </w:rPr>
              <w:sym w:font="Symbol" w:char="F073"/>
            </w:r>
            <w:r>
              <w:rPr>
                <w:i/>
                <w:sz w:val="20"/>
                <w:vertAlign w:val="subscript"/>
              </w:rPr>
              <w:t>пр</w:t>
            </w:r>
            <w:r>
              <w:rPr>
                <w:sz w:val="20"/>
              </w:rPr>
              <w:t xml:space="preserve">. </w:t>
            </w:r>
            <w:r>
              <w:rPr>
                <w:sz w:val="20"/>
                <w:lang w:val="en-US"/>
              </w:rPr>
              <w:sym w:font="Symbol" w:char="F0B3"/>
            </w:r>
            <w:r>
              <w:rPr>
                <w:sz w:val="20"/>
              </w:rPr>
              <w:t xml:space="preserve"> 1,6 кН</w:t>
            </w:r>
          </w:p>
        </w:tc>
        <w:tc>
          <w:tcPr>
            <w:tcW w:w="122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17</w:t>
            </w:r>
          </w:p>
        </w:tc>
        <w:tc>
          <w:tcPr>
            <w:tcW w:w="12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2400</w:t>
            </w:r>
          </w:p>
        </w:tc>
        <w:tc>
          <w:tcPr>
            <w:tcW w:w="12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2080</w:t>
            </w:r>
          </w:p>
        </w:tc>
        <w:tc>
          <w:tcPr>
            <w:tcW w:w="125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1620</w:t>
            </w:r>
          </w:p>
        </w:tc>
        <w:tc>
          <w:tcPr>
            <w:tcW w:w="125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1200</w:t>
            </w:r>
          </w:p>
        </w:tc>
      </w:tr>
    </w:tbl>
    <w:p w:rsidR="00951CAE" w:rsidRDefault="00951CAE" w:rsidP="00951CAE">
      <w:pPr>
        <w:widowControl/>
        <w:spacing w:before="120" w:after="120"/>
        <w:ind w:firstLine="283"/>
        <w:jc w:val="both"/>
        <w:rPr>
          <w:sz w:val="20"/>
        </w:rPr>
      </w:pPr>
      <w:r>
        <w:rPr>
          <w:spacing w:val="40"/>
          <w:sz w:val="20"/>
        </w:rPr>
        <w:t>Примечание</w:t>
      </w:r>
      <w:r>
        <w:rPr>
          <w:sz w:val="20"/>
        </w:rPr>
        <w:t>. Таблица составлена для стальных канатов с группой по временному сопротивлению разрыву в 1,6 кН при запасе прочности, равному 6.</w:t>
      </w:r>
    </w:p>
    <w:p w:rsidR="00951CAE" w:rsidRDefault="00951CAE" w:rsidP="00951CAE">
      <w:pPr>
        <w:ind w:firstLine="283"/>
        <w:jc w:val="both"/>
        <w:rPr>
          <w:sz w:val="24"/>
        </w:rPr>
      </w:pPr>
      <w:r>
        <w:rPr>
          <w:sz w:val="24"/>
        </w:rPr>
        <w:t xml:space="preserve">Учитывая, что с увеличением угла наклона ветви стропа к вертикали </w:t>
      </w:r>
      <w:r>
        <w:rPr>
          <w:i/>
          <w:sz w:val="24"/>
        </w:rPr>
        <w:sym w:font="Symbol" w:char="F061"/>
      </w:r>
      <w:r>
        <w:rPr>
          <w:sz w:val="24"/>
        </w:rPr>
        <w:t xml:space="preserve"> усилие в ней значительно возрастает, необходимо выбирать угол </w:t>
      </w:r>
      <w:r>
        <w:rPr>
          <w:i/>
          <w:sz w:val="24"/>
        </w:rPr>
        <w:sym w:font="Symbol" w:char="F061"/>
      </w:r>
      <w:r>
        <w:rPr>
          <w:sz w:val="24"/>
        </w:rPr>
        <w:t xml:space="preserve"> наименьшим, одновременно имея в виду, что в этом случае увеличивается длина стропа.</w:t>
      </w:r>
    </w:p>
    <w:p w:rsidR="00951CAE" w:rsidRDefault="00951CAE" w:rsidP="00951CAE">
      <w:pPr>
        <w:pStyle w:val="1"/>
      </w:pPr>
      <w:r>
        <w:t>8. СКЛАДИРОВАНИЕ ВОЗДУХОВОДОВ</w:t>
      </w:r>
      <w:r>
        <w:rPr>
          <w:b w:val="0"/>
        </w:rPr>
        <w:t xml:space="preserve"> </w:t>
      </w:r>
      <w:r>
        <w:t>НА ОБЪЕКТЕ И ВНУТРИОБЪЕКТНЫЙ ТРАНСПОРТ</w:t>
      </w:r>
    </w:p>
    <w:p w:rsidR="00951CAE" w:rsidRDefault="00951CAE" w:rsidP="00951CAE">
      <w:pPr>
        <w:ind w:firstLine="283"/>
        <w:jc w:val="both"/>
        <w:rPr>
          <w:sz w:val="24"/>
        </w:rPr>
      </w:pPr>
      <w:r>
        <w:rPr>
          <w:b/>
          <w:sz w:val="24"/>
        </w:rPr>
        <w:t xml:space="preserve">8.1. </w:t>
      </w:r>
      <w:r>
        <w:rPr>
          <w:sz w:val="24"/>
        </w:rPr>
        <w:t xml:space="preserve">В соответствии с «Положением о взаимоотношениях организаций генеральных подрядчиков с субподрядными организациями» генподрядчик обязан предоставить на весь период монтажа открытые площадки, навесы и закрытые помещения для складирования воздуховодов, </w:t>
      </w:r>
      <w:proofErr w:type="spellStart"/>
      <w:r>
        <w:rPr>
          <w:sz w:val="24"/>
        </w:rPr>
        <w:t>вентоборудования</w:t>
      </w:r>
      <w:proofErr w:type="spellEnd"/>
      <w:r>
        <w:rPr>
          <w:sz w:val="24"/>
        </w:rPr>
        <w:t xml:space="preserve"> и изделий.</w:t>
      </w:r>
    </w:p>
    <w:p w:rsidR="00951CAE" w:rsidRDefault="00951CAE" w:rsidP="00951CAE">
      <w:pPr>
        <w:pStyle w:val="BodyText2"/>
      </w:pPr>
      <w:r>
        <w:rPr>
          <w:b/>
        </w:rPr>
        <w:t>8.2.</w:t>
      </w:r>
      <w:r>
        <w:t xml:space="preserve"> Места расположения складов, их площадь и габариты должны быть определены ППР, согласованы с генподрядчиком.</w:t>
      </w:r>
    </w:p>
    <w:p w:rsidR="00951CAE" w:rsidRDefault="00951CAE" w:rsidP="00951CAE">
      <w:pPr>
        <w:pStyle w:val="BodyText2"/>
      </w:pPr>
      <w:r>
        <w:rPr>
          <w:b/>
        </w:rPr>
        <w:t>8.3.</w:t>
      </w:r>
      <w:r>
        <w:t xml:space="preserve"> Устройство </w:t>
      </w:r>
      <w:proofErr w:type="spellStart"/>
      <w:r>
        <w:t>приобъектного</w:t>
      </w:r>
      <w:proofErr w:type="spellEnd"/>
      <w:r>
        <w:t xml:space="preserve"> склада воздуховодов должно удовлетворять следующим основным требованиям:</w:t>
      </w:r>
    </w:p>
    <w:p w:rsidR="00951CAE" w:rsidRDefault="00951CAE" w:rsidP="00951CAE">
      <w:pPr>
        <w:pStyle w:val="BodyText2"/>
      </w:pPr>
      <w:r>
        <w:t>располагаться вблизи подъездных автомобильных дорог или железнодорожных путей;</w:t>
      </w:r>
    </w:p>
    <w:p w:rsidR="00951CAE" w:rsidRDefault="00951CAE" w:rsidP="00951CAE">
      <w:pPr>
        <w:ind w:firstLine="283"/>
        <w:jc w:val="both"/>
        <w:rPr>
          <w:sz w:val="24"/>
        </w:rPr>
      </w:pPr>
      <w:r>
        <w:rPr>
          <w:sz w:val="24"/>
        </w:rPr>
        <w:t>границы, склада должны отстоять от дороги не менее чем на 1 м;</w:t>
      </w:r>
    </w:p>
    <w:p w:rsidR="00951CAE" w:rsidRDefault="00951CAE" w:rsidP="00951CAE">
      <w:pPr>
        <w:ind w:firstLine="283"/>
        <w:jc w:val="both"/>
        <w:rPr>
          <w:sz w:val="24"/>
        </w:rPr>
      </w:pPr>
      <w:r>
        <w:rPr>
          <w:sz w:val="24"/>
        </w:rPr>
        <w:t>находиться на минимальном расстоянии от объекта монтажа по возможности в зоне действия башенного крана;</w:t>
      </w:r>
    </w:p>
    <w:p w:rsidR="00951CAE" w:rsidRDefault="00951CAE" w:rsidP="00951CAE">
      <w:pPr>
        <w:ind w:firstLine="283"/>
        <w:jc w:val="both"/>
        <w:rPr>
          <w:sz w:val="24"/>
        </w:rPr>
      </w:pPr>
      <w:r>
        <w:rPr>
          <w:sz w:val="24"/>
        </w:rPr>
        <w:t>не мешать производству строительно-монтажных работ;</w:t>
      </w:r>
    </w:p>
    <w:p w:rsidR="00951CAE" w:rsidRDefault="00951CAE" w:rsidP="00951CAE">
      <w:pPr>
        <w:ind w:firstLine="283"/>
        <w:jc w:val="both"/>
        <w:rPr>
          <w:sz w:val="24"/>
        </w:rPr>
      </w:pPr>
      <w:r>
        <w:rPr>
          <w:sz w:val="24"/>
        </w:rPr>
        <w:t>площадки для хранения воздуховодов должны быть тщательно спланированы с уклоном 1-2° для отвода поверхностных вод, засыпаны дренирующим песком или гравием, а в необходимых случаях - иметь кюветы;</w:t>
      </w:r>
    </w:p>
    <w:p w:rsidR="00951CAE" w:rsidRDefault="00951CAE" w:rsidP="00951CAE">
      <w:pPr>
        <w:ind w:firstLine="283"/>
        <w:jc w:val="both"/>
        <w:rPr>
          <w:sz w:val="24"/>
        </w:rPr>
      </w:pPr>
      <w:r>
        <w:rPr>
          <w:sz w:val="24"/>
        </w:rPr>
        <w:t>проходы, проезды и погрузочно-разгрузочные площадки должны быть очищены от мусора, строительных отходов (в зимнее время - от снега и льда) и посыпаны песком, шлаком или золой;</w:t>
      </w:r>
    </w:p>
    <w:p w:rsidR="00951CAE" w:rsidRDefault="00951CAE" w:rsidP="00951CAE">
      <w:pPr>
        <w:ind w:firstLine="283"/>
        <w:jc w:val="both"/>
        <w:rPr>
          <w:sz w:val="24"/>
        </w:rPr>
      </w:pPr>
      <w:r>
        <w:rPr>
          <w:sz w:val="24"/>
        </w:rPr>
        <w:t xml:space="preserve">хранение </w:t>
      </w:r>
      <w:proofErr w:type="spellStart"/>
      <w:r>
        <w:rPr>
          <w:sz w:val="24"/>
        </w:rPr>
        <w:t>вентизделий</w:t>
      </w:r>
      <w:proofErr w:type="spellEnd"/>
      <w:r>
        <w:rPr>
          <w:sz w:val="24"/>
        </w:rPr>
        <w:t xml:space="preserve"> должно быть организовано с соблюдением правил техники безопасности и пожарной охраны; </w:t>
      </w:r>
    </w:p>
    <w:p w:rsidR="00951CAE" w:rsidRDefault="00951CAE" w:rsidP="00951CAE">
      <w:pPr>
        <w:ind w:firstLine="283"/>
        <w:jc w:val="both"/>
        <w:rPr>
          <w:sz w:val="24"/>
        </w:rPr>
      </w:pPr>
      <w:r>
        <w:rPr>
          <w:sz w:val="24"/>
        </w:rPr>
        <w:t>по углам открытого склада должны быть установлены заградительные столбы, вывешены предупредительные знаки для водителей автотранспорта и указатели с наименованием монтажного управления или участка и места нахождения приемщика грузов;</w:t>
      </w:r>
    </w:p>
    <w:p w:rsidR="00951CAE" w:rsidRDefault="00951CAE" w:rsidP="00951CAE">
      <w:pPr>
        <w:ind w:firstLine="283"/>
        <w:jc w:val="both"/>
        <w:rPr>
          <w:sz w:val="24"/>
        </w:rPr>
      </w:pPr>
      <w:r>
        <w:rPr>
          <w:sz w:val="24"/>
        </w:rPr>
        <w:t>склад должен быть освещен.</w:t>
      </w:r>
    </w:p>
    <w:p w:rsidR="00951CAE" w:rsidRDefault="00951CAE" w:rsidP="00951CAE">
      <w:pPr>
        <w:ind w:firstLine="283"/>
        <w:jc w:val="both"/>
        <w:rPr>
          <w:sz w:val="24"/>
        </w:rPr>
      </w:pPr>
      <w:r>
        <w:rPr>
          <w:b/>
          <w:sz w:val="24"/>
        </w:rPr>
        <w:lastRenderedPageBreak/>
        <w:t>8.4.</w:t>
      </w:r>
      <w:r>
        <w:rPr>
          <w:sz w:val="24"/>
        </w:rPr>
        <w:t xml:space="preserve"> </w:t>
      </w:r>
      <w:proofErr w:type="spellStart"/>
      <w:r>
        <w:rPr>
          <w:sz w:val="24"/>
        </w:rPr>
        <w:t>Приобъектные</w:t>
      </w:r>
      <w:proofErr w:type="spellEnd"/>
      <w:r>
        <w:rPr>
          <w:sz w:val="24"/>
        </w:rPr>
        <w:t xml:space="preserve"> склады должны быть рассчитаны на хранение минимального запаса </w:t>
      </w:r>
      <w:proofErr w:type="spellStart"/>
      <w:r>
        <w:rPr>
          <w:sz w:val="24"/>
        </w:rPr>
        <w:t>вентизделий</w:t>
      </w:r>
      <w:proofErr w:type="spellEnd"/>
      <w:r>
        <w:rPr>
          <w:sz w:val="24"/>
        </w:rPr>
        <w:t>, гарантирующего бесперебойный монтаж систем вентиляции.</w:t>
      </w:r>
    </w:p>
    <w:p w:rsidR="00951CAE" w:rsidRDefault="00951CAE" w:rsidP="00951CAE">
      <w:pPr>
        <w:ind w:firstLine="283"/>
        <w:jc w:val="both"/>
        <w:rPr>
          <w:sz w:val="24"/>
        </w:rPr>
      </w:pPr>
      <w:r>
        <w:rPr>
          <w:b/>
          <w:sz w:val="24"/>
        </w:rPr>
        <w:t>8.5.</w:t>
      </w:r>
      <w:r>
        <w:rPr>
          <w:sz w:val="24"/>
        </w:rPr>
        <w:t xml:space="preserve"> При определении запаса воздуховодов следует руководствоваться расчетными данными, приведенными в табл. 35.</w:t>
      </w:r>
    </w:p>
    <w:p w:rsidR="00951CAE" w:rsidRDefault="00951CAE" w:rsidP="00951CAE">
      <w:pPr>
        <w:pStyle w:val="FR4"/>
        <w:widowControl/>
        <w:spacing w:before="120" w:after="120"/>
        <w:jc w:val="right"/>
        <w:rPr>
          <w:rFonts w:ascii="Times New Roman" w:hAnsi="Times New Roman"/>
          <w:sz w:val="24"/>
        </w:rPr>
      </w:pPr>
      <w:r>
        <w:rPr>
          <w:rFonts w:ascii="Times New Roman" w:hAnsi="Times New Roman"/>
          <w:spacing w:val="40"/>
          <w:sz w:val="24"/>
        </w:rPr>
        <w:t>Таблица</w:t>
      </w:r>
      <w:r>
        <w:rPr>
          <w:rFonts w:ascii="Times New Roman" w:hAnsi="Times New Roman"/>
          <w:sz w:val="24"/>
        </w:rPr>
        <w:t xml:space="preserve"> 35</w:t>
      </w:r>
    </w:p>
    <w:tbl>
      <w:tblPr>
        <w:tblW w:w="0" w:type="auto"/>
        <w:tblLayout w:type="fixed"/>
        <w:tblCellMar>
          <w:left w:w="40" w:type="dxa"/>
          <w:right w:w="40" w:type="dxa"/>
        </w:tblCellMar>
        <w:tblLook w:val="04A0" w:firstRow="1" w:lastRow="0" w:firstColumn="1" w:lastColumn="0" w:noHBand="0" w:noVBand="1"/>
      </w:tblPr>
      <w:tblGrid>
        <w:gridCol w:w="3584"/>
        <w:gridCol w:w="3402"/>
        <w:gridCol w:w="2165"/>
      </w:tblGrid>
      <w:tr w:rsidR="00951CAE" w:rsidTr="00951CAE">
        <w:tc>
          <w:tcPr>
            <w:tcW w:w="35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Способ перевозки</w:t>
            </w:r>
          </w:p>
        </w:tc>
        <w:tc>
          <w:tcPr>
            <w:tcW w:w="340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Расстояние от заготовительного </w:t>
            </w:r>
            <w:proofErr w:type="gramStart"/>
            <w:r>
              <w:rPr>
                <w:sz w:val="20"/>
              </w:rPr>
              <w:t>предприятии</w:t>
            </w:r>
            <w:proofErr w:type="gramEnd"/>
            <w:r>
              <w:rPr>
                <w:sz w:val="20"/>
              </w:rPr>
              <w:t xml:space="preserve"> до объекта, км</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Запас воздуховодов, </w:t>
            </w:r>
            <w:proofErr w:type="spellStart"/>
            <w:r>
              <w:rPr>
                <w:sz w:val="20"/>
              </w:rPr>
              <w:t>дн</w:t>
            </w:r>
            <w:proofErr w:type="spellEnd"/>
            <w:r>
              <w:rPr>
                <w:sz w:val="20"/>
              </w:rPr>
              <w:t>.</w:t>
            </w:r>
          </w:p>
        </w:tc>
      </w:tr>
      <w:tr w:rsidR="00951CAE" w:rsidTr="00951CAE">
        <w:tc>
          <w:tcPr>
            <w:tcW w:w="3584" w:type="dxa"/>
            <w:tcBorders>
              <w:top w:val="single" w:sz="6" w:space="0" w:color="auto"/>
              <w:left w:val="single" w:sz="6" w:space="0" w:color="auto"/>
              <w:bottom w:val="nil"/>
              <w:right w:val="single" w:sz="6" w:space="0" w:color="auto"/>
            </w:tcBorders>
            <w:hideMark/>
          </w:tcPr>
          <w:p w:rsidR="00951CAE" w:rsidRDefault="00951CAE">
            <w:pPr>
              <w:jc w:val="both"/>
            </w:pPr>
            <w:r>
              <w:rPr>
                <w:sz w:val="20"/>
              </w:rPr>
              <w:t>Автотранспортом</w:t>
            </w:r>
          </w:p>
        </w:tc>
        <w:tc>
          <w:tcPr>
            <w:tcW w:w="340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До 50</w:t>
            </w:r>
          </w:p>
        </w:tc>
        <w:tc>
          <w:tcPr>
            <w:tcW w:w="216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w:t>
            </w:r>
          </w:p>
        </w:tc>
      </w:tr>
      <w:tr w:rsidR="00951CAE" w:rsidTr="00951CAE">
        <w:tc>
          <w:tcPr>
            <w:tcW w:w="3584" w:type="dxa"/>
            <w:tcBorders>
              <w:top w:val="nil"/>
              <w:left w:val="single" w:sz="6" w:space="0" w:color="auto"/>
              <w:bottom w:val="nil"/>
              <w:right w:val="single" w:sz="6" w:space="0" w:color="auto"/>
            </w:tcBorders>
            <w:hideMark/>
          </w:tcPr>
          <w:p w:rsidR="00951CAE" w:rsidRDefault="00951CAE">
            <w:pPr>
              <w:jc w:val="both"/>
              <w:rPr>
                <w:sz w:val="20"/>
              </w:rPr>
            </w:pPr>
            <w:r>
              <w:rPr>
                <w:sz w:val="20"/>
              </w:rPr>
              <w:t>»</w:t>
            </w:r>
          </w:p>
        </w:tc>
        <w:tc>
          <w:tcPr>
            <w:tcW w:w="3402" w:type="dxa"/>
            <w:tcBorders>
              <w:top w:val="nil"/>
              <w:left w:val="single" w:sz="6" w:space="0" w:color="auto"/>
              <w:bottom w:val="nil"/>
              <w:right w:val="single" w:sz="6" w:space="0" w:color="auto"/>
            </w:tcBorders>
            <w:hideMark/>
          </w:tcPr>
          <w:p w:rsidR="00951CAE" w:rsidRDefault="00951CAE">
            <w:pPr>
              <w:jc w:val="center"/>
              <w:rPr>
                <w:sz w:val="20"/>
              </w:rPr>
            </w:pPr>
            <w:r>
              <w:rPr>
                <w:sz w:val="20"/>
              </w:rPr>
              <w:t>Св. 50</w:t>
            </w:r>
          </w:p>
        </w:tc>
        <w:tc>
          <w:tcPr>
            <w:tcW w:w="2165" w:type="dxa"/>
            <w:tcBorders>
              <w:top w:val="nil"/>
              <w:left w:val="single" w:sz="6" w:space="0" w:color="auto"/>
              <w:bottom w:val="nil"/>
              <w:right w:val="single" w:sz="6" w:space="0" w:color="auto"/>
            </w:tcBorders>
            <w:hideMark/>
          </w:tcPr>
          <w:p w:rsidR="00951CAE" w:rsidRDefault="00951CAE">
            <w:pPr>
              <w:jc w:val="center"/>
              <w:rPr>
                <w:sz w:val="20"/>
              </w:rPr>
            </w:pPr>
            <w:r>
              <w:rPr>
                <w:sz w:val="20"/>
              </w:rPr>
              <w:t>15-20</w:t>
            </w:r>
          </w:p>
        </w:tc>
      </w:tr>
      <w:tr w:rsidR="00951CAE" w:rsidTr="00951CAE">
        <w:tc>
          <w:tcPr>
            <w:tcW w:w="3584"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По железной дороге</w:t>
            </w:r>
          </w:p>
        </w:tc>
        <w:tc>
          <w:tcPr>
            <w:tcW w:w="340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25-30</w:t>
            </w:r>
          </w:p>
        </w:tc>
      </w:tr>
    </w:tbl>
    <w:p w:rsidR="00951CAE" w:rsidRDefault="00951CAE" w:rsidP="00951CAE">
      <w:pPr>
        <w:spacing w:before="120"/>
        <w:ind w:firstLine="284"/>
        <w:jc w:val="both"/>
        <w:rPr>
          <w:sz w:val="24"/>
        </w:rPr>
      </w:pPr>
      <w:r>
        <w:rPr>
          <w:b/>
          <w:sz w:val="24"/>
        </w:rPr>
        <w:t>8.6.</w:t>
      </w:r>
      <w:r>
        <w:rPr>
          <w:sz w:val="24"/>
        </w:rPr>
        <w:t xml:space="preserve"> Ориентировочные данные при определении размера складских площадок (в м</w:t>
      </w:r>
      <w:proofErr w:type="gramStart"/>
      <w:r>
        <w:rPr>
          <w:sz w:val="24"/>
          <w:vertAlign w:val="superscript"/>
        </w:rPr>
        <w:t>2</w:t>
      </w:r>
      <w:proofErr w:type="gramEnd"/>
      <w:r>
        <w:rPr>
          <w:sz w:val="24"/>
        </w:rPr>
        <w:t>) и запаса воздуховодов в зависимости от расстояния и способа перевозки приведены в табл. 36.</w:t>
      </w:r>
    </w:p>
    <w:p w:rsidR="00951CAE" w:rsidRDefault="00951CAE" w:rsidP="00951CAE">
      <w:pPr>
        <w:pStyle w:val="BodyText2"/>
      </w:pPr>
      <w:r>
        <w:t xml:space="preserve">При иной продолжительности монтажных работ запас воздуховодов на </w:t>
      </w:r>
      <w:proofErr w:type="gramStart"/>
      <w:r>
        <w:t>объекте</w:t>
      </w:r>
      <w:proofErr w:type="gramEnd"/>
      <w:r>
        <w:t xml:space="preserve"> и площадь склада следует определять по формулам:</w:t>
      </w:r>
    </w:p>
    <w:p w:rsidR="00951CAE" w:rsidRDefault="00951CAE" w:rsidP="00951CAE">
      <w:pPr>
        <w:pStyle w:val="FR4"/>
        <w:tabs>
          <w:tab w:val="left" w:pos="5529"/>
        </w:tabs>
        <w:spacing w:before="120" w:after="120"/>
        <w:ind w:firstLine="284"/>
        <w:jc w:val="right"/>
        <w:rPr>
          <w:rFonts w:ascii="Times New Roman" w:hAnsi="Times New Roman"/>
          <w:sz w:val="24"/>
        </w:rPr>
      </w:pPr>
      <w:r>
        <w:rPr>
          <w:rFonts w:ascii="Times New Roman" w:hAnsi="Times New Roman"/>
          <w:i/>
          <w:sz w:val="24"/>
        </w:rPr>
        <w:t>Р</w:t>
      </w:r>
      <w:r>
        <w:rPr>
          <w:rFonts w:ascii="Times New Roman" w:hAnsi="Times New Roman"/>
          <w:sz w:val="24"/>
        </w:rPr>
        <w:t xml:space="preserve"> = </w:t>
      </w:r>
      <w:r>
        <w:rPr>
          <w:rFonts w:ascii="Times New Roman" w:hAnsi="Times New Roman"/>
          <w:i/>
          <w:sz w:val="24"/>
          <w:lang w:val="en-US"/>
        </w:rPr>
        <w:t>Q</w:t>
      </w:r>
      <w:r>
        <w:rPr>
          <w:rFonts w:ascii="Times New Roman" w:hAnsi="Times New Roman"/>
          <w:i/>
          <w:sz w:val="24"/>
        </w:rPr>
        <w:t>N</w:t>
      </w:r>
      <w:proofErr w:type="gramStart"/>
      <w:r>
        <w:rPr>
          <w:rFonts w:ascii="Times New Roman" w:hAnsi="Times New Roman"/>
          <w:sz w:val="24"/>
        </w:rPr>
        <w:t>/</w:t>
      </w:r>
      <w:r>
        <w:rPr>
          <w:rFonts w:ascii="Times New Roman" w:hAnsi="Times New Roman"/>
          <w:i/>
          <w:sz w:val="24"/>
        </w:rPr>
        <w:t>Т</w:t>
      </w:r>
      <w:proofErr w:type="gramEnd"/>
      <w:r>
        <w:rPr>
          <w:rFonts w:ascii="Times New Roman" w:hAnsi="Times New Roman"/>
          <w:sz w:val="24"/>
        </w:rPr>
        <w:t xml:space="preserve">, </w:t>
      </w:r>
      <w:r>
        <w:rPr>
          <w:rFonts w:ascii="Times New Roman" w:hAnsi="Times New Roman"/>
          <w:sz w:val="24"/>
        </w:rPr>
        <w:tab/>
        <w:t>(1)</w:t>
      </w:r>
    </w:p>
    <w:p w:rsidR="00951CAE" w:rsidRDefault="00951CAE" w:rsidP="00951CAE">
      <w:pPr>
        <w:jc w:val="both"/>
        <w:rPr>
          <w:sz w:val="24"/>
        </w:rPr>
      </w:pPr>
      <w:r>
        <w:rPr>
          <w:sz w:val="24"/>
        </w:rPr>
        <w:t xml:space="preserve">где </w:t>
      </w:r>
      <w:proofErr w:type="gramStart"/>
      <w:r>
        <w:rPr>
          <w:i/>
          <w:sz w:val="24"/>
        </w:rPr>
        <w:t>Р</w:t>
      </w:r>
      <w:proofErr w:type="gramEnd"/>
      <w:r>
        <w:rPr>
          <w:sz w:val="24"/>
        </w:rPr>
        <w:t xml:space="preserve"> - запас воздуховодов на объекте, м</w:t>
      </w:r>
      <w:r>
        <w:rPr>
          <w:sz w:val="24"/>
          <w:vertAlign w:val="superscript"/>
        </w:rPr>
        <w:t>2</w:t>
      </w:r>
      <w:r>
        <w:rPr>
          <w:sz w:val="24"/>
        </w:rPr>
        <w:t xml:space="preserve">; </w:t>
      </w:r>
      <w:r>
        <w:rPr>
          <w:i/>
          <w:sz w:val="24"/>
          <w:lang w:val="en-US"/>
        </w:rPr>
        <w:t>Q</w:t>
      </w:r>
      <w:r>
        <w:rPr>
          <w:sz w:val="24"/>
        </w:rPr>
        <w:t xml:space="preserve"> - объем монтируемых воздуховодов, м</w:t>
      </w:r>
      <w:r>
        <w:rPr>
          <w:sz w:val="24"/>
          <w:vertAlign w:val="superscript"/>
        </w:rPr>
        <w:t>2</w:t>
      </w:r>
      <w:r>
        <w:rPr>
          <w:sz w:val="24"/>
        </w:rPr>
        <w:t xml:space="preserve">; </w:t>
      </w:r>
      <w:r>
        <w:rPr>
          <w:i/>
          <w:sz w:val="24"/>
          <w:lang w:val="en-US"/>
        </w:rPr>
        <w:t>N</w:t>
      </w:r>
      <w:r>
        <w:rPr>
          <w:sz w:val="24"/>
        </w:rPr>
        <w:t xml:space="preserve"> - запас воздуховодов, дней потребности (см. табл. 36); </w:t>
      </w:r>
      <w:r>
        <w:rPr>
          <w:i/>
          <w:sz w:val="24"/>
        </w:rPr>
        <w:t>Т</w:t>
      </w:r>
      <w:r>
        <w:rPr>
          <w:sz w:val="24"/>
        </w:rPr>
        <w:t xml:space="preserve"> - планируемая продолжительность монтажных работ, </w:t>
      </w:r>
      <w:proofErr w:type="spellStart"/>
      <w:r>
        <w:rPr>
          <w:sz w:val="24"/>
        </w:rPr>
        <w:t>дн</w:t>
      </w:r>
      <w:proofErr w:type="spellEnd"/>
      <w:r>
        <w:rPr>
          <w:sz w:val="24"/>
        </w:rPr>
        <w:t>.;</w:t>
      </w:r>
    </w:p>
    <w:p w:rsidR="00951CAE" w:rsidRPr="00951CAE" w:rsidRDefault="00951CAE" w:rsidP="00951CAE">
      <w:pPr>
        <w:pStyle w:val="FR4"/>
        <w:tabs>
          <w:tab w:val="left" w:pos="5670"/>
        </w:tabs>
        <w:spacing w:before="120" w:after="120"/>
        <w:ind w:firstLine="284"/>
        <w:jc w:val="right"/>
        <w:rPr>
          <w:rFonts w:ascii="Times New Roman" w:hAnsi="Times New Roman"/>
          <w:sz w:val="24"/>
        </w:rPr>
      </w:pPr>
      <w:r>
        <w:rPr>
          <w:rFonts w:ascii="Times New Roman" w:hAnsi="Times New Roman"/>
          <w:i/>
          <w:sz w:val="24"/>
          <w:lang w:val="en-US"/>
        </w:rPr>
        <w:t>F</w:t>
      </w:r>
      <w:r w:rsidRPr="00951CAE">
        <w:rPr>
          <w:rFonts w:ascii="Times New Roman" w:hAnsi="Times New Roman"/>
          <w:sz w:val="24"/>
        </w:rPr>
        <w:t xml:space="preserve"> = (1 + </w:t>
      </w:r>
      <w:proofErr w:type="spellStart"/>
      <w:r>
        <w:rPr>
          <w:rFonts w:ascii="Times New Roman" w:hAnsi="Times New Roman"/>
          <w:i/>
          <w:sz w:val="24"/>
          <w:lang w:val="en-US"/>
        </w:rPr>
        <w:t>k</w:t>
      </w:r>
      <w:r>
        <w:rPr>
          <w:rFonts w:ascii="Times New Roman" w:hAnsi="Times New Roman"/>
          <w:i/>
          <w:sz w:val="24"/>
          <w:vertAlign w:val="subscript"/>
          <w:lang w:val="en-US"/>
        </w:rPr>
        <w:t>q</w:t>
      </w:r>
      <w:proofErr w:type="spellEnd"/>
      <w:proofErr w:type="gramStart"/>
      <w:r w:rsidRPr="00951CAE">
        <w:rPr>
          <w:rFonts w:ascii="Times New Roman" w:hAnsi="Times New Roman"/>
          <w:sz w:val="24"/>
        </w:rPr>
        <w:t>)</w:t>
      </w:r>
      <w:r>
        <w:rPr>
          <w:rFonts w:ascii="Times New Roman" w:hAnsi="Times New Roman"/>
          <w:i/>
          <w:sz w:val="24"/>
        </w:rPr>
        <w:t>Р</w:t>
      </w:r>
      <w:proofErr w:type="gramEnd"/>
      <w:r w:rsidRPr="00951CAE">
        <w:rPr>
          <w:rFonts w:ascii="Times New Roman" w:hAnsi="Times New Roman"/>
          <w:sz w:val="24"/>
        </w:rPr>
        <w:t>/</w:t>
      </w:r>
      <w:r>
        <w:rPr>
          <w:rFonts w:ascii="Times New Roman" w:hAnsi="Times New Roman"/>
          <w:i/>
          <w:sz w:val="24"/>
          <w:lang w:val="en-US"/>
        </w:rPr>
        <w:t>q</w:t>
      </w:r>
      <w:r w:rsidRPr="00951CAE">
        <w:rPr>
          <w:rFonts w:ascii="Times New Roman" w:hAnsi="Times New Roman"/>
          <w:sz w:val="24"/>
        </w:rPr>
        <w:t>;</w:t>
      </w:r>
      <w:r w:rsidRPr="00951CAE">
        <w:rPr>
          <w:rFonts w:ascii="Times New Roman" w:hAnsi="Times New Roman"/>
          <w:sz w:val="24"/>
        </w:rPr>
        <w:tab/>
        <w:t xml:space="preserve"> (2)</w:t>
      </w:r>
    </w:p>
    <w:p w:rsidR="00951CAE" w:rsidRDefault="00951CAE" w:rsidP="00951CAE">
      <w:pPr>
        <w:jc w:val="both"/>
        <w:rPr>
          <w:sz w:val="24"/>
        </w:rPr>
      </w:pPr>
      <w:r>
        <w:rPr>
          <w:sz w:val="24"/>
        </w:rPr>
        <w:t xml:space="preserve">где </w:t>
      </w:r>
      <w:proofErr w:type="gramStart"/>
      <w:r>
        <w:rPr>
          <w:i/>
          <w:sz w:val="24"/>
        </w:rPr>
        <w:t>Р</w:t>
      </w:r>
      <w:proofErr w:type="gramEnd"/>
      <w:r>
        <w:rPr>
          <w:sz w:val="24"/>
        </w:rPr>
        <w:t xml:space="preserve"> - площадь склада, м</w:t>
      </w:r>
      <w:r>
        <w:rPr>
          <w:sz w:val="24"/>
          <w:vertAlign w:val="superscript"/>
        </w:rPr>
        <w:t>2</w:t>
      </w:r>
      <w:r>
        <w:rPr>
          <w:sz w:val="24"/>
        </w:rPr>
        <w:t xml:space="preserve">; </w:t>
      </w:r>
      <w:r>
        <w:rPr>
          <w:i/>
          <w:sz w:val="24"/>
        </w:rPr>
        <w:t>Р</w:t>
      </w:r>
      <w:r>
        <w:rPr>
          <w:sz w:val="24"/>
        </w:rPr>
        <w:t xml:space="preserve"> - запас воздуховодов на объекте, м</w:t>
      </w:r>
      <w:r>
        <w:rPr>
          <w:sz w:val="24"/>
          <w:vertAlign w:val="superscript"/>
        </w:rPr>
        <w:t>2</w:t>
      </w:r>
      <w:r>
        <w:rPr>
          <w:sz w:val="24"/>
        </w:rPr>
        <w:t xml:space="preserve"> [по формуле (1)]; </w:t>
      </w:r>
      <w:r>
        <w:rPr>
          <w:i/>
          <w:sz w:val="24"/>
          <w:lang w:val="en-US"/>
        </w:rPr>
        <w:t>q</w:t>
      </w:r>
      <w:r>
        <w:rPr>
          <w:sz w:val="24"/>
        </w:rPr>
        <w:t xml:space="preserve"> - средняя нагрузка (принята на 1 м</w:t>
      </w:r>
      <w:r>
        <w:rPr>
          <w:sz w:val="24"/>
          <w:vertAlign w:val="superscript"/>
        </w:rPr>
        <w:t>2</w:t>
      </w:r>
      <w:r>
        <w:rPr>
          <w:sz w:val="24"/>
        </w:rPr>
        <w:t xml:space="preserve"> площади склада 6 м</w:t>
      </w:r>
      <w:r>
        <w:rPr>
          <w:sz w:val="24"/>
          <w:vertAlign w:val="superscript"/>
        </w:rPr>
        <w:t>2</w:t>
      </w:r>
      <w:r>
        <w:rPr>
          <w:sz w:val="24"/>
        </w:rPr>
        <w:t xml:space="preserve"> воздуховодов); </w:t>
      </w:r>
      <w:proofErr w:type="spellStart"/>
      <w:r>
        <w:rPr>
          <w:i/>
          <w:sz w:val="24"/>
          <w:lang w:val="en-US"/>
        </w:rPr>
        <w:t>k</w:t>
      </w:r>
      <w:r>
        <w:rPr>
          <w:i/>
          <w:sz w:val="24"/>
          <w:vertAlign w:val="subscript"/>
          <w:lang w:val="en-US"/>
        </w:rPr>
        <w:t>q</w:t>
      </w:r>
      <w:proofErr w:type="spellEnd"/>
      <w:r>
        <w:rPr>
          <w:sz w:val="24"/>
        </w:rPr>
        <w:t xml:space="preserve"> = 0,5 - коэффициент, учитывающий дополнительную площадь склада (проезды, проходы, разгрузочные площадки).</w:t>
      </w:r>
    </w:p>
    <w:p w:rsidR="00951CAE" w:rsidRDefault="00951CAE" w:rsidP="00951CAE">
      <w:pPr>
        <w:pStyle w:val="FR4"/>
        <w:widowControl/>
        <w:spacing w:before="120" w:after="120"/>
        <w:jc w:val="right"/>
        <w:rPr>
          <w:rFonts w:ascii="Times New Roman" w:hAnsi="Times New Roman"/>
          <w:sz w:val="24"/>
        </w:rPr>
      </w:pPr>
      <w:r>
        <w:rPr>
          <w:rFonts w:ascii="Times New Roman" w:hAnsi="Times New Roman"/>
          <w:spacing w:val="40"/>
          <w:sz w:val="24"/>
        </w:rPr>
        <w:t>Таблица</w:t>
      </w:r>
      <w:r>
        <w:rPr>
          <w:rFonts w:ascii="Times New Roman" w:hAnsi="Times New Roman"/>
          <w:sz w:val="24"/>
        </w:rPr>
        <w:t xml:space="preserve"> 36</w:t>
      </w:r>
    </w:p>
    <w:tbl>
      <w:tblPr>
        <w:tblW w:w="0" w:type="auto"/>
        <w:tblLayout w:type="fixed"/>
        <w:tblCellMar>
          <w:left w:w="40" w:type="dxa"/>
          <w:right w:w="40" w:type="dxa"/>
        </w:tblCellMar>
        <w:tblLook w:val="04A0" w:firstRow="1" w:lastRow="0" w:firstColumn="1" w:lastColumn="0" w:noHBand="0" w:noVBand="1"/>
      </w:tblPr>
      <w:tblGrid>
        <w:gridCol w:w="1296"/>
        <w:gridCol w:w="1776"/>
        <w:gridCol w:w="1246"/>
        <w:gridCol w:w="823"/>
        <w:gridCol w:w="1246"/>
        <w:gridCol w:w="823"/>
        <w:gridCol w:w="1246"/>
        <w:gridCol w:w="823"/>
      </w:tblGrid>
      <w:tr w:rsidR="00951CAE" w:rsidTr="00951CAE">
        <w:trPr>
          <w:cantSplit/>
        </w:trPr>
        <w:tc>
          <w:tcPr>
            <w:tcW w:w="129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77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207" w:type="dxa"/>
            <w:gridSpan w:val="6"/>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Способ перевозки</w:t>
            </w:r>
          </w:p>
        </w:tc>
      </w:tr>
      <w:tr w:rsidR="00951CAE" w:rsidTr="00951CAE">
        <w:trPr>
          <w:cantSplit/>
        </w:trPr>
        <w:tc>
          <w:tcPr>
            <w:tcW w:w="1296"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Объем </w:t>
            </w:r>
            <w:proofErr w:type="gramStart"/>
            <w:r>
              <w:rPr>
                <w:sz w:val="20"/>
              </w:rPr>
              <w:t>монтируемых</w:t>
            </w:r>
            <w:proofErr w:type="gramEnd"/>
            <w:r>
              <w:rPr>
                <w:sz w:val="20"/>
              </w:rPr>
              <w:t xml:space="preserve"> </w:t>
            </w:r>
          </w:p>
        </w:tc>
        <w:tc>
          <w:tcPr>
            <w:tcW w:w="1776"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Ориентировочная продолжительность </w:t>
            </w:r>
          </w:p>
        </w:tc>
        <w:tc>
          <w:tcPr>
            <w:tcW w:w="4138"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автотранспортом при расстоянии от заготовительного предприятия до объекта</w:t>
            </w:r>
          </w:p>
        </w:tc>
        <w:tc>
          <w:tcPr>
            <w:tcW w:w="206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 железной дороге</w:t>
            </w:r>
          </w:p>
        </w:tc>
      </w:tr>
      <w:tr w:rsidR="00951CAE" w:rsidTr="00951CAE">
        <w:trPr>
          <w:cantSplit/>
        </w:trPr>
        <w:tc>
          <w:tcPr>
            <w:tcW w:w="1296" w:type="dxa"/>
            <w:tcBorders>
              <w:top w:val="nil"/>
              <w:left w:val="single" w:sz="6" w:space="0" w:color="auto"/>
              <w:bottom w:val="nil"/>
              <w:right w:val="single" w:sz="6" w:space="0" w:color="auto"/>
            </w:tcBorders>
            <w:hideMark/>
          </w:tcPr>
          <w:p w:rsidR="00951CAE" w:rsidRDefault="00951CAE">
            <w:pPr>
              <w:jc w:val="center"/>
              <w:rPr>
                <w:sz w:val="20"/>
              </w:rPr>
            </w:pPr>
            <w:r>
              <w:rPr>
                <w:sz w:val="20"/>
              </w:rPr>
              <w:t>воздуховодов,</w:t>
            </w:r>
          </w:p>
        </w:tc>
        <w:tc>
          <w:tcPr>
            <w:tcW w:w="1776" w:type="dxa"/>
            <w:tcBorders>
              <w:top w:val="nil"/>
              <w:left w:val="single" w:sz="6" w:space="0" w:color="auto"/>
              <w:bottom w:val="nil"/>
              <w:right w:val="single" w:sz="6" w:space="0" w:color="auto"/>
            </w:tcBorders>
            <w:hideMark/>
          </w:tcPr>
          <w:p w:rsidR="00951CAE" w:rsidRDefault="00951CAE">
            <w:pPr>
              <w:jc w:val="center"/>
              <w:rPr>
                <w:sz w:val="20"/>
              </w:rPr>
            </w:pPr>
            <w:r>
              <w:rPr>
                <w:sz w:val="20"/>
              </w:rPr>
              <w:t>монтажа, рабочих</w:t>
            </w:r>
          </w:p>
        </w:tc>
        <w:tc>
          <w:tcPr>
            <w:tcW w:w="206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до 50 км</w:t>
            </w:r>
          </w:p>
        </w:tc>
        <w:tc>
          <w:tcPr>
            <w:tcW w:w="206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св. 50 км</w:t>
            </w:r>
          </w:p>
        </w:tc>
        <w:tc>
          <w:tcPr>
            <w:tcW w:w="12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запас </w:t>
            </w:r>
          </w:p>
        </w:tc>
        <w:tc>
          <w:tcPr>
            <w:tcW w:w="8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площадь </w:t>
            </w:r>
          </w:p>
        </w:tc>
      </w:tr>
      <w:tr w:rsidR="00951CAE" w:rsidTr="00951CAE">
        <w:trPr>
          <w:cantSplit/>
        </w:trPr>
        <w:tc>
          <w:tcPr>
            <w:tcW w:w="129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w:t>
            </w:r>
            <w:proofErr w:type="gramStart"/>
            <w:r>
              <w:rPr>
                <w:sz w:val="20"/>
                <w:vertAlign w:val="superscript"/>
              </w:rPr>
              <w:t>2</w:t>
            </w:r>
            <w:proofErr w:type="gramEnd"/>
          </w:p>
        </w:tc>
        <w:tc>
          <w:tcPr>
            <w:tcW w:w="177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дней</w:t>
            </w:r>
          </w:p>
        </w:tc>
        <w:tc>
          <w:tcPr>
            <w:tcW w:w="124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запас воздуховодов на объекте, м</w:t>
            </w:r>
            <w:proofErr w:type="gramStart"/>
            <w:r>
              <w:rPr>
                <w:sz w:val="20"/>
                <w:vertAlign w:val="superscript"/>
              </w:rPr>
              <w:t>2</w:t>
            </w:r>
            <w:proofErr w:type="gramEnd"/>
          </w:p>
        </w:tc>
        <w:tc>
          <w:tcPr>
            <w:tcW w:w="82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склада, м</w:t>
            </w:r>
            <w:proofErr w:type="gramStart"/>
            <w:r>
              <w:rPr>
                <w:sz w:val="20"/>
                <w:vertAlign w:val="superscript"/>
              </w:rPr>
              <w:t>2</w:t>
            </w:r>
            <w:proofErr w:type="gramEnd"/>
          </w:p>
        </w:tc>
        <w:tc>
          <w:tcPr>
            <w:tcW w:w="124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запас воздуховодов на объекте, м</w:t>
            </w:r>
            <w:proofErr w:type="gramStart"/>
            <w:r>
              <w:rPr>
                <w:sz w:val="20"/>
                <w:vertAlign w:val="superscript"/>
              </w:rPr>
              <w:t>2</w:t>
            </w:r>
            <w:proofErr w:type="gramEnd"/>
          </w:p>
        </w:tc>
        <w:tc>
          <w:tcPr>
            <w:tcW w:w="82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склада, м</w:t>
            </w:r>
            <w:proofErr w:type="gramStart"/>
            <w:r>
              <w:rPr>
                <w:sz w:val="20"/>
                <w:vertAlign w:val="superscript"/>
              </w:rPr>
              <w:t>2</w:t>
            </w:r>
            <w:proofErr w:type="gramEnd"/>
          </w:p>
        </w:tc>
        <w:tc>
          <w:tcPr>
            <w:tcW w:w="12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воздуховодов на объекте, м</w:t>
            </w:r>
            <w:proofErr w:type="gramStart"/>
            <w:r>
              <w:rPr>
                <w:sz w:val="20"/>
                <w:vertAlign w:val="superscript"/>
              </w:rPr>
              <w:t>2</w:t>
            </w:r>
            <w:proofErr w:type="gramEnd"/>
          </w:p>
        </w:tc>
        <w:tc>
          <w:tcPr>
            <w:tcW w:w="8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склада, м</w:t>
            </w:r>
            <w:proofErr w:type="gramStart"/>
            <w:r>
              <w:rPr>
                <w:sz w:val="20"/>
                <w:vertAlign w:val="superscript"/>
              </w:rPr>
              <w:t>2</w:t>
            </w:r>
            <w:proofErr w:type="gramEnd"/>
          </w:p>
        </w:tc>
      </w:tr>
      <w:tr w:rsidR="00951CAE" w:rsidTr="00951CAE">
        <w:tc>
          <w:tcPr>
            <w:tcW w:w="129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До 10000</w:t>
            </w:r>
          </w:p>
        </w:tc>
        <w:tc>
          <w:tcPr>
            <w:tcW w:w="177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150</w:t>
            </w:r>
          </w:p>
        </w:tc>
        <w:tc>
          <w:tcPr>
            <w:tcW w:w="12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800</w:t>
            </w:r>
          </w:p>
        </w:tc>
        <w:tc>
          <w:tcPr>
            <w:tcW w:w="8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w:t>
            </w:r>
          </w:p>
        </w:tc>
        <w:tc>
          <w:tcPr>
            <w:tcW w:w="12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1000</w:t>
            </w:r>
          </w:p>
        </w:tc>
        <w:tc>
          <w:tcPr>
            <w:tcW w:w="8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250</w:t>
            </w:r>
          </w:p>
        </w:tc>
        <w:tc>
          <w:tcPr>
            <w:tcW w:w="12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1650</w:t>
            </w:r>
          </w:p>
        </w:tc>
        <w:tc>
          <w:tcPr>
            <w:tcW w:w="82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425</w:t>
            </w:r>
          </w:p>
        </w:tc>
      </w:tr>
      <w:tr w:rsidR="00951CAE" w:rsidTr="00951CAE">
        <w:tc>
          <w:tcPr>
            <w:tcW w:w="1296" w:type="dxa"/>
            <w:tcBorders>
              <w:top w:val="nil"/>
              <w:left w:val="single" w:sz="6" w:space="0" w:color="auto"/>
              <w:bottom w:val="nil"/>
              <w:right w:val="single" w:sz="6" w:space="0" w:color="auto"/>
            </w:tcBorders>
            <w:hideMark/>
          </w:tcPr>
          <w:p w:rsidR="00951CAE" w:rsidRDefault="00951CAE">
            <w:pPr>
              <w:jc w:val="center"/>
              <w:rPr>
                <w:sz w:val="20"/>
              </w:rPr>
            </w:pPr>
            <w:r>
              <w:rPr>
                <w:sz w:val="20"/>
              </w:rPr>
              <w:t>» 25000</w:t>
            </w:r>
          </w:p>
        </w:tc>
        <w:tc>
          <w:tcPr>
            <w:tcW w:w="1776"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823"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82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82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r>
      <w:tr w:rsidR="00951CAE" w:rsidTr="00951CAE">
        <w:tc>
          <w:tcPr>
            <w:tcW w:w="129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50000</w:t>
            </w:r>
          </w:p>
        </w:tc>
        <w:tc>
          <w:tcPr>
            <w:tcW w:w="177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450</w:t>
            </w:r>
          </w:p>
        </w:tc>
        <w:tc>
          <w:tcPr>
            <w:tcW w:w="12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1300</w:t>
            </w:r>
          </w:p>
        </w:tc>
        <w:tc>
          <w:tcPr>
            <w:tcW w:w="8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325</w:t>
            </w:r>
          </w:p>
        </w:tc>
        <w:tc>
          <w:tcPr>
            <w:tcW w:w="12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1650</w:t>
            </w:r>
          </w:p>
        </w:tc>
        <w:tc>
          <w:tcPr>
            <w:tcW w:w="8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425</w:t>
            </w:r>
          </w:p>
        </w:tc>
        <w:tc>
          <w:tcPr>
            <w:tcW w:w="12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2750</w:t>
            </w:r>
          </w:p>
        </w:tc>
        <w:tc>
          <w:tcPr>
            <w:tcW w:w="82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700</w:t>
            </w:r>
          </w:p>
        </w:tc>
      </w:tr>
    </w:tbl>
    <w:p w:rsidR="00951CAE" w:rsidRDefault="00951CAE" w:rsidP="00951CAE">
      <w:pPr>
        <w:spacing w:before="120"/>
        <w:ind w:firstLine="284"/>
        <w:jc w:val="both"/>
        <w:rPr>
          <w:sz w:val="24"/>
        </w:rPr>
      </w:pPr>
      <w:r>
        <w:rPr>
          <w:b/>
          <w:sz w:val="24"/>
        </w:rPr>
        <w:t>8.7.</w:t>
      </w:r>
      <w:r>
        <w:rPr>
          <w:sz w:val="24"/>
        </w:rPr>
        <w:t xml:space="preserve"> Складирование и хранение воздуховодов должно быть организовано в соответствии с действующими нормами и с соблюдением таких требований:</w:t>
      </w:r>
    </w:p>
    <w:p w:rsidR="00951CAE" w:rsidRDefault="00951CAE" w:rsidP="00951CAE">
      <w:pPr>
        <w:pStyle w:val="BodyText2"/>
      </w:pPr>
      <w:r>
        <w:t>воздуховоды прямоугольного сечения следует укладывать в штабеля; прямые участки высотой не более 2,7, фасонные детали - не более 2 м;</w:t>
      </w:r>
    </w:p>
    <w:p w:rsidR="00951CAE" w:rsidRDefault="00951CAE" w:rsidP="00951CAE">
      <w:pPr>
        <w:ind w:firstLine="283"/>
        <w:jc w:val="both"/>
        <w:rPr>
          <w:sz w:val="24"/>
        </w:rPr>
      </w:pPr>
      <w:r>
        <w:rPr>
          <w:sz w:val="24"/>
        </w:rPr>
        <w:t>воздуховоды круглого сечения следует устанавливать вертикально;</w:t>
      </w:r>
    </w:p>
    <w:p w:rsidR="00951CAE" w:rsidRDefault="00951CAE" w:rsidP="00951CAE">
      <w:pPr>
        <w:ind w:firstLine="283"/>
        <w:jc w:val="both"/>
        <w:rPr>
          <w:sz w:val="24"/>
        </w:rPr>
      </w:pPr>
      <w:r>
        <w:rPr>
          <w:sz w:val="24"/>
        </w:rPr>
        <w:t>воздуховоды, доставляемые в инвентарных контейнерах, следует хранить в этих контейнерах на специально организованных контейнерных площадках. Хранить воздуховоды и другие изделия в железнодорожных контейнерах запрещается;</w:t>
      </w:r>
    </w:p>
    <w:p w:rsidR="00951CAE" w:rsidRDefault="00951CAE" w:rsidP="00951CAE">
      <w:pPr>
        <w:ind w:firstLine="283"/>
        <w:jc w:val="both"/>
        <w:rPr>
          <w:sz w:val="24"/>
        </w:rPr>
      </w:pPr>
      <w:r>
        <w:rPr>
          <w:sz w:val="24"/>
        </w:rPr>
        <w:t>каждый воздуховод при хранении следует укладывать на деревянные инвентарные подкладки;</w:t>
      </w:r>
    </w:p>
    <w:p w:rsidR="00951CAE" w:rsidRDefault="00951CAE" w:rsidP="00951CAE">
      <w:pPr>
        <w:ind w:firstLine="283"/>
        <w:jc w:val="both"/>
        <w:rPr>
          <w:sz w:val="24"/>
        </w:rPr>
      </w:pPr>
      <w:r>
        <w:rPr>
          <w:sz w:val="24"/>
        </w:rPr>
        <w:t>воздуховоды в штабелях следует размещать с учетом последовательности монтажа: штабеля и контейнеры - снабжать указателями;</w:t>
      </w:r>
    </w:p>
    <w:p w:rsidR="00951CAE" w:rsidRDefault="00951CAE" w:rsidP="00951CAE">
      <w:pPr>
        <w:pStyle w:val="BodyText2"/>
      </w:pPr>
      <w:r>
        <w:t>между штабелями должны быть оставлены проходы шириной в 1 м; через каждые три штабеля следует устраивать проезды для транспорта шириной 3 м.</w:t>
      </w:r>
    </w:p>
    <w:p w:rsidR="00951CAE" w:rsidRDefault="00951CAE" w:rsidP="00951CAE">
      <w:pPr>
        <w:ind w:firstLine="283"/>
        <w:jc w:val="both"/>
        <w:rPr>
          <w:sz w:val="24"/>
        </w:rPr>
      </w:pPr>
      <w:r>
        <w:rPr>
          <w:b/>
          <w:sz w:val="24"/>
        </w:rPr>
        <w:lastRenderedPageBreak/>
        <w:t>8.8.</w:t>
      </w:r>
      <w:r>
        <w:rPr>
          <w:sz w:val="24"/>
        </w:rPr>
        <w:t xml:space="preserve"> По согласованию с генподрядчиком </w:t>
      </w:r>
      <w:proofErr w:type="spellStart"/>
      <w:r>
        <w:rPr>
          <w:sz w:val="24"/>
        </w:rPr>
        <w:t>вентизделия</w:t>
      </w:r>
      <w:proofErr w:type="spellEnd"/>
      <w:r>
        <w:rPr>
          <w:sz w:val="24"/>
        </w:rPr>
        <w:t xml:space="preserve"> можно хранить в помещениях строящегося сооружения. При этом расположение и размеры помещений должны гарантировать возможность применения подъемно-транспортных механизмов для погрузочно-разгрузочных работ.</w:t>
      </w:r>
    </w:p>
    <w:p w:rsidR="00951CAE" w:rsidRDefault="00951CAE" w:rsidP="00951CAE">
      <w:pPr>
        <w:ind w:firstLine="283"/>
        <w:jc w:val="both"/>
        <w:rPr>
          <w:sz w:val="24"/>
        </w:rPr>
      </w:pPr>
      <w:r>
        <w:rPr>
          <w:b/>
          <w:sz w:val="24"/>
        </w:rPr>
        <w:t>8.9.</w:t>
      </w:r>
      <w:r>
        <w:rPr>
          <w:sz w:val="24"/>
        </w:rPr>
        <w:t xml:space="preserve"> В исключительных случаях (при отсутствии или ограниченных размерах складских площадок и помещений) запас воздуховодов на объекте может быть сокращен (но не менее чем до трехсуточного) при условии жесткого выполнения суточного графика доставки воздуховодов на объект.</w:t>
      </w:r>
    </w:p>
    <w:p w:rsidR="00951CAE" w:rsidRDefault="00951CAE" w:rsidP="00951CAE">
      <w:pPr>
        <w:ind w:firstLine="283"/>
        <w:jc w:val="both"/>
        <w:rPr>
          <w:sz w:val="24"/>
        </w:rPr>
      </w:pPr>
      <w:r>
        <w:rPr>
          <w:b/>
          <w:sz w:val="24"/>
        </w:rPr>
        <w:t>8.10.</w:t>
      </w:r>
      <w:r>
        <w:rPr>
          <w:sz w:val="24"/>
        </w:rPr>
        <w:t xml:space="preserve"> Для перемещения воздуховодов и </w:t>
      </w:r>
      <w:proofErr w:type="spellStart"/>
      <w:r>
        <w:rPr>
          <w:sz w:val="24"/>
        </w:rPr>
        <w:t>вентоборудования</w:t>
      </w:r>
      <w:proofErr w:type="spellEnd"/>
      <w:r>
        <w:rPr>
          <w:sz w:val="24"/>
        </w:rPr>
        <w:t xml:space="preserve"> по объекту следует использовать механизированный транспорт и подъемно-транспортное оборудование, применяемое при производстве монтажных работ, а также транспортные средства и оборудование генподрядчика и субподрядных организаций (по согласованию с ними) и арендуемое оборудование.</w:t>
      </w:r>
    </w:p>
    <w:p w:rsidR="00951CAE" w:rsidRDefault="00951CAE" w:rsidP="00951CAE">
      <w:pPr>
        <w:ind w:firstLine="283"/>
        <w:jc w:val="both"/>
        <w:rPr>
          <w:sz w:val="24"/>
        </w:rPr>
      </w:pPr>
      <w:r>
        <w:rPr>
          <w:b/>
          <w:sz w:val="24"/>
        </w:rPr>
        <w:t>8.11.</w:t>
      </w:r>
      <w:r>
        <w:rPr>
          <w:sz w:val="24"/>
        </w:rPr>
        <w:t xml:space="preserve"> Транспортирование воздуховодов, деталей и </w:t>
      </w:r>
      <w:proofErr w:type="spellStart"/>
      <w:r>
        <w:rPr>
          <w:sz w:val="24"/>
        </w:rPr>
        <w:t>вентоборудования</w:t>
      </w:r>
      <w:proofErr w:type="spellEnd"/>
      <w:r>
        <w:rPr>
          <w:sz w:val="24"/>
        </w:rPr>
        <w:t xml:space="preserve"> с помощью ручных приспособлений допускается только при отсутствии механизированного транспорта и в случаях, когда по местным условиям (ровные и твердые дороги, небольшие расстояния - до 200 м, незначительный объем перевозок и др.) целесообразно использовать ручные приспособления.</w:t>
      </w:r>
    </w:p>
    <w:p w:rsidR="00951CAE" w:rsidRDefault="00951CAE" w:rsidP="00951CAE">
      <w:pPr>
        <w:ind w:firstLine="283"/>
        <w:jc w:val="both"/>
        <w:rPr>
          <w:sz w:val="24"/>
        </w:rPr>
      </w:pPr>
      <w:r>
        <w:rPr>
          <w:b/>
          <w:sz w:val="24"/>
        </w:rPr>
        <w:t>8.12.</w:t>
      </w:r>
      <w:r>
        <w:rPr>
          <w:sz w:val="24"/>
        </w:rPr>
        <w:t xml:space="preserve"> Для </w:t>
      </w:r>
      <w:proofErr w:type="spellStart"/>
      <w:r>
        <w:rPr>
          <w:sz w:val="24"/>
        </w:rPr>
        <w:t>внутриобъектного</w:t>
      </w:r>
      <w:proofErr w:type="spellEnd"/>
      <w:r>
        <w:rPr>
          <w:sz w:val="24"/>
        </w:rPr>
        <w:t xml:space="preserve"> транспорта рекомендуются следующие механизированные транспортные средства:</w:t>
      </w:r>
    </w:p>
    <w:p w:rsidR="00951CAE" w:rsidRDefault="00951CAE" w:rsidP="00951CAE">
      <w:pPr>
        <w:ind w:firstLine="283"/>
        <w:jc w:val="both"/>
        <w:rPr>
          <w:sz w:val="24"/>
        </w:rPr>
      </w:pPr>
      <w:r>
        <w:rPr>
          <w:sz w:val="24"/>
        </w:rPr>
        <w:t>вилочные погрузчики грузоподъемностью до 5 т;</w:t>
      </w:r>
    </w:p>
    <w:p w:rsidR="00951CAE" w:rsidRDefault="00951CAE" w:rsidP="00951CAE">
      <w:pPr>
        <w:ind w:firstLine="283"/>
        <w:jc w:val="both"/>
        <w:rPr>
          <w:sz w:val="24"/>
        </w:rPr>
      </w:pPr>
      <w:r>
        <w:rPr>
          <w:sz w:val="24"/>
        </w:rPr>
        <w:t>малогабаритные авт</w:t>
      </w:r>
      <w:proofErr w:type="gramStart"/>
      <w:r>
        <w:rPr>
          <w:sz w:val="24"/>
        </w:rPr>
        <w:t>о-</w:t>
      </w:r>
      <w:proofErr w:type="gramEnd"/>
      <w:r>
        <w:rPr>
          <w:sz w:val="24"/>
        </w:rPr>
        <w:t xml:space="preserve"> и тракторные тягачи с прицепными тележками.</w:t>
      </w:r>
    </w:p>
    <w:p w:rsidR="00951CAE" w:rsidRDefault="00951CAE" w:rsidP="00951CAE">
      <w:pPr>
        <w:pStyle w:val="BodyText2"/>
      </w:pPr>
      <w:r>
        <w:t xml:space="preserve">Технические характеристики транспортных средств, наиболее широко применяемых для </w:t>
      </w:r>
      <w:proofErr w:type="spellStart"/>
      <w:r>
        <w:t>внутриобъектного</w:t>
      </w:r>
      <w:proofErr w:type="spellEnd"/>
      <w:r>
        <w:t xml:space="preserve"> транспорта, приведены в табл. 37, 38.</w:t>
      </w:r>
    </w:p>
    <w:p w:rsidR="00951CAE" w:rsidRDefault="00951CAE" w:rsidP="00951CAE">
      <w:pPr>
        <w:ind w:firstLine="283"/>
        <w:jc w:val="both"/>
        <w:rPr>
          <w:sz w:val="24"/>
        </w:rPr>
      </w:pPr>
      <w:r>
        <w:rPr>
          <w:b/>
          <w:sz w:val="24"/>
        </w:rPr>
        <w:t>8.13.</w:t>
      </w:r>
      <w:r>
        <w:rPr>
          <w:sz w:val="24"/>
        </w:rPr>
        <w:t xml:space="preserve"> Вилочные погрузчики и малогабаритные транспортные машины следует использовать на территории объекта при соответствующих дорожных условиях. В остальных случаях рекомендуется применять тракторные тягачи с прицепами.</w:t>
      </w:r>
    </w:p>
    <w:p w:rsidR="00951CAE" w:rsidRDefault="00951CAE" w:rsidP="00951CAE">
      <w:pPr>
        <w:widowControl/>
        <w:spacing w:before="120" w:after="120"/>
        <w:jc w:val="right"/>
        <w:rPr>
          <w:sz w:val="24"/>
        </w:rPr>
      </w:pPr>
      <w:r>
        <w:rPr>
          <w:spacing w:val="40"/>
          <w:sz w:val="24"/>
        </w:rPr>
        <w:t>Таблица</w:t>
      </w:r>
      <w:r>
        <w:rPr>
          <w:sz w:val="24"/>
        </w:rPr>
        <w:t xml:space="preserve"> 37</w:t>
      </w:r>
    </w:p>
    <w:tbl>
      <w:tblPr>
        <w:tblW w:w="0" w:type="auto"/>
        <w:tblLayout w:type="fixed"/>
        <w:tblCellMar>
          <w:left w:w="40" w:type="dxa"/>
          <w:right w:w="40" w:type="dxa"/>
        </w:tblCellMar>
        <w:tblLook w:val="04A0" w:firstRow="1" w:lastRow="0" w:firstColumn="1" w:lastColumn="0" w:noHBand="0" w:noVBand="1"/>
      </w:tblPr>
      <w:tblGrid>
        <w:gridCol w:w="3380"/>
        <w:gridCol w:w="1644"/>
        <w:gridCol w:w="1645"/>
        <w:gridCol w:w="1210"/>
        <w:gridCol w:w="1272"/>
      </w:tblGrid>
      <w:tr w:rsidR="00951CAE" w:rsidTr="00951CAE">
        <w:trPr>
          <w:cantSplit/>
        </w:trPr>
        <w:tc>
          <w:tcPr>
            <w:tcW w:w="33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328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Тракторы</w:t>
            </w:r>
          </w:p>
        </w:tc>
        <w:tc>
          <w:tcPr>
            <w:tcW w:w="2482"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Автопогрузчики</w:t>
            </w:r>
          </w:p>
        </w:tc>
      </w:tr>
      <w:tr w:rsidR="00951CAE" w:rsidTr="00951CAE">
        <w:trPr>
          <w:cantSplit/>
        </w:trPr>
        <w:tc>
          <w:tcPr>
            <w:tcW w:w="338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64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Т-40М</w:t>
            </w:r>
          </w:p>
        </w:tc>
        <w:tc>
          <w:tcPr>
            <w:tcW w:w="16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МТЗ-52</w:t>
            </w:r>
          </w:p>
        </w:tc>
        <w:tc>
          <w:tcPr>
            <w:tcW w:w="121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4020</w:t>
            </w:r>
          </w:p>
        </w:tc>
        <w:tc>
          <w:tcPr>
            <w:tcW w:w="127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4022-01</w:t>
            </w:r>
          </w:p>
        </w:tc>
      </w:tr>
      <w:tr w:rsidR="00951CAE" w:rsidTr="00951CAE">
        <w:tc>
          <w:tcPr>
            <w:tcW w:w="3380"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 xml:space="preserve">Грузоподъемность, </w:t>
            </w:r>
            <w:proofErr w:type="gramStart"/>
            <w:r>
              <w:rPr>
                <w:sz w:val="20"/>
              </w:rPr>
              <w:t>т</w:t>
            </w:r>
            <w:proofErr w:type="gramEnd"/>
          </w:p>
        </w:tc>
        <w:tc>
          <w:tcPr>
            <w:tcW w:w="164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w:t>
            </w:r>
          </w:p>
        </w:tc>
        <w:tc>
          <w:tcPr>
            <w:tcW w:w="164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w:t>
            </w:r>
          </w:p>
        </w:tc>
        <w:tc>
          <w:tcPr>
            <w:tcW w:w="121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127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Тяговое усилие, кН</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11-6,75</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14-2,5</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Масса машин, </w:t>
            </w:r>
            <w:proofErr w:type="gramStart"/>
            <w:r>
              <w:rPr>
                <w:sz w:val="20"/>
              </w:rPr>
              <w:t>т</w:t>
            </w:r>
            <w:proofErr w:type="gramEnd"/>
            <w:r>
              <w:rPr>
                <w:sz w:val="20"/>
              </w:rPr>
              <w:t xml:space="preserve"> </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2,38</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2,95</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2,025</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tcPr>
          <w:p w:rsidR="00951CAE" w:rsidRDefault="00951CAE">
            <w:pPr>
              <w:jc w:val="center"/>
              <w:rPr>
                <w:sz w:val="20"/>
              </w:rPr>
            </w:pPr>
          </w:p>
        </w:tc>
        <w:tc>
          <w:tcPr>
            <w:tcW w:w="127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38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3660</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3930</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2590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3420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 xml:space="preserve">ширина </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1625</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1970</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965</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 xml:space="preserve">высота </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2426</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2485</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3380" w:type="dxa"/>
            <w:tcBorders>
              <w:top w:val="nil"/>
              <w:left w:val="single" w:sz="6" w:space="0" w:color="auto"/>
              <w:bottom w:val="nil"/>
              <w:right w:val="single" w:sz="6" w:space="0" w:color="auto"/>
            </w:tcBorders>
            <w:hideMark/>
          </w:tcPr>
          <w:p w:rsidR="00951CAE" w:rsidRDefault="00951CAE">
            <w:pPr>
              <w:ind w:left="426"/>
              <w:jc w:val="both"/>
              <w:rPr>
                <w:sz w:val="20"/>
              </w:rPr>
            </w:pPr>
            <w:r>
              <w:rPr>
                <w:sz w:val="20"/>
              </w:rPr>
              <w:t xml:space="preserve">высота с опущенными вилами, </w:t>
            </w:r>
            <w:proofErr w:type="gramStart"/>
            <w:r>
              <w:rPr>
                <w:sz w:val="20"/>
              </w:rPr>
              <w:t>мм</w:t>
            </w:r>
            <w:proofErr w:type="gramEnd"/>
            <w:r>
              <w:rPr>
                <w:sz w:val="20"/>
              </w:rPr>
              <w:t>, при высоте подъема груза, м:</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tcPr>
          <w:p w:rsidR="00951CAE" w:rsidRDefault="00951CAE">
            <w:pPr>
              <w:jc w:val="center"/>
              <w:rPr>
                <w:sz w:val="20"/>
              </w:rPr>
            </w:pPr>
          </w:p>
        </w:tc>
        <w:tc>
          <w:tcPr>
            <w:tcW w:w="127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2050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2850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2900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Колея передних колес, </w:t>
            </w:r>
            <w:proofErr w:type="gramStart"/>
            <w:r>
              <w:rPr>
                <w:sz w:val="20"/>
              </w:rPr>
              <w:t>мм</w:t>
            </w:r>
            <w:proofErr w:type="gramEnd"/>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1200-1800</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1300-1800</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Колея задних колес, </w:t>
            </w:r>
            <w:proofErr w:type="gramStart"/>
            <w:r>
              <w:rPr>
                <w:sz w:val="20"/>
              </w:rPr>
              <w:t>мм</w:t>
            </w:r>
            <w:proofErr w:type="gramEnd"/>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1200-1800</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1300-1800</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Дорожный просвет, </w:t>
            </w:r>
            <w:proofErr w:type="gramStart"/>
            <w:r>
              <w:rPr>
                <w:sz w:val="20"/>
              </w:rPr>
              <w:t>мм</w:t>
            </w:r>
            <w:proofErr w:type="gramEnd"/>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500 и 650</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645</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Наименьший радиус поворота по наружному габариту, </w:t>
            </w:r>
            <w:proofErr w:type="gramStart"/>
            <w:r>
              <w:rPr>
                <w:sz w:val="20"/>
              </w:rPr>
              <w:t>мм</w:t>
            </w:r>
            <w:proofErr w:type="gramEnd"/>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1630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2150</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Мощность двигателя, кВ</w:t>
            </w:r>
            <w:proofErr w:type="gramStart"/>
            <w:r>
              <w:rPr>
                <w:sz w:val="20"/>
              </w:rPr>
              <w:t>т(</w:t>
            </w:r>
            <w:proofErr w:type="gramEnd"/>
            <w:r>
              <w:rPr>
                <w:sz w:val="20"/>
              </w:rPr>
              <w:t>л. с.)</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37(50,3)</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40(54,4)</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22(30)</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37(50,3)</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Скорость движения, </w:t>
            </w:r>
            <w:proofErr w:type="gramStart"/>
            <w:r>
              <w:rPr>
                <w:sz w:val="20"/>
              </w:rPr>
              <w:t>км</w:t>
            </w:r>
            <w:proofErr w:type="gramEnd"/>
            <w:r>
              <w:rPr>
                <w:sz w:val="20"/>
              </w:rPr>
              <w:t>/ч:</w:t>
            </w:r>
          </w:p>
        </w:tc>
        <w:tc>
          <w:tcPr>
            <w:tcW w:w="1644" w:type="dxa"/>
            <w:tcBorders>
              <w:top w:val="nil"/>
              <w:left w:val="single" w:sz="6" w:space="0" w:color="auto"/>
              <w:bottom w:val="nil"/>
              <w:right w:val="single" w:sz="6" w:space="0" w:color="auto"/>
            </w:tcBorders>
          </w:tcPr>
          <w:p w:rsidR="00951CAE" w:rsidRDefault="00951CAE">
            <w:pPr>
              <w:jc w:val="center"/>
              <w:rPr>
                <w:sz w:val="20"/>
              </w:rPr>
            </w:pPr>
          </w:p>
        </w:tc>
        <w:tc>
          <w:tcPr>
            <w:tcW w:w="1645" w:type="dxa"/>
            <w:tcBorders>
              <w:top w:val="nil"/>
              <w:left w:val="single" w:sz="6" w:space="0" w:color="auto"/>
              <w:bottom w:val="nil"/>
              <w:right w:val="single" w:sz="6" w:space="0" w:color="auto"/>
            </w:tcBorders>
          </w:tcPr>
          <w:p w:rsidR="00951CAE" w:rsidRDefault="00951CAE">
            <w:pPr>
              <w:jc w:val="center"/>
              <w:rPr>
                <w:sz w:val="20"/>
              </w:rPr>
            </w:pPr>
          </w:p>
        </w:tc>
        <w:tc>
          <w:tcPr>
            <w:tcW w:w="1210" w:type="dxa"/>
            <w:tcBorders>
              <w:top w:val="nil"/>
              <w:left w:val="single" w:sz="6" w:space="0" w:color="auto"/>
              <w:bottom w:val="nil"/>
              <w:right w:val="single" w:sz="6" w:space="0" w:color="auto"/>
            </w:tcBorders>
          </w:tcPr>
          <w:p w:rsidR="00951CAE" w:rsidRDefault="00951CAE">
            <w:pPr>
              <w:jc w:val="center"/>
              <w:rPr>
                <w:sz w:val="20"/>
              </w:rPr>
            </w:pPr>
          </w:p>
        </w:tc>
        <w:tc>
          <w:tcPr>
            <w:tcW w:w="127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3380"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 xml:space="preserve">вперед </w:t>
            </w:r>
          </w:p>
        </w:tc>
        <w:tc>
          <w:tcPr>
            <w:tcW w:w="1644" w:type="dxa"/>
            <w:tcBorders>
              <w:top w:val="nil"/>
              <w:left w:val="single" w:sz="6" w:space="0" w:color="auto"/>
              <w:bottom w:val="nil"/>
              <w:right w:val="single" w:sz="6" w:space="0" w:color="auto"/>
            </w:tcBorders>
            <w:hideMark/>
          </w:tcPr>
          <w:p w:rsidR="00951CAE" w:rsidRDefault="00951CAE">
            <w:pPr>
              <w:jc w:val="center"/>
              <w:rPr>
                <w:sz w:val="20"/>
              </w:rPr>
            </w:pPr>
            <w:r>
              <w:rPr>
                <w:sz w:val="20"/>
              </w:rPr>
              <w:t>6,9-30</w:t>
            </w:r>
          </w:p>
        </w:tc>
        <w:tc>
          <w:tcPr>
            <w:tcW w:w="1645" w:type="dxa"/>
            <w:tcBorders>
              <w:top w:val="nil"/>
              <w:left w:val="single" w:sz="6" w:space="0" w:color="auto"/>
              <w:bottom w:val="nil"/>
              <w:right w:val="single" w:sz="6" w:space="0" w:color="auto"/>
            </w:tcBorders>
            <w:hideMark/>
          </w:tcPr>
          <w:p w:rsidR="00951CAE" w:rsidRDefault="00951CAE">
            <w:pPr>
              <w:jc w:val="center"/>
              <w:rPr>
                <w:sz w:val="20"/>
              </w:rPr>
            </w:pPr>
            <w:r>
              <w:rPr>
                <w:sz w:val="20"/>
              </w:rPr>
              <w:t>1,56-28,8</w:t>
            </w:r>
          </w:p>
        </w:tc>
        <w:tc>
          <w:tcPr>
            <w:tcW w:w="1210"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1272" w:type="dxa"/>
            <w:tcBorders>
              <w:top w:val="nil"/>
              <w:left w:val="single" w:sz="6" w:space="0" w:color="auto"/>
              <w:bottom w:val="nil"/>
              <w:right w:val="single" w:sz="6" w:space="0" w:color="auto"/>
            </w:tcBorders>
            <w:hideMark/>
          </w:tcPr>
          <w:p w:rsidR="00951CAE" w:rsidRDefault="00951CAE">
            <w:pPr>
              <w:jc w:val="center"/>
              <w:rPr>
                <w:sz w:val="20"/>
              </w:rPr>
            </w:pPr>
            <w:r>
              <w:rPr>
                <w:sz w:val="20"/>
              </w:rPr>
              <w:t>10-25</w:t>
            </w:r>
          </w:p>
        </w:tc>
      </w:tr>
      <w:tr w:rsidR="00951CAE" w:rsidTr="00951CAE">
        <w:tc>
          <w:tcPr>
            <w:tcW w:w="3380" w:type="dxa"/>
            <w:tcBorders>
              <w:top w:val="nil"/>
              <w:left w:val="single" w:sz="6" w:space="0" w:color="auto"/>
              <w:bottom w:val="single" w:sz="6" w:space="0" w:color="auto"/>
              <w:right w:val="single" w:sz="6" w:space="0" w:color="auto"/>
            </w:tcBorders>
            <w:hideMark/>
          </w:tcPr>
          <w:p w:rsidR="00951CAE" w:rsidRDefault="00951CAE">
            <w:pPr>
              <w:ind w:firstLine="284"/>
              <w:jc w:val="both"/>
              <w:rPr>
                <w:sz w:val="20"/>
              </w:rPr>
            </w:pPr>
            <w:r>
              <w:rPr>
                <w:sz w:val="20"/>
              </w:rPr>
              <w:t>назад</w:t>
            </w:r>
          </w:p>
        </w:tc>
        <w:tc>
          <w:tcPr>
            <w:tcW w:w="164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5,94</w:t>
            </w:r>
          </w:p>
        </w:tc>
        <w:tc>
          <w:tcPr>
            <w:tcW w:w="164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3,31 и 5,62</w:t>
            </w:r>
          </w:p>
        </w:tc>
        <w:tc>
          <w:tcPr>
            <w:tcW w:w="121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27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r>
    </w:tbl>
    <w:p w:rsidR="00951CAE" w:rsidRDefault="00951CAE" w:rsidP="00951CAE">
      <w:pPr>
        <w:widowControl/>
        <w:spacing w:before="120" w:after="120"/>
        <w:jc w:val="right"/>
        <w:rPr>
          <w:sz w:val="24"/>
        </w:rPr>
      </w:pPr>
      <w:r>
        <w:rPr>
          <w:spacing w:val="40"/>
          <w:sz w:val="20"/>
        </w:rPr>
        <w:t>Таблица</w:t>
      </w:r>
      <w:r>
        <w:rPr>
          <w:sz w:val="20"/>
        </w:rPr>
        <w:t xml:space="preserve"> 38</w:t>
      </w:r>
    </w:p>
    <w:tbl>
      <w:tblPr>
        <w:tblW w:w="0" w:type="auto"/>
        <w:tblLayout w:type="fixed"/>
        <w:tblCellMar>
          <w:left w:w="40" w:type="dxa"/>
          <w:right w:w="40" w:type="dxa"/>
        </w:tblCellMar>
        <w:tblLook w:val="04A0" w:firstRow="1" w:lastRow="0" w:firstColumn="1" w:lastColumn="0" w:noHBand="0" w:noVBand="1"/>
      </w:tblPr>
      <w:tblGrid>
        <w:gridCol w:w="4144"/>
        <w:gridCol w:w="2441"/>
        <w:gridCol w:w="2566"/>
      </w:tblGrid>
      <w:tr w:rsidR="00951CAE" w:rsidTr="00951CAE">
        <w:tc>
          <w:tcPr>
            <w:tcW w:w="414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Показатель</w:t>
            </w:r>
          </w:p>
        </w:tc>
        <w:tc>
          <w:tcPr>
            <w:tcW w:w="500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Марка тракторного прицепа</w:t>
            </w:r>
          </w:p>
        </w:tc>
      </w:tr>
      <w:tr w:rsidR="00951CAE" w:rsidTr="00951CAE">
        <w:tc>
          <w:tcPr>
            <w:tcW w:w="414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44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1-ПТС-2</w:t>
            </w:r>
          </w:p>
        </w:tc>
        <w:tc>
          <w:tcPr>
            <w:tcW w:w="256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1-ПТС-3</w:t>
            </w:r>
          </w:p>
        </w:tc>
      </w:tr>
      <w:tr w:rsidR="00951CAE" w:rsidTr="00951CAE">
        <w:tc>
          <w:tcPr>
            <w:tcW w:w="4144"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Грузоподъемность, </w:t>
            </w:r>
            <w:proofErr w:type="gramStart"/>
            <w:r>
              <w:rPr>
                <w:sz w:val="20"/>
              </w:rPr>
              <w:t>т</w:t>
            </w:r>
            <w:proofErr w:type="gramEnd"/>
          </w:p>
        </w:tc>
        <w:tc>
          <w:tcPr>
            <w:tcW w:w="244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w:t>
            </w:r>
          </w:p>
        </w:tc>
        <w:tc>
          <w:tcPr>
            <w:tcW w:w="256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w:t>
            </w:r>
          </w:p>
        </w:tc>
      </w:tr>
      <w:tr w:rsidR="00951CAE" w:rsidTr="00951CAE">
        <w:tc>
          <w:tcPr>
            <w:tcW w:w="4144" w:type="dxa"/>
            <w:tcBorders>
              <w:top w:val="nil"/>
              <w:left w:val="single" w:sz="6" w:space="0" w:color="auto"/>
              <w:bottom w:val="nil"/>
              <w:right w:val="single" w:sz="6" w:space="0" w:color="auto"/>
            </w:tcBorders>
            <w:hideMark/>
          </w:tcPr>
          <w:p w:rsidR="00951CAE" w:rsidRDefault="00951CAE">
            <w:pPr>
              <w:jc w:val="both"/>
              <w:rPr>
                <w:sz w:val="20"/>
              </w:rPr>
            </w:pPr>
            <w:r>
              <w:rPr>
                <w:sz w:val="20"/>
              </w:rPr>
              <w:lastRenderedPageBreak/>
              <w:t xml:space="preserve">Масса, </w:t>
            </w:r>
            <w:proofErr w:type="gramStart"/>
            <w:r>
              <w:rPr>
                <w:sz w:val="20"/>
              </w:rPr>
              <w:t>т</w:t>
            </w:r>
            <w:proofErr w:type="gramEnd"/>
          </w:p>
        </w:tc>
        <w:tc>
          <w:tcPr>
            <w:tcW w:w="2441" w:type="dxa"/>
            <w:tcBorders>
              <w:top w:val="nil"/>
              <w:left w:val="single" w:sz="6" w:space="0" w:color="auto"/>
              <w:bottom w:val="nil"/>
              <w:right w:val="single" w:sz="6" w:space="0" w:color="auto"/>
            </w:tcBorders>
            <w:hideMark/>
          </w:tcPr>
          <w:p w:rsidR="00951CAE" w:rsidRDefault="00951CAE">
            <w:pPr>
              <w:jc w:val="center"/>
              <w:rPr>
                <w:sz w:val="20"/>
              </w:rPr>
            </w:pPr>
            <w:r>
              <w:rPr>
                <w:sz w:val="20"/>
              </w:rPr>
              <w:t>0,7</w:t>
            </w:r>
          </w:p>
        </w:tc>
        <w:tc>
          <w:tcPr>
            <w:tcW w:w="2566" w:type="dxa"/>
            <w:tcBorders>
              <w:top w:val="nil"/>
              <w:left w:val="single" w:sz="6" w:space="0" w:color="auto"/>
              <w:bottom w:val="nil"/>
              <w:right w:val="single" w:sz="6" w:space="0" w:color="auto"/>
            </w:tcBorders>
            <w:hideMark/>
          </w:tcPr>
          <w:p w:rsidR="00951CAE" w:rsidRDefault="00951CAE">
            <w:pPr>
              <w:jc w:val="center"/>
              <w:rPr>
                <w:sz w:val="20"/>
              </w:rPr>
            </w:pPr>
            <w:r>
              <w:rPr>
                <w:sz w:val="20"/>
              </w:rPr>
              <w:t>0,92</w:t>
            </w:r>
          </w:p>
        </w:tc>
      </w:tr>
      <w:tr w:rsidR="00951CAE" w:rsidTr="00951CAE">
        <w:tc>
          <w:tcPr>
            <w:tcW w:w="4144" w:type="dxa"/>
            <w:tcBorders>
              <w:top w:val="nil"/>
              <w:left w:val="single" w:sz="6" w:space="0" w:color="auto"/>
              <w:bottom w:val="nil"/>
              <w:right w:val="single" w:sz="6" w:space="0" w:color="auto"/>
            </w:tcBorders>
            <w:hideMark/>
          </w:tcPr>
          <w:p w:rsidR="00951CAE" w:rsidRDefault="00951CAE">
            <w:pPr>
              <w:jc w:val="both"/>
              <w:rPr>
                <w:sz w:val="20"/>
              </w:rPr>
            </w:pPr>
            <w:r>
              <w:rPr>
                <w:sz w:val="20"/>
              </w:rPr>
              <w:t>Число колес, шт.</w:t>
            </w:r>
          </w:p>
        </w:tc>
        <w:tc>
          <w:tcPr>
            <w:tcW w:w="244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566"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r>
      <w:tr w:rsidR="00951CAE" w:rsidTr="00951CAE">
        <w:tc>
          <w:tcPr>
            <w:tcW w:w="4144"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Габарит, </w:t>
            </w:r>
            <w:proofErr w:type="gramStart"/>
            <w:r>
              <w:rPr>
                <w:sz w:val="20"/>
              </w:rPr>
              <w:t>мм</w:t>
            </w:r>
            <w:proofErr w:type="gramEnd"/>
            <w:r>
              <w:rPr>
                <w:sz w:val="20"/>
              </w:rPr>
              <w:t>:</w:t>
            </w:r>
          </w:p>
        </w:tc>
        <w:tc>
          <w:tcPr>
            <w:tcW w:w="2441" w:type="dxa"/>
            <w:tcBorders>
              <w:top w:val="nil"/>
              <w:left w:val="single" w:sz="6" w:space="0" w:color="auto"/>
              <w:bottom w:val="nil"/>
              <w:right w:val="single" w:sz="6" w:space="0" w:color="auto"/>
            </w:tcBorders>
          </w:tcPr>
          <w:p w:rsidR="00951CAE" w:rsidRDefault="00951CAE">
            <w:pPr>
              <w:jc w:val="center"/>
              <w:rPr>
                <w:sz w:val="20"/>
              </w:rPr>
            </w:pPr>
          </w:p>
        </w:tc>
        <w:tc>
          <w:tcPr>
            <w:tcW w:w="256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4144"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длина</w:t>
            </w:r>
          </w:p>
        </w:tc>
        <w:tc>
          <w:tcPr>
            <w:tcW w:w="2441" w:type="dxa"/>
            <w:tcBorders>
              <w:top w:val="nil"/>
              <w:left w:val="single" w:sz="6" w:space="0" w:color="auto"/>
              <w:bottom w:val="nil"/>
              <w:right w:val="single" w:sz="6" w:space="0" w:color="auto"/>
            </w:tcBorders>
            <w:hideMark/>
          </w:tcPr>
          <w:p w:rsidR="00951CAE" w:rsidRDefault="00951CAE">
            <w:pPr>
              <w:jc w:val="center"/>
              <w:rPr>
                <w:sz w:val="20"/>
              </w:rPr>
            </w:pPr>
            <w:r>
              <w:rPr>
                <w:sz w:val="20"/>
              </w:rPr>
              <w:t>3500</w:t>
            </w:r>
          </w:p>
        </w:tc>
        <w:tc>
          <w:tcPr>
            <w:tcW w:w="2566" w:type="dxa"/>
            <w:tcBorders>
              <w:top w:val="nil"/>
              <w:left w:val="single" w:sz="6" w:space="0" w:color="auto"/>
              <w:bottom w:val="nil"/>
              <w:right w:val="single" w:sz="6" w:space="0" w:color="auto"/>
            </w:tcBorders>
            <w:hideMark/>
          </w:tcPr>
          <w:p w:rsidR="00951CAE" w:rsidRDefault="00951CAE">
            <w:pPr>
              <w:jc w:val="center"/>
              <w:rPr>
                <w:sz w:val="20"/>
              </w:rPr>
            </w:pPr>
            <w:r>
              <w:rPr>
                <w:sz w:val="20"/>
              </w:rPr>
              <w:t>4300</w:t>
            </w:r>
          </w:p>
        </w:tc>
      </w:tr>
      <w:tr w:rsidR="00951CAE" w:rsidTr="00951CAE">
        <w:tc>
          <w:tcPr>
            <w:tcW w:w="4144"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ширина</w:t>
            </w:r>
          </w:p>
        </w:tc>
        <w:tc>
          <w:tcPr>
            <w:tcW w:w="2441" w:type="dxa"/>
            <w:tcBorders>
              <w:top w:val="nil"/>
              <w:left w:val="single" w:sz="6" w:space="0" w:color="auto"/>
              <w:bottom w:val="nil"/>
              <w:right w:val="single" w:sz="6" w:space="0" w:color="auto"/>
            </w:tcBorders>
            <w:hideMark/>
          </w:tcPr>
          <w:p w:rsidR="00951CAE" w:rsidRDefault="00951CAE">
            <w:pPr>
              <w:jc w:val="center"/>
              <w:rPr>
                <w:sz w:val="20"/>
              </w:rPr>
            </w:pPr>
            <w:r>
              <w:rPr>
                <w:sz w:val="20"/>
              </w:rPr>
              <w:t>2180</w:t>
            </w:r>
          </w:p>
        </w:tc>
        <w:tc>
          <w:tcPr>
            <w:tcW w:w="2566"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r>
      <w:tr w:rsidR="00951CAE" w:rsidTr="00951CAE">
        <w:tc>
          <w:tcPr>
            <w:tcW w:w="4144" w:type="dxa"/>
            <w:tcBorders>
              <w:top w:val="nil"/>
              <w:left w:val="single" w:sz="6" w:space="0" w:color="auto"/>
              <w:bottom w:val="nil"/>
              <w:right w:val="single" w:sz="6" w:space="0" w:color="auto"/>
            </w:tcBorders>
            <w:hideMark/>
          </w:tcPr>
          <w:p w:rsidR="00951CAE" w:rsidRDefault="00951CAE">
            <w:pPr>
              <w:jc w:val="both"/>
              <w:rPr>
                <w:sz w:val="20"/>
              </w:rPr>
            </w:pPr>
            <w:r>
              <w:rPr>
                <w:sz w:val="20"/>
              </w:rPr>
              <w:t>Число осей, шт.</w:t>
            </w:r>
          </w:p>
        </w:tc>
        <w:tc>
          <w:tcPr>
            <w:tcW w:w="244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2566"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144"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Базовая модель трактора</w:t>
            </w:r>
          </w:p>
        </w:tc>
        <w:tc>
          <w:tcPr>
            <w:tcW w:w="244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Т-40М</w:t>
            </w:r>
          </w:p>
        </w:tc>
        <w:tc>
          <w:tcPr>
            <w:tcW w:w="256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МТЗ-52</w:t>
            </w:r>
          </w:p>
        </w:tc>
      </w:tr>
    </w:tbl>
    <w:p w:rsidR="00951CAE" w:rsidRDefault="00951CAE" w:rsidP="00951CAE">
      <w:pPr>
        <w:spacing w:before="120"/>
        <w:ind w:firstLine="284"/>
        <w:jc w:val="both"/>
        <w:rPr>
          <w:sz w:val="24"/>
        </w:rPr>
      </w:pPr>
      <w:r>
        <w:rPr>
          <w:b/>
          <w:sz w:val="24"/>
        </w:rPr>
        <w:t>8.14.</w:t>
      </w:r>
      <w:r>
        <w:rPr>
          <w:sz w:val="24"/>
        </w:rPr>
        <w:t xml:space="preserve"> </w:t>
      </w:r>
      <w:proofErr w:type="gramStart"/>
      <w:r>
        <w:rPr>
          <w:sz w:val="24"/>
        </w:rPr>
        <w:t>В</w:t>
      </w:r>
      <w:proofErr w:type="gramEnd"/>
      <w:r>
        <w:rPr>
          <w:sz w:val="24"/>
        </w:rPr>
        <w:t xml:space="preserve"> </w:t>
      </w:r>
      <w:proofErr w:type="gramStart"/>
      <w:r>
        <w:rPr>
          <w:sz w:val="24"/>
        </w:rPr>
        <w:t>одноэтажных</w:t>
      </w:r>
      <w:proofErr w:type="gramEnd"/>
      <w:r>
        <w:rPr>
          <w:sz w:val="24"/>
        </w:rPr>
        <w:t xml:space="preserve"> и на первом этаже многоэтажных производственных зданий следует применять </w:t>
      </w:r>
      <w:proofErr w:type="spellStart"/>
      <w:r>
        <w:rPr>
          <w:sz w:val="24"/>
        </w:rPr>
        <w:t>внутриобъектный</w:t>
      </w:r>
      <w:proofErr w:type="spellEnd"/>
      <w:r>
        <w:rPr>
          <w:sz w:val="24"/>
        </w:rPr>
        <w:t xml:space="preserve"> транспорт.</w:t>
      </w:r>
    </w:p>
    <w:p w:rsidR="00951CAE" w:rsidRDefault="00951CAE" w:rsidP="00951CAE">
      <w:pPr>
        <w:pStyle w:val="BodyText2"/>
      </w:pPr>
      <w:r>
        <w:rPr>
          <w:b/>
        </w:rPr>
        <w:t>8.15.</w:t>
      </w:r>
      <w:r>
        <w:t xml:space="preserve"> Перемещение воздуховодов и </w:t>
      </w:r>
      <w:proofErr w:type="spellStart"/>
      <w:r>
        <w:t>вентоборудования</w:t>
      </w:r>
      <w:proofErr w:type="spellEnd"/>
      <w:r>
        <w:t xml:space="preserve"> по перекрытиям многоэтажных зданий следует осуществлять с помощью подъемно-транспортного оборудования и приспособлений, предусмотренных ППР для их монтажа, или ручным транспортом.</w:t>
      </w:r>
    </w:p>
    <w:p w:rsidR="00951CAE" w:rsidRDefault="00951CAE" w:rsidP="00951CAE">
      <w:pPr>
        <w:ind w:firstLine="283"/>
        <w:jc w:val="both"/>
        <w:rPr>
          <w:sz w:val="24"/>
        </w:rPr>
      </w:pPr>
      <w:r>
        <w:rPr>
          <w:b/>
          <w:sz w:val="24"/>
        </w:rPr>
        <w:t>8.16.</w:t>
      </w:r>
      <w:r>
        <w:rPr>
          <w:sz w:val="24"/>
        </w:rPr>
        <w:t xml:space="preserve"> К управлению </w:t>
      </w:r>
      <w:proofErr w:type="spellStart"/>
      <w:r>
        <w:rPr>
          <w:sz w:val="24"/>
        </w:rPr>
        <w:t>внутриобъектным</w:t>
      </w:r>
      <w:proofErr w:type="spellEnd"/>
      <w:r>
        <w:rPr>
          <w:sz w:val="24"/>
        </w:rPr>
        <w:t xml:space="preserve"> механизированным транспортом можно допускать только лиц, имеющих права водителя, тракториста или мотоциклиста (в зависимости от вида машины).</w:t>
      </w:r>
    </w:p>
    <w:p w:rsidR="00951CAE" w:rsidRDefault="00951CAE" w:rsidP="00951CAE">
      <w:pPr>
        <w:ind w:firstLine="283"/>
        <w:jc w:val="both"/>
        <w:rPr>
          <w:sz w:val="24"/>
        </w:rPr>
      </w:pPr>
      <w:r>
        <w:rPr>
          <w:b/>
          <w:sz w:val="24"/>
        </w:rPr>
        <w:t>8.17.</w:t>
      </w:r>
      <w:r>
        <w:rPr>
          <w:sz w:val="24"/>
        </w:rPr>
        <w:t xml:space="preserve"> Водители, обслуживающие </w:t>
      </w:r>
      <w:proofErr w:type="spellStart"/>
      <w:r>
        <w:rPr>
          <w:sz w:val="24"/>
        </w:rPr>
        <w:t>внутриобъектный</w:t>
      </w:r>
      <w:proofErr w:type="spellEnd"/>
      <w:r>
        <w:rPr>
          <w:sz w:val="24"/>
        </w:rPr>
        <w:t xml:space="preserve"> транспорт, должны нести ответственность за исправное состояние доверенных им машин.</w:t>
      </w:r>
    </w:p>
    <w:p w:rsidR="00951CAE" w:rsidRDefault="00951CAE" w:rsidP="00951CAE">
      <w:pPr>
        <w:ind w:firstLine="283"/>
        <w:jc w:val="both"/>
        <w:rPr>
          <w:sz w:val="24"/>
        </w:rPr>
      </w:pPr>
      <w:r>
        <w:rPr>
          <w:b/>
          <w:sz w:val="24"/>
        </w:rPr>
        <w:t>8.18.</w:t>
      </w:r>
      <w:r>
        <w:rPr>
          <w:sz w:val="24"/>
        </w:rPr>
        <w:t xml:space="preserve"> При эксплуатации </w:t>
      </w:r>
      <w:proofErr w:type="spellStart"/>
      <w:r>
        <w:rPr>
          <w:sz w:val="24"/>
        </w:rPr>
        <w:t>внутриобъектного</w:t>
      </w:r>
      <w:proofErr w:type="spellEnd"/>
      <w:r>
        <w:rPr>
          <w:sz w:val="24"/>
        </w:rPr>
        <w:t xml:space="preserve"> транспорта водители обязаны соблюдать правила техники безопасности в соответствии со СНиП </w:t>
      </w:r>
      <w:r>
        <w:rPr>
          <w:sz w:val="24"/>
          <w:lang w:val="en-US"/>
        </w:rPr>
        <w:t>III</w:t>
      </w:r>
      <w:r>
        <w:rPr>
          <w:sz w:val="24"/>
        </w:rPr>
        <w:t>-4-80 «Техника безопасности в строительстве».</w:t>
      </w:r>
    </w:p>
    <w:p w:rsidR="00951CAE" w:rsidRDefault="00951CAE" w:rsidP="00951CAE">
      <w:pPr>
        <w:pStyle w:val="1"/>
      </w:pPr>
      <w:r>
        <w:t>9. ОРГАНИЗАЦИЯ ТРУДА</w:t>
      </w:r>
    </w:p>
    <w:p w:rsidR="00951CAE" w:rsidRDefault="00951CAE" w:rsidP="00951CAE">
      <w:pPr>
        <w:ind w:firstLine="283"/>
        <w:jc w:val="both"/>
        <w:rPr>
          <w:sz w:val="24"/>
        </w:rPr>
      </w:pPr>
      <w:r>
        <w:rPr>
          <w:b/>
          <w:sz w:val="24"/>
        </w:rPr>
        <w:t>9.1.</w:t>
      </w:r>
      <w:r>
        <w:rPr>
          <w:sz w:val="24"/>
        </w:rPr>
        <w:t xml:space="preserve"> Организация труда рабочих должна обеспечивать рост производительности труда, высокое качество выполняемых строительно-монтажных работ и безопасные условия труда.</w:t>
      </w:r>
    </w:p>
    <w:p w:rsidR="00951CAE" w:rsidRDefault="00951CAE" w:rsidP="00951CAE">
      <w:pPr>
        <w:ind w:firstLine="283"/>
        <w:jc w:val="both"/>
        <w:rPr>
          <w:sz w:val="24"/>
        </w:rPr>
      </w:pPr>
      <w:r>
        <w:rPr>
          <w:b/>
          <w:sz w:val="24"/>
        </w:rPr>
        <w:t>9.2.</w:t>
      </w:r>
      <w:r>
        <w:rPr>
          <w:sz w:val="24"/>
        </w:rPr>
        <w:t xml:space="preserve"> Организация труда должна основываться на рациональных формах разделения и кооперации труда, разграничении трудовых процессов, выполняемых рабочими различных профессий и квалификации, применении передовых методов и приемов труда, улучшении организации рабочих мест, условий и охраны труда, развитии социалистического соревнования.</w:t>
      </w:r>
    </w:p>
    <w:p w:rsidR="00951CAE" w:rsidRDefault="00951CAE" w:rsidP="00951CAE">
      <w:pPr>
        <w:ind w:firstLine="283"/>
        <w:jc w:val="both"/>
        <w:rPr>
          <w:sz w:val="24"/>
        </w:rPr>
      </w:pPr>
      <w:r>
        <w:rPr>
          <w:b/>
          <w:sz w:val="24"/>
        </w:rPr>
        <w:t>9.3.</w:t>
      </w:r>
      <w:r>
        <w:rPr>
          <w:sz w:val="24"/>
        </w:rPr>
        <w:t xml:space="preserve"> Основной формой организации труда рабочих должна являться бригадная форма с разбивкой бригады при необходимости на специализированные звенья рабочих.</w:t>
      </w:r>
    </w:p>
    <w:p w:rsidR="00951CAE" w:rsidRDefault="00951CAE" w:rsidP="00951CAE">
      <w:pPr>
        <w:ind w:firstLine="283"/>
        <w:jc w:val="both"/>
        <w:rPr>
          <w:sz w:val="24"/>
        </w:rPr>
      </w:pPr>
      <w:r>
        <w:rPr>
          <w:b/>
          <w:sz w:val="24"/>
        </w:rPr>
        <w:t>9.4.</w:t>
      </w:r>
      <w:r>
        <w:rPr>
          <w:sz w:val="24"/>
        </w:rPr>
        <w:t xml:space="preserve"> Организация труда рабочих должна обеспечивать:</w:t>
      </w:r>
    </w:p>
    <w:p w:rsidR="00951CAE" w:rsidRDefault="00951CAE" w:rsidP="00951CAE">
      <w:pPr>
        <w:ind w:firstLine="283"/>
        <w:jc w:val="both"/>
        <w:rPr>
          <w:sz w:val="24"/>
        </w:rPr>
      </w:pPr>
      <w:r>
        <w:rPr>
          <w:sz w:val="24"/>
        </w:rPr>
        <w:t>применение высокопроизводительных методов и приемов труда в соответствии с проектами производства работ, технологическими картами и картами трудовых процессов;</w:t>
      </w:r>
    </w:p>
    <w:p w:rsidR="00951CAE" w:rsidRDefault="00951CAE" w:rsidP="00951CAE">
      <w:pPr>
        <w:ind w:firstLine="283"/>
        <w:jc w:val="both"/>
        <w:rPr>
          <w:sz w:val="24"/>
        </w:rPr>
      </w:pPr>
      <w:r>
        <w:rPr>
          <w:sz w:val="24"/>
        </w:rPr>
        <w:t>своевременное предоставление каждой бригаде (звену) фронта работ при бесперебойном обеспечении рабочих мест материально-техническими ресурсами и необходимым комплектом технических средств оснащения;</w:t>
      </w:r>
    </w:p>
    <w:p w:rsidR="00951CAE" w:rsidRDefault="00951CAE" w:rsidP="00951CAE">
      <w:pPr>
        <w:ind w:firstLine="283"/>
        <w:jc w:val="both"/>
        <w:rPr>
          <w:sz w:val="24"/>
        </w:rPr>
      </w:pPr>
      <w:r>
        <w:rPr>
          <w:sz w:val="24"/>
        </w:rPr>
        <w:t>применение прогрессивных форм и систем оплаты и стимулирования труда;</w:t>
      </w:r>
    </w:p>
    <w:p w:rsidR="00951CAE" w:rsidRDefault="00951CAE" w:rsidP="00951CAE">
      <w:pPr>
        <w:pStyle w:val="BodyText2"/>
      </w:pPr>
      <w:r>
        <w:t>расширение применения бригадного и коллективного подряда.</w:t>
      </w:r>
    </w:p>
    <w:p w:rsidR="00951CAE" w:rsidRDefault="00951CAE" w:rsidP="00951CAE">
      <w:pPr>
        <w:ind w:firstLine="283"/>
        <w:jc w:val="both"/>
        <w:rPr>
          <w:sz w:val="24"/>
        </w:rPr>
      </w:pPr>
      <w:r>
        <w:rPr>
          <w:b/>
          <w:sz w:val="24"/>
        </w:rPr>
        <w:t>9.5.</w:t>
      </w:r>
      <w:r>
        <w:rPr>
          <w:sz w:val="24"/>
        </w:rPr>
        <w:t xml:space="preserve"> Охрана труда рабочих должна обеспечиваться выдачей администрацией необходимых средств индивидуальной защиты (специальной одежды, обуви и др.), выполнением мероприятий по коллективной защите рабочих (ограждение, освещение, вентиляция, защитные и предохранительные устройства и приспособления и т. д.), санитарно-бытовыми помещениями и устройствами в соответствии с действующими нормами и характером выполняемых работ. Рабочим должны быть созданы необходимые условия труда, питания и отдыха.</w:t>
      </w:r>
    </w:p>
    <w:p w:rsidR="00951CAE" w:rsidRDefault="00951CAE" w:rsidP="00951CAE">
      <w:pPr>
        <w:ind w:firstLine="283"/>
        <w:jc w:val="both"/>
        <w:rPr>
          <w:sz w:val="24"/>
        </w:rPr>
      </w:pPr>
      <w:r>
        <w:rPr>
          <w:sz w:val="24"/>
        </w:rPr>
        <w:t>В процессе производства строительно-монтажных работ должны соблюдаться требования ГОСТов и СНиПов по технике безопасности в строительстве.</w:t>
      </w:r>
    </w:p>
    <w:p w:rsidR="00951CAE" w:rsidRDefault="00951CAE" w:rsidP="00951CAE">
      <w:pPr>
        <w:pStyle w:val="2"/>
      </w:pPr>
      <w:r>
        <w:lastRenderedPageBreak/>
        <w:t>ЧИСЛЕННЫЙ И КВАЛИФИКАЦИОННЫЙ СОСТАВ БРИГАД. ОПРЕДЕЛЕНИЕ ПОТРЕБНОСТИ В РАБОЧИХ</w:t>
      </w:r>
    </w:p>
    <w:p w:rsidR="00951CAE" w:rsidRDefault="00951CAE" w:rsidP="00951CAE">
      <w:pPr>
        <w:ind w:firstLine="283"/>
        <w:jc w:val="both"/>
        <w:rPr>
          <w:sz w:val="24"/>
        </w:rPr>
      </w:pPr>
      <w:r>
        <w:rPr>
          <w:b/>
          <w:sz w:val="24"/>
        </w:rPr>
        <w:t>9.6.</w:t>
      </w:r>
      <w:r>
        <w:rPr>
          <w:sz w:val="24"/>
        </w:rPr>
        <w:t xml:space="preserve"> Монтаж систем вентиляции должны выполнять рабочие соответствующих квалификаций, объединенные, как правило, в комплексные бригады и звенья. В этих бригадах для равномерной и полной загрузки рабочих рекомендуется широко практиковать совмещение профессий.</w:t>
      </w:r>
    </w:p>
    <w:p w:rsidR="00951CAE" w:rsidRDefault="00951CAE" w:rsidP="00951CAE">
      <w:pPr>
        <w:ind w:firstLine="283"/>
        <w:jc w:val="both"/>
        <w:rPr>
          <w:sz w:val="24"/>
        </w:rPr>
      </w:pPr>
      <w:r>
        <w:rPr>
          <w:b/>
          <w:sz w:val="24"/>
        </w:rPr>
        <w:t>9.7.</w:t>
      </w:r>
      <w:r>
        <w:rPr>
          <w:sz w:val="24"/>
        </w:rPr>
        <w:t xml:space="preserve"> При больших объемах работ одинакового характера (монтаж кондиционеров, установка </w:t>
      </w:r>
      <w:proofErr w:type="spellStart"/>
      <w:r>
        <w:rPr>
          <w:sz w:val="24"/>
        </w:rPr>
        <w:t>эжекционных</w:t>
      </w:r>
      <w:proofErr w:type="spellEnd"/>
      <w:r>
        <w:rPr>
          <w:sz w:val="24"/>
        </w:rPr>
        <w:t xml:space="preserve"> доводчиков и др.) необходимо создавать специализированные бригады (звенья), выполняющие ограниченный комплекс монтажных работ.</w:t>
      </w:r>
    </w:p>
    <w:p w:rsidR="00951CAE" w:rsidRDefault="00951CAE" w:rsidP="00951CAE">
      <w:pPr>
        <w:ind w:firstLine="283"/>
        <w:jc w:val="both"/>
        <w:rPr>
          <w:sz w:val="24"/>
        </w:rPr>
      </w:pPr>
      <w:r>
        <w:rPr>
          <w:b/>
          <w:sz w:val="24"/>
        </w:rPr>
        <w:t>9.8.</w:t>
      </w:r>
      <w:r>
        <w:rPr>
          <w:sz w:val="24"/>
        </w:rPr>
        <w:t xml:space="preserve"> Состав комплексных бригад и звеньев следует определять с учетом возможности совмещения профессий.</w:t>
      </w:r>
    </w:p>
    <w:p w:rsidR="00951CAE" w:rsidRDefault="00951CAE" w:rsidP="00951CAE">
      <w:pPr>
        <w:ind w:firstLine="283"/>
        <w:jc w:val="both"/>
        <w:rPr>
          <w:sz w:val="24"/>
        </w:rPr>
      </w:pPr>
      <w:r>
        <w:rPr>
          <w:b/>
          <w:sz w:val="24"/>
        </w:rPr>
        <w:t>9.9.</w:t>
      </w:r>
      <w:r>
        <w:rPr>
          <w:sz w:val="24"/>
        </w:rPr>
        <w:t xml:space="preserve"> Рекомендуемый состав комплексной бригады по монтажу воздуховодов и </w:t>
      </w:r>
      <w:proofErr w:type="spellStart"/>
      <w:r>
        <w:rPr>
          <w:sz w:val="24"/>
        </w:rPr>
        <w:t>вентоборудования</w:t>
      </w:r>
      <w:proofErr w:type="spellEnd"/>
      <w:r>
        <w:rPr>
          <w:sz w:val="24"/>
        </w:rPr>
        <w:t xml:space="preserve"> приведен в табл. 39.</w:t>
      </w:r>
    </w:p>
    <w:p w:rsidR="00951CAE" w:rsidRDefault="00951CAE" w:rsidP="00951CAE">
      <w:pPr>
        <w:widowControl/>
        <w:spacing w:before="120" w:after="120"/>
        <w:jc w:val="right"/>
        <w:rPr>
          <w:sz w:val="24"/>
        </w:rPr>
      </w:pPr>
      <w:r>
        <w:rPr>
          <w:spacing w:val="40"/>
          <w:sz w:val="24"/>
        </w:rPr>
        <w:t>Таблица</w:t>
      </w:r>
      <w:r>
        <w:rPr>
          <w:sz w:val="24"/>
        </w:rPr>
        <w:t xml:space="preserve"> 39</w:t>
      </w:r>
    </w:p>
    <w:tbl>
      <w:tblPr>
        <w:tblW w:w="0" w:type="auto"/>
        <w:tblLayout w:type="fixed"/>
        <w:tblCellMar>
          <w:left w:w="40" w:type="dxa"/>
          <w:right w:w="40" w:type="dxa"/>
        </w:tblCellMar>
        <w:tblLook w:val="04A0" w:firstRow="1" w:lastRow="0" w:firstColumn="1" w:lastColumn="0" w:noHBand="0" w:noVBand="1"/>
      </w:tblPr>
      <w:tblGrid>
        <w:gridCol w:w="2512"/>
        <w:gridCol w:w="2889"/>
        <w:gridCol w:w="1081"/>
        <w:gridCol w:w="1044"/>
        <w:gridCol w:w="797"/>
        <w:gridCol w:w="828"/>
      </w:tblGrid>
      <w:tr w:rsidR="00951CAE" w:rsidTr="00951CAE">
        <w:trPr>
          <w:cantSplit/>
        </w:trPr>
        <w:tc>
          <w:tcPr>
            <w:tcW w:w="2512" w:type="dxa"/>
            <w:tcBorders>
              <w:top w:val="single" w:sz="6" w:space="0" w:color="auto"/>
              <w:left w:val="single" w:sz="6" w:space="0" w:color="auto"/>
              <w:bottom w:val="nil"/>
              <w:right w:val="single" w:sz="6" w:space="0" w:color="auto"/>
            </w:tcBorders>
          </w:tcPr>
          <w:p w:rsidR="00951CAE" w:rsidRDefault="00951CAE"/>
        </w:tc>
        <w:tc>
          <w:tcPr>
            <w:tcW w:w="2889"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Количество </w:t>
            </w:r>
          </w:p>
        </w:tc>
        <w:tc>
          <w:tcPr>
            <w:tcW w:w="104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Общее </w:t>
            </w:r>
          </w:p>
        </w:tc>
        <w:tc>
          <w:tcPr>
            <w:tcW w:w="1625"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Средний разряд</w:t>
            </w:r>
          </w:p>
        </w:tc>
      </w:tr>
      <w:tr w:rsidR="00951CAE" w:rsidTr="00951CAE">
        <w:trPr>
          <w:cantSplit/>
        </w:trPr>
        <w:tc>
          <w:tcPr>
            <w:tcW w:w="2512" w:type="dxa"/>
            <w:tcBorders>
              <w:top w:val="nil"/>
              <w:left w:val="single" w:sz="6" w:space="0" w:color="auto"/>
              <w:bottom w:val="single" w:sz="6" w:space="0" w:color="auto"/>
              <w:right w:val="single" w:sz="6" w:space="0" w:color="auto"/>
            </w:tcBorders>
            <w:hideMark/>
          </w:tcPr>
          <w:p w:rsidR="00951CAE" w:rsidRDefault="00951CAE">
            <w:pPr>
              <w:jc w:val="center"/>
              <w:rPr>
                <w:sz w:val="20"/>
              </w:rPr>
            </w:pPr>
            <w:r>
              <w:t>Основная профессия</w:t>
            </w:r>
          </w:p>
        </w:tc>
        <w:tc>
          <w:tcPr>
            <w:tcW w:w="288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Рекомендуемая профессия для совмещения</w:t>
            </w:r>
          </w:p>
        </w:tc>
        <w:tc>
          <w:tcPr>
            <w:tcW w:w="108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рабочих данного разряда</w:t>
            </w:r>
          </w:p>
        </w:tc>
        <w:tc>
          <w:tcPr>
            <w:tcW w:w="104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 рабочих</w:t>
            </w:r>
          </w:p>
        </w:tc>
        <w:tc>
          <w:tcPr>
            <w:tcW w:w="79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рабочих</w:t>
            </w:r>
          </w:p>
        </w:tc>
        <w:tc>
          <w:tcPr>
            <w:tcW w:w="82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работ</w:t>
            </w:r>
          </w:p>
        </w:tc>
      </w:tr>
      <w:tr w:rsidR="00951CAE" w:rsidTr="00951CAE">
        <w:tc>
          <w:tcPr>
            <w:tcW w:w="2512"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Монтажник систем вентиляции</w:t>
            </w:r>
          </w:p>
        </w:tc>
        <w:tc>
          <w:tcPr>
            <w:tcW w:w="2889"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4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9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28"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2512"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5-6 разряда (бригадир)</w:t>
            </w:r>
          </w:p>
        </w:tc>
        <w:tc>
          <w:tcPr>
            <w:tcW w:w="2889" w:type="dxa"/>
            <w:tcBorders>
              <w:top w:val="nil"/>
              <w:left w:val="single" w:sz="6" w:space="0" w:color="auto"/>
              <w:bottom w:val="nil"/>
              <w:right w:val="single" w:sz="6" w:space="0" w:color="auto"/>
            </w:tcBorders>
            <w:hideMark/>
          </w:tcPr>
          <w:p w:rsidR="00951CAE" w:rsidRDefault="00951CAE">
            <w:pPr>
              <w:jc w:val="both"/>
              <w:rPr>
                <w:sz w:val="20"/>
              </w:rPr>
            </w:pPr>
            <w:r>
              <w:rPr>
                <w:sz w:val="20"/>
              </w:rPr>
              <w:t>Такелажник на монтаже 3 разряда</w:t>
            </w:r>
          </w:p>
        </w:tc>
        <w:tc>
          <w:tcPr>
            <w:tcW w:w="108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044" w:type="dxa"/>
            <w:tcBorders>
              <w:top w:val="nil"/>
              <w:left w:val="single" w:sz="6" w:space="0" w:color="auto"/>
              <w:bottom w:val="nil"/>
              <w:right w:val="single" w:sz="6" w:space="0" w:color="auto"/>
            </w:tcBorders>
          </w:tcPr>
          <w:p w:rsidR="00951CAE" w:rsidRDefault="00951CAE">
            <w:pPr>
              <w:jc w:val="center"/>
              <w:rPr>
                <w:sz w:val="20"/>
              </w:rPr>
            </w:pPr>
          </w:p>
        </w:tc>
        <w:tc>
          <w:tcPr>
            <w:tcW w:w="797" w:type="dxa"/>
            <w:tcBorders>
              <w:top w:val="nil"/>
              <w:left w:val="single" w:sz="6" w:space="0" w:color="auto"/>
              <w:bottom w:val="nil"/>
              <w:right w:val="single" w:sz="6" w:space="0" w:color="auto"/>
            </w:tcBorders>
          </w:tcPr>
          <w:p w:rsidR="00951CAE" w:rsidRDefault="00951CAE">
            <w:pPr>
              <w:jc w:val="center"/>
              <w:rPr>
                <w:sz w:val="20"/>
              </w:rPr>
            </w:pPr>
          </w:p>
        </w:tc>
        <w:tc>
          <w:tcPr>
            <w:tcW w:w="82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512"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4 разряда</w:t>
            </w:r>
          </w:p>
        </w:tc>
        <w:tc>
          <w:tcPr>
            <w:tcW w:w="2889"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Электросварщик 3 разряда</w:t>
            </w:r>
          </w:p>
        </w:tc>
        <w:tc>
          <w:tcPr>
            <w:tcW w:w="1081" w:type="dxa"/>
            <w:tcBorders>
              <w:top w:val="nil"/>
              <w:left w:val="single" w:sz="6" w:space="0" w:color="auto"/>
              <w:bottom w:val="nil"/>
              <w:right w:val="single" w:sz="6" w:space="0" w:color="auto"/>
            </w:tcBorders>
          </w:tcPr>
          <w:p w:rsidR="00951CAE" w:rsidRDefault="00951CAE">
            <w:pPr>
              <w:jc w:val="center"/>
              <w:rPr>
                <w:sz w:val="20"/>
              </w:rPr>
            </w:pPr>
          </w:p>
        </w:tc>
        <w:tc>
          <w:tcPr>
            <w:tcW w:w="1044" w:type="dxa"/>
            <w:tcBorders>
              <w:top w:val="nil"/>
              <w:left w:val="single" w:sz="6" w:space="0" w:color="auto"/>
              <w:bottom w:val="nil"/>
              <w:right w:val="single" w:sz="6" w:space="0" w:color="auto"/>
            </w:tcBorders>
          </w:tcPr>
          <w:p w:rsidR="00951CAE" w:rsidRDefault="00951CAE">
            <w:pPr>
              <w:jc w:val="center"/>
              <w:rPr>
                <w:sz w:val="20"/>
              </w:rPr>
            </w:pPr>
          </w:p>
        </w:tc>
        <w:tc>
          <w:tcPr>
            <w:tcW w:w="797" w:type="dxa"/>
            <w:tcBorders>
              <w:top w:val="nil"/>
              <w:left w:val="single" w:sz="6" w:space="0" w:color="auto"/>
              <w:bottom w:val="nil"/>
              <w:right w:val="single" w:sz="6" w:space="0" w:color="auto"/>
            </w:tcBorders>
          </w:tcPr>
          <w:p w:rsidR="00951CAE" w:rsidRDefault="00951CAE">
            <w:pPr>
              <w:jc w:val="center"/>
              <w:rPr>
                <w:sz w:val="20"/>
              </w:rPr>
            </w:pPr>
          </w:p>
        </w:tc>
        <w:tc>
          <w:tcPr>
            <w:tcW w:w="82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512" w:type="dxa"/>
            <w:tcBorders>
              <w:top w:val="nil"/>
              <w:left w:val="single" w:sz="6" w:space="0" w:color="auto"/>
              <w:bottom w:val="nil"/>
              <w:right w:val="single" w:sz="6" w:space="0" w:color="auto"/>
            </w:tcBorders>
            <w:hideMark/>
          </w:tcPr>
          <w:p w:rsidR="00951CAE" w:rsidRDefault="00951CAE">
            <w:pPr>
              <w:jc w:val="both"/>
              <w:rPr>
                <w:sz w:val="20"/>
              </w:rPr>
            </w:pPr>
            <w:r>
              <w:rPr>
                <w:sz w:val="20"/>
              </w:rPr>
              <w:t>Монтажник систем вентиляции:</w:t>
            </w:r>
          </w:p>
        </w:tc>
        <w:tc>
          <w:tcPr>
            <w:tcW w:w="2889" w:type="dxa"/>
            <w:tcBorders>
              <w:top w:val="nil"/>
              <w:left w:val="single" w:sz="6" w:space="0" w:color="auto"/>
              <w:bottom w:val="nil"/>
              <w:right w:val="single" w:sz="6" w:space="0" w:color="auto"/>
            </w:tcBorders>
          </w:tcPr>
          <w:p w:rsidR="00951CAE" w:rsidRDefault="00951CAE">
            <w:pPr>
              <w:jc w:val="both"/>
              <w:rPr>
                <w:sz w:val="20"/>
              </w:rPr>
            </w:pPr>
          </w:p>
        </w:tc>
        <w:tc>
          <w:tcPr>
            <w:tcW w:w="1081" w:type="dxa"/>
            <w:tcBorders>
              <w:top w:val="nil"/>
              <w:left w:val="single" w:sz="6" w:space="0" w:color="auto"/>
              <w:bottom w:val="nil"/>
              <w:right w:val="single" w:sz="6" w:space="0" w:color="auto"/>
            </w:tcBorders>
          </w:tcPr>
          <w:p w:rsidR="00951CAE" w:rsidRDefault="00951CAE">
            <w:pPr>
              <w:jc w:val="center"/>
              <w:rPr>
                <w:sz w:val="20"/>
              </w:rPr>
            </w:pPr>
          </w:p>
        </w:tc>
        <w:tc>
          <w:tcPr>
            <w:tcW w:w="1044" w:type="dxa"/>
            <w:tcBorders>
              <w:top w:val="nil"/>
              <w:left w:val="single" w:sz="6" w:space="0" w:color="auto"/>
              <w:bottom w:val="nil"/>
              <w:right w:val="single" w:sz="6" w:space="0" w:color="auto"/>
            </w:tcBorders>
          </w:tcPr>
          <w:p w:rsidR="00951CAE" w:rsidRDefault="00951CAE">
            <w:pPr>
              <w:jc w:val="center"/>
              <w:rPr>
                <w:sz w:val="20"/>
              </w:rPr>
            </w:pPr>
          </w:p>
        </w:tc>
        <w:tc>
          <w:tcPr>
            <w:tcW w:w="797" w:type="dxa"/>
            <w:tcBorders>
              <w:top w:val="nil"/>
              <w:left w:val="single" w:sz="6" w:space="0" w:color="auto"/>
              <w:bottom w:val="nil"/>
              <w:right w:val="single" w:sz="6" w:space="0" w:color="auto"/>
            </w:tcBorders>
          </w:tcPr>
          <w:p w:rsidR="00951CAE" w:rsidRDefault="00951CAE">
            <w:pPr>
              <w:jc w:val="center"/>
              <w:rPr>
                <w:sz w:val="20"/>
              </w:rPr>
            </w:pPr>
          </w:p>
        </w:tc>
        <w:tc>
          <w:tcPr>
            <w:tcW w:w="82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512"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4 разряда</w:t>
            </w:r>
          </w:p>
        </w:tc>
        <w:tc>
          <w:tcPr>
            <w:tcW w:w="2889" w:type="dxa"/>
            <w:tcBorders>
              <w:top w:val="nil"/>
              <w:left w:val="single" w:sz="6" w:space="0" w:color="auto"/>
              <w:bottom w:val="nil"/>
              <w:right w:val="single" w:sz="6" w:space="0" w:color="auto"/>
            </w:tcBorders>
          </w:tcPr>
          <w:p w:rsidR="00951CAE" w:rsidRDefault="00951CAE">
            <w:pPr>
              <w:jc w:val="both"/>
              <w:rPr>
                <w:sz w:val="20"/>
              </w:rPr>
            </w:pPr>
          </w:p>
        </w:tc>
        <w:tc>
          <w:tcPr>
            <w:tcW w:w="108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044" w:type="dxa"/>
            <w:tcBorders>
              <w:top w:val="nil"/>
              <w:left w:val="single" w:sz="6" w:space="0" w:color="auto"/>
              <w:bottom w:val="nil"/>
              <w:right w:val="single" w:sz="6" w:space="0" w:color="auto"/>
            </w:tcBorders>
          </w:tcPr>
          <w:p w:rsidR="00951CAE" w:rsidRDefault="00951CAE">
            <w:pPr>
              <w:jc w:val="center"/>
              <w:rPr>
                <w:sz w:val="20"/>
              </w:rPr>
            </w:pPr>
          </w:p>
        </w:tc>
        <w:tc>
          <w:tcPr>
            <w:tcW w:w="797" w:type="dxa"/>
            <w:tcBorders>
              <w:top w:val="nil"/>
              <w:left w:val="single" w:sz="6" w:space="0" w:color="auto"/>
              <w:bottom w:val="nil"/>
              <w:right w:val="single" w:sz="6" w:space="0" w:color="auto"/>
            </w:tcBorders>
          </w:tcPr>
          <w:p w:rsidR="00951CAE" w:rsidRDefault="00951CAE">
            <w:pPr>
              <w:jc w:val="center"/>
              <w:rPr>
                <w:sz w:val="20"/>
              </w:rPr>
            </w:pPr>
          </w:p>
        </w:tc>
        <w:tc>
          <w:tcPr>
            <w:tcW w:w="82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2512" w:type="dxa"/>
            <w:tcBorders>
              <w:top w:val="nil"/>
              <w:left w:val="single" w:sz="6" w:space="0" w:color="auto"/>
              <w:bottom w:val="nil"/>
              <w:right w:val="single" w:sz="6" w:space="0" w:color="auto"/>
            </w:tcBorders>
            <w:hideMark/>
          </w:tcPr>
          <w:p w:rsidR="00951CAE" w:rsidRDefault="00951CAE">
            <w:pPr>
              <w:ind w:firstLine="284"/>
              <w:jc w:val="both"/>
              <w:rPr>
                <w:sz w:val="20"/>
              </w:rPr>
            </w:pPr>
            <w:r>
              <w:rPr>
                <w:sz w:val="20"/>
              </w:rPr>
              <w:t>3 »</w:t>
            </w:r>
          </w:p>
        </w:tc>
        <w:tc>
          <w:tcPr>
            <w:tcW w:w="2889" w:type="dxa"/>
            <w:tcBorders>
              <w:top w:val="nil"/>
              <w:left w:val="single" w:sz="6" w:space="0" w:color="auto"/>
              <w:bottom w:val="nil"/>
              <w:right w:val="single" w:sz="6" w:space="0" w:color="auto"/>
            </w:tcBorders>
            <w:hideMark/>
          </w:tcPr>
          <w:p w:rsidR="00951CAE" w:rsidRDefault="00951CAE">
            <w:pPr>
              <w:jc w:val="both"/>
              <w:rPr>
                <w:sz w:val="20"/>
              </w:rPr>
            </w:pPr>
            <w:r>
              <w:rPr>
                <w:sz w:val="20"/>
              </w:rPr>
              <w:t>Такелажник на монтаже 2 разряда</w:t>
            </w:r>
          </w:p>
        </w:tc>
        <w:tc>
          <w:tcPr>
            <w:tcW w:w="108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044"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797"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828"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r>
      <w:tr w:rsidR="00951CAE" w:rsidTr="00951CAE">
        <w:tc>
          <w:tcPr>
            <w:tcW w:w="2512" w:type="dxa"/>
            <w:tcBorders>
              <w:top w:val="nil"/>
              <w:left w:val="single" w:sz="6" w:space="0" w:color="auto"/>
              <w:bottom w:val="single" w:sz="6" w:space="0" w:color="auto"/>
              <w:right w:val="single" w:sz="6" w:space="0" w:color="auto"/>
            </w:tcBorders>
            <w:hideMark/>
          </w:tcPr>
          <w:p w:rsidR="00951CAE" w:rsidRDefault="00951CAE">
            <w:pPr>
              <w:ind w:firstLine="284"/>
              <w:jc w:val="both"/>
              <w:rPr>
                <w:sz w:val="20"/>
              </w:rPr>
            </w:pPr>
            <w:r>
              <w:rPr>
                <w:sz w:val="20"/>
              </w:rPr>
              <w:t>2 »</w:t>
            </w:r>
          </w:p>
        </w:tc>
        <w:tc>
          <w:tcPr>
            <w:tcW w:w="288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8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c>
          <w:tcPr>
            <w:tcW w:w="104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9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82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r>
    </w:tbl>
    <w:p w:rsidR="00951CAE" w:rsidRDefault="00951CAE" w:rsidP="00951CAE">
      <w:pPr>
        <w:widowControl/>
        <w:spacing w:before="120" w:after="120"/>
        <w:ind w:firstLine="283"/>
        <w:jc w:val="both"/>
        <w:rPr>
          <w:sz w:val="20"/>
        </w:rPr>
      </w:pPr>
      <w:r>
        <w:rPr>
          <w:spacing w:val="40"/>
          <w:sz w:val="20"/>
        </w:rPr>
        <w:t>Примечание</w:t>
      </w:r>
      <w:r>
        <w:rPr>
          <w:sz w:val="20"/>
        </w:rPr>
        <w:t>. Ответственные виды сварки необходимо поручать квалифицированному электросварщику.</w:t>
      </w:r>
    </w:p>
    <w:p w:rsidR="00951CAE" w:rsidRDefault="00951CAE" w:rsidP="00951CAE">
      <w:pPr>
        <w:ind w:firstLine="283"/>
        <w:jc w:val="both"/>
        <w:rPr>
          <w:sz w:val="24"/>
        </w:rPr>
      </w:pPr>
      <w:r>
        <w:rPr>
          <w:b/>
          <w:sz w:val="24"/>
        </w:rPr>
        <w:t>9.10.</w:t>
      </w:r>
      <w:r>
        <w:rPr>
          <w:sz w:val="24"/>
        </w:rPr>
        <w:t xml:space="preserve"> Состав специализированных бригад должен быть определен в ППР в зависимости от характера и объема выполняемых работ, при этом должно сохраняться правильное соотношение принятого квалификационного состава рабочих с разрядом работ.</w:t>
      </w:r>
    </w:p>
    <w:p w:rsidR="00951CAE" w:rsidRDefault="00951CAE" w:rsidP="00951CAE">
      <w:pPr>
        <w:ind w:firstLine="283"/>
        <w:jc w:val="both"/>
        <w:rPr>
          <w:sz w:val="24"/>
        </w:rPr>
      </w:pPr>
      <w:r>
        <w:rPr>
          <w:b/>
          <w:sz w:val="24"/>
        </w:rPr>
        <w:t>9.11.</w:t>
      </w:r>
      <w:r>
        <w:rPr>
          <w:sz w:val="24"/>
        </w:rPr>
        <w:t xml:space="preserve"> Основанием для определения численного и квалификационного состава рабочих должны быть калькуляции затрат труда, принятая технология и сроки производства работ.</w:t>
      </w:r>
    </w:p>
    <w:p w:rsidR="00951CAE" w:rsidRDefault="00951CAE" w:rsidP="00951CAE">
      <w:pPr>
        <w:ind w:firstLine="283"/>
        <w:jc w:val="both"/>
        <w:rPr>
          <w:sz w:val="24"/>
        </w:rPr>
      </w:pPr>
      <w:r>
        <w:rPr>
          <w:b/>
          <w:sz w:val="24"/>
        </w:rPr>
        <w:t>9.12.</w:t>
      </w:r>
      <w:r>
        <w:rPr>
          <w:sz w:val="24"/>
        </w:rPr>
        <w:t xml:space="preserve"> Для укрупненных расчетов потребной численности рабочих следует пользоваться усредненными показателями трудозатрат на монтаж 100 м</w:t>
      </w:r>
      <w:proofErr w:type="gramStart"/>
      <w:r>
        <w:rPr>
          <w:sz w:val="24"/>
          <w:vertAlign w:val="superscript"/>
        </w:rPr>
        <w:t>2</w:t>
      </w:r>
      <w:proofErr w:type="gramEnd"/>
      <w:r>
        <w:rPr>
          <w:sz w:val="24"/>
        </w:rPr>
        <w:t xml:space="preserve"> воздуховодов вместе с относящимися к ним </w:t>
      </w:r>
      <w:proofErr w:type="spellStart"/>
      <w:r>
        <w:rPr>
          <w:sz w:val="24"/>
        </w:rPr>
        <w:t>вентоборудованием</w:t>
      </w:r>
      <w:proofErr w:type="spellEnd"/>
      <w:r>
        <w:rPr>
          <w:sz w:val="24"/>
        </w:rPr>
        <w:t xml:space="preserve"> и </w:t>
      </w:r>
      <w:proofErr w:type="spellStart"/>
      <w:r>
        <w:rPr>
          <w:sz w:val="24"/>
        </w:rPr>
        <w:t>вентдеталями</w:t>
      </w:r>
      <w:proofErr w:type="spellEnd"/>
      <w:r>
        <w:rPr>
          <w:sz w:val="24"/>
        </w:rPr>
        <w:t xml:space="preserve"> (табл. 40).</w:t>
      </w:r>
    </w:p>
    <w:p w:rsidR="00951CAE" w:rsidRDefault="00951CAE" w:rsidP="00951CAE">
      <w:pPr>
        <w:pStyle w:val="FR4"/>
        <w:widowControl/>
        <w:spacing w:before="120" w:after="120"/>
        <w:jc w:val="right"/>
        <w:rPr>
          <w:rFonts w:ascii="Times New Roman" w:hAnsi="Times New Roman"/>
          <w:sz w:val="24"/>
        </w:rPr>
      </w:pPr>
      <w:r>
        <w:rPr>
          <w:rFonts w:ascii="Times New Roman" w:hAnsi="Times New Roman"/>
          <w:spacing w:val="40"/>
          <w:sz w:val="24"/>
        </w:rPr>
        <w:t>Таблица</w:t>
      </w:r>
      <w:r>
        <w:rPr>
          <w:rFonts w:ascii="Times New Roman" w:hAnsi="Times New Roman"/>
          <w:sz w:val="24"/>
        </w:rPr>
        <w:t xml:space="preserve"> 40</w:t>
      </w:r>
    </w:p>
    <w:tbl>
      <w:tblPr>
        <w:tblW w:w="0" w:type="auto"/>
        <w:tblLayout w:type="fixed"/>
        <w:tblCellMar>
          <w:left w:w="40" w:type="dxa"/>
          <w:right w:w="40" w:type="dxa"/>
        </w:tblCellMar>
        <w:tblLook w:val="04A0" w:firstRow="1" w:lastRow="0" w:firstColumn="1" w:lastColumn="0" w:noHBand="0" w:noVBand="1"/>
      </w:tblPr>
      <w:tblGrid>
        <w:gridCol w:w="5891"/>
        <w:gridCol w:w="3260"/>
      </w:tblGrid>
      <w:tr w:rsidR="00951CAE" w:rsidTr="00951CAE">
        <w:tc>
          <w:tcPr>
            <w:tcW w:w="589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Вид работ</w:t>
            </w:r>
          </w:p>
        </w:tc>
        <w:tc>
          <w:tcPr>
            <w:tcW w:w="326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Трудозатраты, чел </w:t>
            </w:r>
            <w:proofErr w:type="gramStart"/>
            <w:r>
              <w:rPr>
                <w:sz w:val="20"/>
              </w:rPr>
              <w:t>ч</w:t>
            </w:r>
            <w:proofErr w:type="gramEnd"/>
          </w:p>
        </w:tc>
      </w:tr>
      <w:tr w:rsidR="00951CAE" w:rsidTr="00951CAE">
        <w:tc>
          <w:tcPr>
            <w:tcW w:w="5891"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Монтаж приточных и вытяжных систем (в среднем)</w:t>
            </w:r>
          </w:p>
        </w:tc>
        <w:tc>
          <w:tcPr>
            <w:tcW w:w="326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206</w:t>
            </w:r>
          </w:p>
        </w:tc>
      </w:tr>
      <w:tr w:rsidR="00951CAE" w:rsidTr="00951CAE">
        <w:tc>
          <w:tcPr>
            <w:tcW w:w="5891" w:type="dxa"/>
            <w:tcBorders>
              <w:top w:val="nil"/>
              <w:left w:val="single" w:sz="6" w:space="0" w:color="auto"/>
              <w:bottom w:val="nil"/>
              <w:right w:val="single" w:sz="6" w:space="0" w:color="auto"/>
            </w:tcBorders>
            <w:hideMark/>
          </w:tcPr>
          <w:p w:rsidR="00951CAE" w:rsidRDefault="00951CAE">
            <w:pPr>
              <w:jc w:val="both"/>
              <w:rPr>
                <w:sz w:val="20"/>
              </w:rPr>
            </w:pPr>
            <w:r>
              <w:rPr>
                <w:sz w:val="20"/>
              </w:rPr>
              <w:t>Монтаж приточных систем</w:t>
            </w:r>
          </w:p>
        </w:tc>
        <w:tc>
          <w:tcPr>
            <w:tcW w:w="3260" w:type="dxa"/>
            <w:tcBorders>
              <w:top w:val="nil"/>
              <w:left w:val="single" w:sz="6" w:space="0" w:color="auto"/>
              <w:bottom w:val="nil"/>
              <w:right w:val="single" w:sz="6" w:space="0" w:color="auto"/>
            </w:tcBorders>
            <w:hideMark/>
          </w:tcPr>
          <w:p w:rsidR="00951CAE" w:rsidRDefault="00951CAE">
            <w:pPr>
              <w:jc w:val="center"/>
              <w:rPr>
                <w:sz w:val="20"/>
              </w:rPr>
            </w:pPr>
            <w:r>
              <w:rPr>
                <w:sz w:val="20"/>
              </w:rPr>
              <w:t>190</w:t>
            </w:r>
          </w:p>
        </w:tc>
      </w:tr>
      <w:tr w:rsidR="00951CAE" w:rsidTr="00951CAE">
        <w:tc>
          <w:tcPr>
            <w:tcW w:w="5891"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Монтаж вытяжных систем</w:t>
            </w:r>
          </w:p>
        </w:tc>
        <w:tc>
          <w:tcPr>
            <w:tcW w:w="326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220</w:t>
            </w:r>
          </w:p>
        </w:tc>
      </w:tr>
    </w:tbl>
    <w:p w:rsidR="00951CAE" w:rsidRDefault="00951CAE" w:rsidP="00951CAE">
      <w:pPr>
        <w:spacing w:before="120"/>
        <w:ind w:firstLine="284"/>
        <w:jc w:val="both"/>
        <w:rPr>
          <w:sz w:val="24"/>
        </w:rPr>
      </w:pPr>
      <w:r>
        <w:rPr>
          <w:b/>
          <w:sz w:val="24"/>
        </w:rPr>
        <w:t>9.13.</w:t>
      </w:r>
      <w:r>
        <w:rPr>
          <w:sz w:val="24"/>
        </w:rPr>
        <w:t xml:space="preserve"> Состав бригад должен быть постоянным: переформирование, вывод из состава бригады одних рабочих или пополнение новыми рабочими рекомендуется производить в исключительных случаях.</w:t>
      </w:r>
    </w:p>
    <w:p w:rsidR="00951CAE" w:rsidRDefault="00951CAE" w:rsidP="00951CAE">
      <w:pPr>
        <w:ind w:firstLine="283"/>
        <w:jc w:val="both"/>
        <w:rPr>
          <w:sz w:val="24"/>
        </w:rPr>
      </w:pPr>
      <w:r>
        <w:rPr>
          <w:b/>
          <w:sz w:val="24"/>
        </w:rPr>
        <w:t>9.14.</w:t>
      </w:r>
      <w:r>
        <w:rPr>
          <w:sz w:val="24"/>
        </w:rPr>
        <w:t xml:space="preserve"> Бригадирами следует назначать, как правило, наиболее квалифицированных рабочих, имеющих опыт работы звеньевым по основному для данной бригады виду работ, необходимая техническая подготовка которых сочетается с организаторскими </w:t>
      </w:r>
      <w:r>
        <w:rPr>
          <w:sz w:val="24"/>
        </w:rPr>
        <w:lastRenderedPageBreak/>
        <w:t>способностями.</w:t>
      </w:r>
    </w:p>
    <w:p w:rsidR="00951CAE" w:rsidRDefault="00951CAE" w:rsidP="00951CAE">
      <w:pPr>
        <w:ind w:firstLine="283"/>
        <w:jc w:val="both"/>
        <w:rPr>
          <w:sz w:val="24"/>
        </w:rPr>
      </w:pPr>
      <w:r>
        <w:rPr>
          <w:sz w:val="24"/>
        </w:rPr>
        <w:t>Бригадира должен назначать начальник монтажного управления по представлению прораба, подчиняется бригадир непосредственно мастеру или прорабу.</w:t>
      </w:r>
    </w:p>
    <w:p w:rsidR="00951CAE" w:rsidRDefault="00951CAE" w:rsidP="00951CAE">
      <w:pPr>
        <w:pStyle w:val="2"/>
      </w:pPr>
      <w:r>
        <w:t>БРИГАДНЫЙ ПОДРЯД</w:t>
      </w:r>
    </w:p>
    <w:p w:rsidR="00951CAE" w:rsidRDefault="00951CAE" w:rsidP="00951CAE">
      <w:pPr>
        <w:ind w:firstLine="283"/>
        <w:jc w:val="both"/>
        <w:rPr>
          <w:sz w:val="24"/>
        </w:rPr>
      </w:pPr>
      <w:r>
        <w:rPr>
          <w:b/>
          <w:sz w:val="24"/>
        </w:rPr>
        <w:t>9.15.</w:t>
      </w:r>
      <w:r>
        <w:rPr>
          <w:sz w:val="24"/>
        </w:rPr>
        <w:t xml:space="preserve"> Бригадный подряд предусматривает развитие низового хозяйственного расчета в строительстве на основе научной организации труда и широкого участия коллективов рабочих в управлении производством.</w:t>
      </w:r>
    </w:p>
    <w:p w:rsidR="00951CAE" w:rsidRDefault="00951CAE" w:rsidP="00951CAE">
      <w:pPr>
        <w:ind w:firstLine="283"/>
        <w:jc w:val="both"/>
        <w:rPr>
          <w:sz w:val="24"/>
        </w:rPr>
      </w:pPr>
      <w:r>
        <w:rPr>
          <w:b/>
          <w:sz w:val="24"/>
        </w:rPr>
        <w:t>9.16.</w:t>
      </w:r>
      <w:r>
        <w:rPr>
          <w:sz w:val="24"/>
        </w:rPr>
        <w:t xml:space="preserve"> Перевод бригад на хозрасчет должен производиться в соответствии с «Положением о новой форме бригадного хозяйственного расчета в строительстве - бригадном подряде», утвержденном Госстроем СССР, Госпланом СССР, </w:t>
      </w:r>
      <w:proofErr w:type="spellStart"/>
      <w:r>
        <w:rPr>
          <w:sz w:val="24"/>
        </w:rPr>
        <w:t>Госкомтрудом</w:t>
      </w:r>
      <w:proofErr w:type="spellEnd"/>
      <w:r>
        <w:rPr>
          <w:sz w:val="24"/>
        </w:rPr>
        <w:t xml:space="preserve"> СССР, Минфином СССР и Стройбанком СССР по согласованию с ВЦСПС от 10 сентября 1976 г. № 55-Д.</w:t>
      </w:r>
    </w:p>
    <w:p w:rsidR="00951CAE" w:rsidRDefault="00951CAE" w:rsidP="00951CAE">
      <w:pPr>
        <w:ind w:firstLine="283"/>
        <w:jc w:val="both"/>
        <w:rPr>
          <w:sz w:val="24"/>
        </w:rPr>
      </w:pPr>
      <w:r>
        <w:rPr>
          <w:sz w:val="24"/>
        </w:rPr>
        <w:t>При этом на строительстве объектов производственного назначения генеральные подрядные и субподрядные организации могут поручать бригадам выполнение отдельных комплексов работ, составляющих часть этапа или соответствовать этапу работ, по которому производятся расчеты с заказчиком.</w:t>
      </w:r>
    </w:p>
    <w:p w:rsidR="00951CAE" w:rsidRDefault="00951CAE" w:rsidP="00951CAE">
      <w:pPr>
        <w:ind w:firstLine="283"/>
        <w:jc w:val="both"/>
        <w:rPr>
          <w:sz w:val="24"/>
        </w:rPr>
      </w:pPr>
      <w:r>
        <w:rPr>
          <w:b/>
          <w:sz w:val="24"/>
        </w:rPr>
        <w:t>9.17.</w:t>
      </w:r>
      <w:r>
        <w:rPr>
          <w:sz w:val="24"/>
        </w:rPr>
        <w:t xml:space="preserve"> Продолжительность строительства этапа или комплекса работ не должна быть более одного года и менее одного месяца.</w:t>
      </w:r>
    </w:p>
    <w:p w:rsidR="00951CAE" w:rsidRDefault="00951CAE" w:rsidP="00951CAE">
      <w:pPr>
        <w:ind w:firstLine="283"/>
        <w:jc w:val="both"/>
        <w:rPr>
          <w:sz w:val="24"/>
        </w:rPr>
      </w:pPr>
      <w:r>
        <w:rPr>
          <w:b/>
          <w:sz w:val="24"/>
        </w:rPr>
        <w:t>9.18.</w:t>
      </w:r>
      <w:r>
        <w:rPr>
          <w:sz w:val="24"/>
        </w:rPr>
        <w:t xml:space="preserve"> Переводу бригад на хозрасчет должна предшествовать разработка:</w:t>
      </w:r>
    </w:p>
    <w:p w:rsidR="00951CAE" w:rsidRDefault="00951CAE" w:rsidP="00951CAE">
      <w:pPr>
        <w:ind w:firstLine="283"/>
        <w:jc w:val="both"/>
        <w:rPr>
          <w:sz w:val="24"/>
        </w:rPr>
      </w:pPr>
      <w:r>
        <w:rPr>
          <w:sz w:val="24"/>
        </w:rPr>
        <w:t>производственных норм расхода материалов и планово-расчетных цен на строительные материалы, конструкции, изделия, работу строительных машин;</w:t>
      </w:r>
    </w:p>
    <w:p w:rsidR="00951CAE" w:rsidRDefault="00951CAE" w:rsidP="00951CAE">
      <w:pPr>
        <w:ind w:firstLine="283"/>
        <w:jc w:val="both"/>
        <w:rPr>
          <w:sz w:val="24"/>
        </w:rPr>
      </w:pPr>
      <w:r>
        <w:rPr>
          <w:sz w:val="24"/>
        </w:rPr>
        <w:t>годовых планов работы бригад, графиков производства и поставки на объект основных строительных материалов, конструкций, изделий и оборудования;</w:t>
      </w:r>
    </w:p>
    <w:p w:rsidR="00951CAE" w:rsidRDefault="00951CAE" w:rsidP="00951CAE">
      <w:pPr>
        <w:pStyle w:val="BodyText2"/>
      </w:pPr>
      <w:r>
        <w:t>калькуляций трудовых затрат и заработной платы, а также определения расчетной стоимости поручаемых бригаде работ.</w:t>
      </w:r>
    </w:p>
    <w:p w:rsidR="00951CAE" w:rsidRDefault="00951CAE" w:rsidP="00951CAE">
      <w:pPr>
        <w:ind w:firstLine="283"/>
        <w:jc w:val="both"/>
        <w:rPr>
          <w:sz w:val="24"/>
        </w:rPr>
      </w:pPr>
      <w:r>
        <w:rPr>
          <w:b/>
          <w:sz w:val="24"/>
        </w:rPr>
        <w:t>9.19.</w:t>
      </w:r>
      <w:r>
        <w:rPr>
          <w:sz w:val="24"/>
        </w:rPr>
        <w:t xml:space="preserve"> Численный и профессионально-квалификационный состав бригад рабочих должен определяться в зависимости от годовых объемов и номенклатуры работ, сроков строительства, достигнутого и планируемого роста производительности труда.</w:t>
      </w:r>
    </w:p>
    <w:p w:rsidR="00951CAE" w:rsidRDefault="00951CAE" w:rsidP="00951CAE">
      <w:pPr>
        <w:ind w:firstLine="283"/>
        <w:jc w:val="both"/>
        <w:rPr>
          <w:sz w:val="24"/>
        </w:rPr>
      </w:pPr>
      <w:r>
        <w:rPr>
          <w:b/>
          <w:sz w:val="24"/>
        </w:rPr>
        <w:t>9.20.</w:t>
      </w:r>
      <w:r>
        <w:rPr>
          <w:sz w:val="24"/>
        </w:rPr>
        <w:t xml:space="preserve"> В договоре, заключаемом монтажной организацией, с каждой бригадой на выполнение работ, бригаде должны устанавливаться следующие показатели:</w:t>
      </w:r>
    </w:p>
    <w:p w:rsidR="00951CAE" w:rsidRDefault="00951CAE" w:rsidP="00951CAE">
      <w:pPr>
        <w:ind w:firstLine="283"/>
        <w:jc w:val="both"/>
        <w:rPr>
          <w:sz w:val="24"/>
        </w:rPr>
      </w:pPr>
      <w:r>
        <w:rPr>
          <w:sz w:val="24"/>
        </w:rPr>
        <w:t>объемы и сроки выполнения работ в соответствии с графиками;</w:t>
      </w:r>
    </w:p>
    <w:p w:rsidR="00951CAE" w:rsidRDefault="00951CAE" w:rsidP="00951CAE">
      <w:pPr>
        <w:ind w:firstLine="283"/>
        <w:jc w:val="both"/>
        <w:rPr>
          <w:sz w:val="24"/>
        </w:rPr>
      </w:pPr>
      <w:r>
        <w:rPr>
          <w:sz w:val="24"/>
        </w:rPr>
        <w:t>расчетная стоимость работ;</w:t>
      </w:r>
    </w:p>
    <w:p w:rsidR="00951CAE" w:rsidRDefault="00951CAE" w:rsidP="00951CAE">
      <w:pPr>
        <w:ind w:firstLine="283"/>
        <w:jc w:val="both"/>
        <w:rPr>
          <w:sz w:val="24"/>
        </w:rPr>
      </w:pPr>
      <w:r>
        <w:rPr>
          <w:sz w:val="24"/>
        </w:rPr>
        <w:t>сумма заработной платы по аккордному наряду;</w:t>
      </w:r>
    </w:p>
    <w:p w:rsidR="00951CAE" w:rsidRDefault="00951CAE" w:rsidP="00951CAE">
      <w:pPr>
        <w:ind w:firstLine="283"/>
        <w:jc w:val="both"/>
        <w:rPr>
          <w:sz w:val="24"/>
        </w:rPr>
      </w:pPr>
      <w:r>
        <w:rPr>
          <w:sz w:val="24"/>
        </w:rPr>
        <w:t>расчетная сумма премии за сокращение нормативного времени по аккордному наряду (за перевыполнение заданий по выработке в натуральных показателях), за достигнутую экономию в зависимости от оценки качества работ, за ввод объекта в эксплуатацию.</w:t>
      </w:r>
    </w:p>
    <w:p w:rsidR="00951CAE" w:rsidRDefault="00951CAE" w:rsidP="00951CAE">
      <w:pPr>
        <w:ind w:firstLine="283"/>
        <w:jc w:val="both"/>
        <w:rPr>
          <w:sz w:val="24"/>
        </w:rPr>
      </w:pPr>
      <w:r>
        <w:rPr>
          <w:b/>
          <w:sz w:val="24"/>
        </w:rPr>
        <w:t>9.21.</w:t>
      </w:r>
      <w:r>
        <w:rPr>
          <w:sz w:val="24"/>
        </w:rPr>
        <w:t xml:space="preserve"> Необходимый комплекс организационно-технических мероприятий и распределение обязанностей и ответственности за внедрение бригадного подряда приведен в прил. 8.</w:t>
      </w:r>
    </w:p>
    <w:p w:rsidR="00951CAE" w:rsidRDefault="00951CAE" w:rsidP="00951CAE">
      <w:pPr>
        <w:ind w:firstLine="283"/>
        <w:jc w:val="both"/>
        <w:rPr>
          <w:sz w:val="24"/>
        </w:rPr>
      </w:pPr>
      <w:r>
        <w:rPr>
          <w:b/>
          <w:sz w:val="24"/>
        </w:rPr>
        <w:t>9.22.</w:t>
      </w:r>
      <w:r>
        <w:rPr>
          <w:sz w:val="24"/>
        </w:rPr>
        <w:t xml:space="preserve"> Учет затрат на производство работ должен обеспечить их сопоставимость с данными по статьям затрат, определяющими расчетную стоимость работ. Фактическая себестоимость работ, выполняемых хозрасчетными бригадами, должна устанавливаться на основе данных первичных документов бухгалтерского учета затрат по каждому объекту, этапу или комплексу работ.</w:t>
      </w:r>
    </w:p>
    <w:p w:rsidR="00951CAE" w:rsidRDefault="00951CAE" w:rsidP="00951CAE">
      <w:pPr>
        <w:ind w:firstLine="283"/>
        <w:jc w:val="both"/>
        <w:rPr>
          <w:sz w:val="24"/>
        </w:rPr>
      </w:pPr>
      <w:r>
        <w:rPr>
          <w:sz w:val="24"/>
        </w:rPr>
        <w:t>Разница между предусмотренной договором расчетной стоимостью и фактической себестоимостью выполненных работ составляет достигнутую хозрасчетной бригадой экономию.</w:t>
      </w:r>
    </w:p>
    <w:p w:rsidR="00951CAE" w:rsidRDefault="00951CAE" w:rsidP="00951CAE">
      <w:pPr>
        <w:ind w:firstLine="283"/>
        <w:jc w:val="both"/>
        <w:rPr>
          <w:sz w:val="24"/>
        </w:rPr>
      </w:pPr>
      <w:r>
        <w:rPr>
          <w:b/>
          <w:sz w:val="24"/>
        </w:rPr>
        <w:t>9.23.</w:t>
      </w:r>
      <w:r>
        <w:rPr>
          <w:sz w:val="24"/>
        </w:rPr>
        <w:t xml:space="preserve"> Оплата труда рабочих должна производиться по сдельно-премиальной системе по аккордному наряду. Окончательный расчет по аккордному наряду, включая премию, должен производиться после выполнения всех работ по данному наряду.</w:t>
      </w:r>
    </w:p>
    <w:p w:rsidR="00951CAE" w:rsidRDefault="00951CAE" w:rsidP="00951CAE">
      <w:pPr>
        <w:ind w:firstLine="283"/>
        <w:jc w:val="both"/>
        <w:rPr>
          <w:sz w:val="24"/>
        </w:rPr>
      </w:pPr>
      <w:r>
        <w:rPr>
          <w:b/>
          <w:sz w:val="24"/>
        </w:rPr>
        <w:lastRenderedPageBreak/>
        <w:t>9.24.</w:t>
      </w:r>
      <w:r>
        <w:rPr>
          <w:sz w:val="24"/>
        </w:rPr>
        <w:t xml:space="preserve"> Хозрасчетная бригада должна премироваться за достижение следующих показателей:</w:t>
      </w:r>
    </w:p>
    <w:p w:rsidR="00951CAE" w:rsidRDefault="00951CAE" w:rsidP="00951CAE">
      <w:pPr>
        <w:ind w:firstLine="283"/>
        <w:jc w:val="both"/>
        <w:rPr>
          <w:sz w:val="24"/>
        </w:rPr>
      </w:pPr>
      <w:r>
        <w:rPr>
          <w:sz w:val="24"/>
        </w:rPr>
        <w:t>сокращение нормативного времени (перевыполнение выработки в натуральных измерителях);</w:t>
      </w:r>
    </w:p>
    <w:p w:rsidR="00951CAE" w:rsidRDefault="00951CAE" w:rsidP="00951CAE">
      <w:pPr>
        <w:ind w:firstLine="283"/>
        <w:jc w:val="both"/>
        <w:rPr>
          <w:sz w:val="24"/>
        </w:rPr>
      </w:pPr>
      <w:r>
        <w:rPr>
          <w:sz w:val="24"/>
        </w:rPr>
        <w:t>ввод объекта в эксплуатацию в установленный срок или досрочно;</w:t>
      </w:r>
    </w:p>
    <w:p w:rsidR="00951CAE" w:rsidRDefault="00951CAE" w:rsidP="00951CAE">
      <w:pPr>
        <w:ind w:firstLine="283"/>
        <w:jc w:val="both"/>
        <w:rPr>
          <w:sz w:val="24"/>
        </w:rPr>
      </w:pPr>
      <w:r>
        <w:rPr>
          <w:sz w:val="24"/>
        </w:rPr>
        <w:t>достигнутой экономией, полученной от снижения расчетной стоимости выполненных работ, при условии своевременного или досрочного окончания строительства объекта в целом, выполнения этапа или комплекса работ.</w:t>
      </w:r>
    </w:p>
    <w:p w:rsidR="00951CAE" w:rsidRDefault="00951CAE" w:rsidP="00951CAE">
      <w:pPr>
        <w:pStyle w:val="2"/>
      </w:pPr>
      <w:r>
        <w:t>КОЛЛЕКТИВНЫЙ ПОДРЯД</w:t>
      </w:r>
    </w:p>
    <w:p w:rsidR="00951CAE" w:rsidRDefault="00951CAE" w:rsidP="00951CAE">
      <w:pPr>
        <w:ind w:firstLine="283"/>
        <w:jc w:val="both"/>
        <w:rPr>
          <w:sz w:val="24"/>
        </w:rPr>
      </w:pPr>
      <w:r>
        <w:rPr>
          <w:b/>
          <w:sz w:val="24"/>
        </w:rPr>
        <w:t>9.25.</w:t>
      </w:r>
      <w:r>
        <w:rPr>
          <w:sz w:val="24"/>
        </w:rPr>
        <w:t xml:space="preserve"> Коллективный подряд представляет собой прогрессивный метод хозяйствования, основанный на новой форме организации и управления, оплаты и стимулирования коллективного труда по конечным результатам. </w:t>
      </w:r>
    </w:p>
    <w:p w:rsidR="00951CAE" w:rsidRDefault="00951CAE" w:rsidP="00951CAE">
      <w:pPr>
        <w:ind w:firstLine="283"/>
        <w:jc w:val="both"/>
        <w:rPr>
          <w:sz w:val="24"/>
        </w:rPr>
      </w:pPr>
      <w:r>
        <w:rPr>
          <w:sz w:val="24"/>
        </w:rPr>
        <w:t>Внедрение коллективного подряда осуществляется в сочетании с мерами по развитию и совершенствованию внутрихозяйственного расчета.</w:t>
      </w:r>
    </w:p>
    <w:p w:rsidR="00951CAE" w:rsidRDefault="00951CAE" w:rsidP="00951CAE">
      <w:pPr>
        <w:ind w:firstLine="283"/>
        <w:jc w:val="both"/>
        <w:rPr>
          <w:sz w:val="24"/>
        </w:rPr>
      </w:pPr>
      <w:r>
        <w:rPr>
          <w:sz w:val="24"/>
        </w:rPr>
        <w:t>Коллективный подряд основывается на принципах расширения хозяйственной самостоятельности треста, предусматривающих:</w:t>
      </w:r>
    </w:p>
    <w:p w:rsidR="00951CAE" w:rsidRDefault="00951CAE" w:rsidP="00951CAE">
      <w:pPr>
        <w:ind w:firstLine="283"/>
        <w:jc w:val="both"/>
        <w:rPr>
          <w:sz w:val="24"/>
        </w:rPr>
      </w:pPr>
      <w:r>
        <w:rPr>
          <w:sz w:val="24"/>
        </w:rPr>
        <w:t>планирование и оценку результатов деятельности треста и входящих в его состав подразделений (СМУ, предприятий, УПТК, обслуживающих хозяйств) как единой хозяйственной организации;</w:t>
      </w:r>
    </w:p>
    <w:p w:rsidR="00951CAE" w:rsidRDefault="00951CAE" w:rsidP="00951CAE">
      <w:pPr>
        <w:ind w:firstLine="283"/>
        <w:jc w:val="both"/>
        <w:rPr>
          <w:sz w:val="24"/>
        </w:rPr>
      </w:pPr>
      <w:r>
        <w:rPr>
          <w:sz w:val="24"/>
        </w:rPr>
        <w:t>выбор способов и методов достижения цели, выбор форм организации труда и распределения фонда заработной платы, проведение экономического маневра за счет соответствующих резервов;</w:t>
      </w:r>
    </w:p>
    <w:p w:rsidR="00951CAE" w:rsidRDefault="00951CAE" w:rsidP="00951CAE">
      <w:pPr>
        <w:ind w:firstLine="283"/>
        <w:jc w:val="both"/>
        <w:rPr>
          <w:sz w:val="24"/>
        </w:rPr>
      </w:pPr>
      <w:r>
        <w:rPr>
          <w:sz w:val="24"/>
        </w:rPr>
        <w:t>оплату труда всех категорий работников в более строгой зависимости от вклада каждого из них в общие результаты труда на основе использования коэффициентов трудового участия;</w:t>
      </w:r>
    </w:p>
    <w:p w:rsidR="00951CAE" w:rsidRDefault="00951CAE" w:rsidP="00951CAE">
      <w:pPr>
        <w:ind w:firstLine="283"/>
        <w:jc w:val="both"/>
        <w:rPr>
          <w:sz w:val="24"/>
        </w:rPr>
      </w:pPr>
      <w:r>
        <w:rPr>
          <w:sz w:val="24"/>
        </w:rPr>
        <w:t>самостоятельную разработку и изменение структуры и штатов в пределах фонда заработной платы, рассчитанного по соответствующему нормативу, без соблюдения соотношений отдельных категорий работников и средних должностных окладов;</w:t>
      </w:r>
    </w:p>
    <w:p w:rsidR="00951CAE" w:rsidRDefault="00951CAE" w:rsidP="00951CAE">
      <w:pPr>
        <w:ind w:firstLine="283"/>
        <w:jc w:val="both"/>
        <w:rPr>
          <w:sz w:val="24"/>
        </w:rPr>
      </w:pPr>
      <w:r>
        <w:rPr>
          <w:sz w:val="24"/>
        </w:rPr>
        <w:t>расширение самоуправления трудового коллектива за счет предоставления его совету права исполнять полномочия трудового коллектива в управлении трестом и его подразделениями и передачи им части управленческих функций;</w:t>
      </w:r>
    </w:p>
    <w:p w:rsidR="00951CAE" w:rsidRDefault="00951CAE" w:rsidP="00951CAE">
      <w:pPr>
        <w:ind w:firstLine="283"/>
        <w:jc w:val="both"/>
        <w:rPr>
          <w:sz w:val="24"/>
        </w:rPr>
      </w:pPr>
      <w:r>
        <w:rPr>
          <w:sz w:val="24"/>
        </w:rPr>
        <w:t>установление договорных отношений между трудовым коллективом треста и вышестоящей организацией, треста и коллективами подразделений;</w:t>
      </w:r>
    </w:p>
    <w:p w:rsidR="00951CAE" w:rsidRDefault="00951CAE" w:rsidP="00951CAE">
      <w:pPr>
        <w:ind w:firstLine="283"/>
        <w:jc w:val="both"/>
        <w:rPr>
          <w:sz w:val="24"/>
        </w:rPr>
      </w:pPr>
      <w:r>
        <w:rPr>
          <w:sz w:val="24"/>
        </w:rPr>
        <w:t xml:space="preserve">гарантирование оплаты труда за конечные результаты, исходя из стабильного норматива заработной платы на 1 руб. сметной стоимости строительно-монтажных работ, дифференцированного с учетом выполнения графиков работ, независимо от численности работников; </w:t>
      </w:r>
    </w:p>
    <w:p w:rsidR="00951CAE" w:rsidRDefault="00951CAE" w:rsidP="00951CAE">
      <w:pPr>
        <w:ind w:firstLine="283"/>
        <w:jc w:val="both"/>
        <w:rPr>
          <w:sz w:val="24"/>
        </w:rPr>
      </w:pPr>
      <w:r>
        <w:rPr>
          <w:sz w:val="24"/>
        </w:rPr>
        <w:t>усиление заинтересованности коллектива подразделений в выполнении плановых объемов работ с минимальными затратами путем премирования за экономию от снижения плановой себестоимости.</w:t>
      </w:r>
    </w:p>
    <w:p w:rsidR="00951CAE" w:rsidRDefault="00951CAE" w:rsidP="00951CAE">
      <w:pPr>
        <w:ind w:firstLine="283"/>
        <w:jc w:val="both"/>
        <w:rPr>
          <w:sz w:val="24"/>
        </w:rPr>
      </w:pPr>
      <w:r>
        <w:rPr>
          <w:b/>
          <w:sz w:val="24"/>
        </w:rPr>
        <w:t>9.26.</w:t>
      </w:r>
      <w:r>
        <w:rPr>
          <w:sz w:val="24"/>
        </w:rPr>
        <w:t xml:space="preserve"> Внедрение коллективного подряда имеет целью обеспечить планомерный ввод в действие производственных мощностей и объектов с минимальными затратами трудовых, материально-технических и финансовых ресурсов и высоким качеством работ на основе договорных отношений трудового коллектива с администрацией вышестоящей организации.</w:t>
      </w:r>
    </w:p>
    <w:p w:rsidR="00951CAE" w:rsidRDefault="00951CAE" w:rsidP="00951CAE">
      <w:pPr>
        <w:ind w:firstLine="283"/>
        <w:jc w:val="both"/>
        <w:rPr>
          <w:sz w:val="24"/>
        </w:rPr>
      </w:pPr>
      <w:r>
        <w:rPr>
          <w:sz w:val="24"/>
        </w:rPr>
        <w:t>Коллективный подряд применяется в крупных структурных подразделениях: строительно-монтажных управлениях и приравненных к ним подразделениях, подсобных производствах, предприятиях, управлениях производственно-технологической комплектации, автотранспортных, прочих обслуживающих хозяйствах треста и в тресте в целом.</w:t>
      </w:r>
    </w:p>
    <w:p w:rsidR="00951CAE" w:rsidRDefault="00951CAE" w:rsidP="00951CAE">
      <w:pPr>
        <w:ind w:firstLine="283"/>
        <w:jc w:val="both"/>
        <w:rPr>
          <w:sz w:val="24"/>
        </w:rPr>
      </w:pPr>
      <w:r>
        <w:rPr>
          <w:b/>
          <w:sz w:val="24"/>
        </w:rPr>
        <w:t>9.27.</w:t>
      </w:r>
      <w:r>
        <w:rPr>
          <w:sz w:val="24"/>
        </w:rPr>
        <w:t xml:space="preserve"> </w:t>
      </w:r>
      <w:proofErr w:type="gramStart"/>
      <w:r>
        <w:rPr>
          <w:sz w:val="24"/>
        </w:rPr>
        <w:t xml:space="preserve">Положение о коллективном подряде разрабатывается трестами с учетом </w:t>
      </w:r>
      <w:r>
        <w:rPr>
          <w:sz w:val="24"/>
        </w:rPr>
        <w:lastRenderedPageBreak/>
        <w:t>специфики их производственной деятельности и по согласованию с соответствующими профсоюзными комитетами на базе Основных положений по применению коллективного подряда в строительстве (утвержденных постановлением Госстроя СССР, Госкомтруда СССР и Секретариата ВЦСПС от 9 октября 1986 г.) и Отраслевых методических рекомендаций по переводу на коллективный подряд строительно-монтажного треста и его подразделений, разработанных ВНИПИ труда</w:t>
      </w:r>
      <w:proofErr w:type="gramEnd"/>
      <w:r>
        <w:rPr>
          <w:sz w:val="24"/>
        </w:rPr>
        <w:t xml:space="preserve"> в строительстве Госстроя СССР от 1986 г.</w:t>
      </w:r>
    </w:p>
    <w:p w:rsidR="00951CAE" w:rsidRDefault="00951CAE" w:rsidP="00951CAE">
      <w:pPr>
        <w:ind w:firstLine="283"/>
        <w:jc w:val="both"/>
        <w:rPr>
          <w:sz w:val="24"/>
        </w:rPr>
      </w:pPr>
      <w:r>
        <w:rPr>
          <w:b/>
          <w:sz w:val="24"/>
        </w:rPr>
        <w:t>9.28.</w:t>
      </w:r>
      <w:r>
        <w:rPr>
          <w:sz w:val="24"/>
        </w:rPr>
        <w:t xml:space="preserve"> </w:t>
      </w:r>
      <w:proofErr w:type="gramStart"/>
      <w:r>
        <w:rPr>
          <w:sz w:val="24"/>
        </w:rPr>
        <w:t>При подготовке к переводу строительной организации на коллективный подряд обязательным условием является разработка документации по организации работ на годовую и двухлетнюю программу с увязкой по срокам строительства и обеспечению трудовыми и материально-техническими ресурсами всех объектов, которая включает в себя: сводный график (календарный план) строительства объектов, направленный на достижение ритмичной работы и полной загрузки подразделений (строительных участков и бригад) в плановом</w:t>
      </w:r>
      <w:proofErr w:type="gramEnd"/>
      <w:r>
        <w:rPr>
          <w:sz w:val="24"/>
        </w:rPr>
        <w:t xml:space="preserve"> периоде и </w:t>
      </w:r>
      <w:proofErr w:type="gramStart"/>
      <w:r>
        <w:rPr>
          <w:sz w:val="24"/>
        </w:rPr>
        <w:t>согласованный</w:t>
      </w:r>
      <w:proofErr w:type="gramEnd"/>
      <w:r>
        <w:rPr>
          <w:sz w:val="24"/>
        </w:rPr>
        <w:t xml:space="preserve"> с участниками строительства, ведомость поставки технологических комплектов строительных материалов, конструкций и оборудования на объекты строительства в увязке с работой подразделений и сроками возведения отдельных зданий (сооружений).</w:t>
      </w:r>
    </w:p>
    <w:p w:rsidR="00951CAE" w:rsidRDefault="00951CAE" w:rsidP="00951CAE">
      <w:pPr>
        <w:ind w:firstLine="283"/>
        <w:jc w:val="both"/>
        <w:rPr>
          <w:sz w:val="24"/>
        </w:rPr>
      </w:pPr>
      <w:r>
        <w:rPr>
          <w:b/>
          <w:sz w:val="24"/>
        </w:rPr>
        <w:t>9.29.</w:t>
      </w:r>
      <w:r>
        <w:rPr>
          <w:sz w:val="24"/>
        </w:rPr>
        <w:t xml:space="preserve"> Ответственность за разработку и реализацию конкретных мероприятий по внедрению коллективного подряда несут соответствующие службы, отделы вышестоящей организации, треста и его подразделений. Для обеспечения координации работ и </w:t>
      </w:r>
      <w:proofErr w:type="gramStart"/>
      <w:r>
        <w:rPr>
          <w:sz w:val="24"/>
        </w:rPr>
        <w:t>контроля за</w:t>
      </w:r>
      <w:proofErr w:type="gramEnd"/>
      <w:r>
        <w:rPr>
          <w:sz w:val="24"/>
        </w:rPr>
        <w:t xml:space="preserve"> их проведением создаются комиссии (группы), возглавляемые одним из заместителей руководителя.</w:t>
      </w:r>
    </w:p>
    <w:p w:rsidR="00951CAE" w:rsidRDefault="00951CAE" w:rsidP="00951CAE">
      <w:pPr>
        <w:ind w:firstLine="283"/>
        <w:jc w:val="both"/>
        <w:rPr>
          <w:sz w:val="24"/>
        </w:rPr>
      </w:pPr>
      <w:r>
        <w:rPr>
          <w:sz w:val="24"/>
        </w:rPr>
        <w:t>Разработка и реализация мероприятий осуществляются с привлечением трудового коллектива и общественных организаций.</w:t>
      </w:r>
    </w:p>
    <w:p w:rsidR="00951CAE" w:rsidRDefault="00951CAE" w:rsidP="00951CAE">
      <w:pPr>
        <w:pStyle w:val="2"/>
      </w:pPr>
      <w:r>
        <w:t>АТТЕСТАЦИЯ РАБОЧИХ МЕСТ</w:t>
      </w:r>
    </w:p>
    <w:p w:rsidR="00951CAE" w:rsidRDefault="00951CAE" w:rsidP="00951CAE">
      <w:pPr>
        <w:ind w:firstLine="283"/>
        <w:jc w:val="both"/>
        <w:rPr>
          <w:sz w:val="24"/>
        </w:rPr>
      </w:pPr>
      <w:r>
        <w:rPr>
          <w:b/>
          <w:sz w:val="24"/>
        </w:rPr>
        <w:t>9.30.</w:t>
      </w:r>
      <w:r>
        <w:rPr>
          <w:sz w:val="24"/>
        </w:rPr>
        <w:t xml:space="preserve"> Основными целями аттестации, рационализации, учета и планирования рабочих мест являются повышение эффективности производства, качества продукции и рациональное использование основных производственных фондов и трудовых ресурсов за счет:</w:t>
      </w:r>
    </w:p>
    <w:p w:rsidR="00951CAE" w:rsidRDefault="00951CAE" w:rsidP="00951CAE">
      <w:pPr>
        <w:ind w:firstLine="283"/>
        <w:jc w:val="both"/>
        <w:rPr>
          <w:sz w:val="24"/>
        </w:rPr>
      </w:pPr>
      <w:r>
        <w:rPr>
          <w:sz w:val="24"/>
        </w:rPr>
        <w:t>ускорения роста производительности труда на основе приведения рабочих мест в соответствие с требованиями научно-технического прогресса, сокращения применения ручного и тяжелого труда, повышения содержательности и привлекательности труда;</w:t>
      </w:r>
    </w:p>
    <w:p w:rsidR="00951CAE" w:rsidRDefault="00951CAE" w:rsidP="00951CAE">
      <w:pPr>
        <w:ind w:firstLine="283"/>
        <w:jc w:val="both"/>
        <w:rPr>
          <w:sz w:val="24"/>
        </w:rPr>
      </w:pPr>
      <w:r>
        <w:rPr>
          <w:sz w:val="24"/>
        </w:rPr>
        <w:t>улучшения использования основных фондов путем ликвидации излишних рабочих мест и рабочих мест с устаревшим оборудованием, концентрации работ на наиболее прогрессивном оборудовании, обеспечения сбалансированности числа рабочих мест и работающих и роста коэффициента сменности работы;</w:t>
      </w:r>
    </w:p>
    <w:p w:rsidR="00951CAE" w:rsidRDefault="00951CAE" w:rsidP="00951CAE">
      <w:pPr>
        <w:pStyle w:val="BodyText2"/>
      </w:pPr>
      <w:r>
        <w:t>улучшения условий труда и техники безопасности на каждом рабочем месте, повышения культуры производства;</w:t>
      </w:r>
    </w:p>
    <w:p w:rsidR="00951CAE" w:rsidRDefault="00951CAE" w:rsidP="00951CAE">
      <w:pPr>
        <w:ind w:firstLine="283"/>
        <w:jc w:val="both"/>
        <w:rPr>
          <w:sz w:val="24"/>
        </w:rPr>
      </w:pPr>
      <w:r>
        <w:rPr>
          <w:sz w:val="24"/>
        </w:rPr>
        <w:t>повышения социальной активности и квалификации работающих, широкого привлечения их к управлению, в том числе к оценке достигнутого уровня производства и определению мер по его совершенствованию.</w:t>
      </w:r>
    </w:p>
    <w:p w:rsidR="00951CAE" w:rsidRDefault="00951CAE" w:rsidP="00951CAE">
      <w:pPr>
        <w:ind w:firstLine="283"/>
        <w:jc w:val="both"/>
        <w:rPr>
          <w:sz w:val="24"/>
        </w:rPr>
      </w:pPr>
      <w:r>
        <w:rPr>
          <w:b/>
          <w:sz w:val="24"/>
        </w:rPr>
        <w:t>9.31.</w:t>
      </w:r>
      <w:r>
        <w:rPr>
          <w:sz w:val="24"/>
        </w:rPr>
        <w:t xml:space="preserve"> Учет рабочих мест является первым этапом работы по их аттестации и предусматривает определение числа рабочих мест, классификацию и группировку их по видам и характеру использования, по категориям занятых на них работников и др.</w:t>
      </w:r>
    </w:p>
    <w:p w:rsidR="00951CAE" w:rsidRDefault="00951CAE" w:rsidP="00951CAE">
      <w:pPr>
        <w:ind w:firstLine="283"/>
        <w:jc w:val="both"/>
        <w:rPr>
          <w:sz w:val="24"/>
        </w:rPr>
      </w:pPr>
      <w:r>
        <w:rPr>
          <w:b/>
          <w:sz w:val="24"/>
        </w:rPr>
        <w:t>9.32.</w:t>
      </w:r>
      <w:r>
        <w:rPr>
          <w:sz w:val="24"/>
        </w:rPr>
        <w:t xml:space="preserve"> Аттестация рабочих мест представляет собой совокупность мероприятий, включающих комплексную оценку каждого рабочего места на его соответствие передовому научно-техническому и организационному уровню, обеспечивающему повышение производительности труда и высокое качество продукции, анализ достигнутого уровня производства.</w:t>
      </w:r>
    </w:p>
    <w:p w:rsidR="00951CAE" w:rsidRDefault="00951CAE" w:rsidP="00951CAE">
      <w:pPr>
        <w:ind w:firstLine="283"/>
        <w:jc w:val="both"/>
        <w:rPr>
          <w:sz w:val="24"/>
        </w:rPr>
      </w:pPr>
      <w:r>
        <w:rPr>
          <w:b/>
          <w:sz w:val="24"/>
        </w:rPr>
        <w:t>9.33.</w:t>
      </w:r>
      <w:r>
        <w:rPr>
          <w:sz w:val="24"/>
        </w:rPr>
        <w:t xml:space="preserve"> Рационализация рабочих мест представляет собой совокупность организационно-технических мероприятий, направленных на совершенствование </w:t>
      </w:r>
      <w:r>
        <w:rPr>
          <w:sz w:val="24"/>
        </w:rPr>
        <w:lastRenderedPageBreak/>
        <w:t>действующих рабочих мест и улучшение их использования.</w:t>
      </w:r>
    </w:p>
    <w:p w:rsidR="00951CAE" w:rsidRDefault="00951CAE" w:rsidP="00951CAE">
      <w:pPr>
        <w:ind w:firstLine="283"/>
        <w:jc w:val="both"/>
        <w:rPr>
          <w:sz w:val="24"/>
        </w:rPr>
      </w:pPr>
      <w:r>
        <w:rPr>
          <w:b/>
          <w:sz w:val="24"/>
        </w:rPr>
        <w:t>9.34.</w:t>
      </w:r>
      <w:r>
        <w:rPr>
          <w:sz w:val="24"/>
        </w:rPr>
        <w:t xml:space="preserve"> Планирование рабочих мест представляет собой расчет оптимального количества и структуры рабочих мест в целях обеспечения их сбалансированности с трудовыми ресурсами, занятыми в народном хозяйстве, и роста производительности труда.</w:t>
      </w:r>
    </w:p>
    <w:p w:rsidR="00951CAE" w:rsidRDefault="00951CAE" w:rsidP="00951CAE">
      <w:pPr>
        <w:ind w:firstLine="283"/>
        <w:jc w:val="both"/>
        <w:rPr>
          <w:sz w:val="24"/>
        </w:rPr>
      </w:pPr>
      <w:r>
        <w:rPr>
          <w:b/>
          <w:sz w:val="24"/>
        </w:rPr>
        <w:t>9.35.</w:t>
      </w:r>
      <w:r>
        <w:rPr>
          <w:sz w:val="24"/>
        </w:rPr>
        <w:t xml:space="preserve"> Организацию работ по учету, аттестации, рационализации и планированию рабочих мест осуществляют руководители предприятий, организаций совместно с профсоюзными комитетами, с широким привлечением рабочих и служащих, научно-технической общественности, изобретателей и рационализаторов, руководствуясь отраслевыми положениями.</w:t>
      </w:r>
    </w:p>
    <w:p w:rsidR="00951CAE" w:rsidRDefault="00951CAE" w:rsidP="00951CAE">
      <w:pPr>
        <w:ind w:firstLine="283"/>
        <w:jc w:val="both"/>
        <w:rPr>
          <w:sz w:val="24"/>
        </w:rPr>
      </w:pPr>
      <w:r>
        <w:rPr>
          <w:b/>
          <w:sz w:val="24"/>
        </w:rPr>
        <w:t>9.36.</w:t>
      </w:r>
      <w:r>
        <w:rPr>
          <w:sz w:val="24"/>
        </w:rPr>
        <w:t xml:space="preserve"> Работе по аттестации и рационализации рабочих мест предшествует анализ применяемых технологических процессов, организации производства, труда и управления в целом по структурному подразделению для определения прогрессивных, оптимальных направлений совершенствования рабочих мест.</w:t>
      </w:r>
    </w:p>
    <w:p w:rsidR="00951CAE" w:rsidRDefault="00951CAE" w:rsidP="00951CAE">
      <w:pPr>
        <w:pStyle w:val="1"/>
      </w:pPr>
      <w:r>
        <w:t>10. МОНТАЖНО-СБОРОЧНЫЕ РАБОТЫ</w:t>
      </w:r>
    </w:p>
    <w:p w:rsidR="00951CAE" w:rsidRDefault="00951CAE" w:rsidP="00951CAE">
      <w:pPr>
        <w:ind w:firstLine="283"/>
        <w:jc w:val="both"/>
        <w:rPr>
          <w:sz w:val="24"/>
        </w:rPr>
      </w:pPr>
      <w:r>
        <w:rPr>
          <w:b/>
          <w:sz w:val="24"/>
        </w:rPr>
        <w:t>10.1.</w:t>
      </w:r>
      <w:r>
        <w:rPr>
          <w:sz w:val="24"/>
        </w:rPr>
        <w:t xml:space="preserve"> Монтаж систем вентиляции и кондиционирования воздуха следует производить в соответствии с проектом и требованиями действующих строительных норм и правил, типовых технологических карт (ТТК) 7.05.01 и 7.05.02. Перечень карт дан в прил. 9.</w:t>
      </w:r>
    </w:p>
    <w:p w:rsidR="00951CAE" w:rsidRDefault="00951CAE" w:rsidP="00951CAE">
      <w:pPr>
        <w:ind w:firstLine="283"/>
        <w:jc w:val="both"/>
        <w:rPr>
          <w:sz w:val="24"/>
        </w:rPr>
      </w:pPr>
      <w:r>
        <w:rPr>
          <w:b/>
          <w:sz w:val="24"/>
        </w:rPr>
        <w:t>10.2.</w:t>
      </w:r>
      <w:r>
        <w:rPr>
          <w:sz w:val="24"/>
        </w:rPr>
        <w:t xml:space="preserve"> До начала монтажа должны быть выполнены все предшествующие работы, указанные в разд. 4 настоящего Пособия.</w:t>
      </w:r>
    </w:p>
    <w:p w:rsidR="00951CAE" w:rsidRDefault="00951CAE" w:rsidP="00951CAE">
      <w:pPr>
        <w:ind w:firstLine="283"/>
        <w:jc w:val="both"/>
        <w:rPr>
          <w:sz w:val="24"/>
        </w:rPr>
      </w:pPr>
      <w:r>
        <w:rPr>
          <w:b/>
          <w:sz w:val="24"/>
        </w:rPr>
        <w:t>10.3.</w:t>
      </w:r>
      <w:r>
        <w:rPr>
          <w:sz w:val="24"/>
        </w:rPr>
        <w:t xml:space="preserve"> Монтаж вентиляционных систем следует выполнять одновременно с общестроительными работами или в последовательности, исключающей переделку ранее выполненных работ.</w:t>
      </w:r>
    </w:p>
    <w:p w:rsidR="00951CAE" w:rsidRDefault="00951CAE" w:rsidP="00951CAE">
      <w:pPr>
        <w:ind w:firstLine="283"/>
        <w:jc w:val="both"/>
        <w:rPr>
          <w:sz w:val="24"/>
        </w:rPr>
      </w:pPr>
      <w:r>
        <w:rPr>
          <w:b/>
          <w:sz w:val="24"/>
        </w:rPr>
        <w:t>10.4.</w:t>
      </w:r>
      <w:r>
        <w:rPr>
          <w:sz w:val="24"/>
        </w:rPr>
        <w:t xml:space="preserve"> На крупных промышленных, общественных и уникальных зданиях монтаж вентиляционных систем следует выполнять зонным методом параллельно со строительными работами по мере предоставления фронта работ.</w:t>
      </w:r>
    </w:p>
    <w:p w:rsidR="00951CAE" w:rsidRDefault="00951CAE" w:rsidP="00951CAE">
      <w:pPr>
        <w:ind w:firstLine="283"/>
        <w:jc w:val="both"/>
        <w:rPr>
          <w:sz w:val="24"/>
        </w:rPr>
      </w:pPr>
      <w:r>
        <w:rPr>
          <w:b/>
          <w:sz w:val="24"/>
        </w:rPr>
        <w:t>10.5.</w:t>
      </w:r>
      <w:r>
        <w:rPr>
          <w:sz w:val="24"/>
        </w:rPr>
        <w:t xml:space="preserve"> Зоной может быть вентиляционная камера или группа камер, вентиляционные устройства на этаже или части этажа, воздуховоды в шахте или группе шахт, вентиляционные устройства в </w:t>
      </w:r>
      <w:proofErr w:type="spellStart"/>
      <w:r>
        <w:rPr>
          <w:sz w:val="24"/>
        </w:rPr>
        <w:t>межферменном</w:t>
      </w:r>
      <w:proofErr w:type="spellEnd"/>
      <w:r>
        <w:rPr>
          <w:sz w:val="24"/>
        </w:rPr>
        <w:t xml:space="preserve"> пространстве или на кровле здания и т. п.</w:t>
      </w:r>
    </w:p>
    <w:p w:rsidR="00951CAE" w:rsidRDefault="00951CAE" w:rsidP="00951CAE">
      <w:pPr>
        <w:ind w:firstLine="283"/>
        <w:jc w:val="both"/>
        <w:rPr>
          <w:sz w:val="24"/>
        </w:rPr>
      </w:pPr>
      <w:r>
        <w:rPr>
          <w:b/>
          <w:sz w:val="24"/>
        </w:rPr>
        <w:t>10.6.</w:t>
      </w:r>
      <w:r>
        <w:rPr>
          <w:sz w:val="24"/>
        </w:rPr>
        <w:t xml:space="preserve"> При увязке вентиляционных работ с общестроительными и другими смежными работами следует учитывать местные условия объекта и основные общие правила:</w:t>
      </w:r>
    </w:p>
    <w:p w:rsidR="00951CAE" w:rsidRDefault="00951CAE" w:rsidP="00951CAE">
      <w:pPr>
        <w:ind w:firstLine="283"/>
        <w:jc w:val="both"/>
        <w:rPr>
          <w:sz w:val="24"/>
        </w:rPr>
      </w:pPr>
      <w:r>
        <w:rPr>
          <w:sz w:val="24"/>
        </w:rPr>
        <w:t>устройство приточных вентиляционных камер должно опережать другие работы для обеспечения теплом строящихся зданий;</w:t>
      </w:r>
    </w:p>
    <w:p w:rsidR="00951CAE" w:rsidRDefault="00951CAE" w:rsidP="00951CAE">
      <w:pPr>
        <w:ind w:firstLine="283"/>
        <w:jc w:val="both"/>
        <w:rPr>
          <w:sz w:val="24"/>
        </w:rPr>
      </w:pPr>
      <w:r>
        <w:rPr>
          <w:sz w:val="24"/>
        </w:rPr>
        <w:t>проходы воздуховодов через кровлю должны быть выполнены до устройства кровли;</w:t>
      </w:r>
    </w:p>
    <w:p w:rsidR="00951CAE" w:rsidRDefault="00951CAE" w:rsidP="00951CAE">
      <w:pPr>
        <w:ind w:firstLine="283"/>
        <w:jc w:val="both"/>
        <w:rPr>
          <w:sz w:val="24"/>
        </w:rPr>
      </w:pPr>
      <w:r>
        <w:rPr>
          <w:sz w:val="24"/>
        </w:rPr>
        <w:t>воздуховоды, располагаемые в строительных конструкциях здания (подшивных потолках, ложных стенках, подпольных каналах, вертикальных шахтах и др.), следует монтировать до устройства этих конструкций.</w:t>
      </w:r>
    </w:p>
    <w:p w:rsidR="00951CAE" w:rsidRDefault="00951CAE" w:rsidP="00951CAE">
      <w:pPr>
        <w:ind w:firstLine="283"/>
        <w:jc w:val="both"/>
        <w:rPr>
          <w:sz w:val="24"/>
        </w:rPr>
      </w:pPr>
      <w:r>
        <w:rPr>
          <w:sz w:val="24"/>
        </w:rPr>
        <w:t>При необходимости проверки этих воздуховодов на герметичность, испытания должны быть произведены до изоляции и закрытия воздуховодов строительными конструкциями с составлением акта на скрытые работы;</w:t>
      </w:r>
    </w:p>
    <w:p w:rsidR="00951CAE" w:rsidRDefault="00951CAE" w:rsidP="00951CAE">
      <w:pPr>
        <w:pStyle w:val="BodyText2"/>
      </w:pPr>
      <w:r>
        <w:t>устройство вентиляционных каналов в строительном исполнении должно предшествовать монтажу примыкающих к ним металлических воздуховодов;</w:t>
      </w:r>
    </w:p>
    <w:p w:rsidR="00951CAE" w:rsidRDefault="00951CAE" w:rsidP="00951CAE">
      <w:pPr>
        <w:ind w:firstLine="283"/>
        <w:jc w:val="both"/>
        <w:rPr>
          <w:sz w:val="24"/>
        </w:rPr>
      </w:pPr>
      <w:r>
        <w:rPr>
          <w:sz w:val="24"/>
        </w:rPr>
        <w:t>установка закладных деталей для крепления воздуховодов должна производиться одновременно с монтажом строительных конструкций.</w:t>
      </w:r>
    </w:p>
    <w:p w:rsidR="00951CAE" w:rsidRDefault="00951CAE" w:rsidP="00951CAE">
      <w:pPr>
        <w:pStyle w:val="2"/>
      </w:pPr>
      <w:r>
        <w:t>МОНТАЖ ВОЗДУХОВОДОВ</w:t>
      </w:r>
    </w:p>
    <w:p w:rsidR="00951CAE" w:rsidRDefault="00951CAE" w:rsidP="00951CAE">
      <w:pPr>
        <w:ind w:firstLine="283"/>
        <w:jc w:val="both"/>
        <w:rPr>
          <w:sz w:val="24"/>
        </w:rPr>
      </w:pPr>
      <w:r>
        <w:rPr>
          <w:b/>
          <w:sz w:val="24"/>
        </w:rPr>
        <w:t>10.7.</w:t>
      </w:r>
      <w:r>
        <w:rPr>
          <w:sz w:val="24"/>
        </w:rPr>
        <w:t xml:space="preserve"> Монтаж металлических воздуховодов следует вести способами, предусмотренными «Типовыми технологическими картами на монтаж строительных конструкций» серии ТТК 7.05.01.</w:t>
      </w:r>
    </w:p>
    <w:p w:rsidR="00951CAE" w:rsidRDefault="00951CAE" w:rsidP="00951CAE">
      <w:pPr>
        <w:ind w:firstLine="283"/>
        <w:jc w:val="both"/>
        <w:rPr>
          <w:sz w:val="24"/>
        </w:rPr>
      </w:pPr>
      <w:r>
        <w:rPr>
          <w:b/>
          <w:sz w:val="24"/>
        </w:rPr>
        <w:t>10.8.</w:t>
      </w:r>
      <w:r>
        <w:rPr>
          <w:sz w:val="24"/>
        </w:rPr>
        <w:t xml:space="preserve"> </w:t>
      </w:r>
      <w:proofErr w:type="gramStart"/>
      <w:r>
        <w:rPr>
          <w:sz w:val="24"/>
        </w:rPr>
        <w:t xml:space="preserve">Способ монтажа воздуховодов следует выбирать в зависимости от их положения (горизонтальное, вертикальное), размещение относительно конструкций </w:t>
      </w:r>
      <w:r>
        <w:rPr>
          <w:sz w:val="24"/>
        </w:rPr>
        <w:lastRenderedPageBreak/>
        <w:t xml:space="preserve">(внутри или снаружи здания, у стены, у колонн, в </w:t>
      </w:r>
      <w:proofErr w:type="spellStart"/>
      <w:r>
        <w:rPr>
          <w:sz w:val="24"/>
        </w:rPr>
        <w:t>межферменном</w:t>
      </w:r>
      <w:proofErr w:type="spellEnd"/>
      <w:r>
        <w:rPr>
          <w:sz w:val="24"/>
        </w:rPr>
        <w:t xml:space="preserve"> пространстве, в шахте, на кровле здания) и характера здания (одно- или многоэтажное, промышленное, общественное и т. п.).</w:t>
      </w:r>
      <w:proofErr w:type="gramEnd"/>
    </w:p>
    <w:p w:rsidR="00951CAE" w:rsidRDefault="00951CAE" w:rsidP="00951CAE">
      <w:pPr>
        <w:ind w:firstLine="283"/>
        <w:jc w:val="both"/>
        <w:rPr>
          <w:sz w:val="24"/>
        </w:rPr>
      </w:pPr>
      <w:r>
        <w:rPr>
          <w:b/>
          <w:sz w:val="24"/>
        </w:rPr>
        <w:t>10.9.</w:t>
      </w:r>
      <w:r>
        <w:rPr>
          <w:sz w:val="24"/>
        </w:rPr>
        <w:t xml:space="preserve"> В качестве фасонных частей сложной геометрической формы, а также для присоединения вентиляционного оборудования, воздухораспределителей, шумоглушителей и других устройств, расположенных в подшивных потолках, камерах и т. п., следует применять гибкие воздуховоды из стеклоткани СПЛ, </w:t>
      </w:r>
      <w:proofErr w:type="spellStart"/>
      <w:r>
        <w:rPr>
          <w:sz w:val="24"/>
        </w:rPr>
        <w:t>металлотканевые</w:t>
      </w:r>
      <w:proofErr w:type="spellEnd"/>
      <w:r>
        <w:rPr>
          <w:sz w:val="24"/>
        </w:rPr>
        <w:t>, алюминиевой фольги и др. Применение гибких воздуховодов в качестве прямых звеньев не допускается.</w:t>
      </w:r>
    </w:p>
    <w:p w:rsidR="00951CAE" w:rsidRDefault="00951CAE" w:rsidP="00951CAE">
      <w:pPr>
        <w:pStyle w:val="BodyText2"/>
      </w:pPr>
      <w:r>
        <w:t>В целях снижения аэродинамического сопротивления детали из гибких рукавов в смонтированном положении должны иметь минимальную степень сжатия.</w:t>
      </w:r>
    </w:p>
    <w:p w:rsidR="00951CAE" w:rsidRDefault="00951CAE" w:rsidP="00951CAE">
      <w:pPr>
        <w:ind w:firstLine="283"/>
        <w:jc w:val="both"/>
        <w:rPr>
          <w:sz w:val="24"/>
        </w:rPr>
      </w:pPr>
      <w:r>
        <w:rPr>
          <w:b/>
          <w:sz w:val="24"/>
        </w:rPr>
        <w:t>10.10.</w:t>
      </w:r>
      <w:r>
        <w:rPr>
          <w:sz w:val="24"/>
        </w:rPr>
        <w:t xml:space="preserve"> Монтаж металлических воздуховодов должен производиться, как правило, укрупненными блоками в следующей последовательности:</w:t>
      </w:r>
    </w:p>
    <w:p w:rsidR="00951CAE" w:rsidRDefault="00951CAE" w:rsidP="00951CAE">
      <w:pPr>
        <w:ind w:firstLine="283"/>
        <w:jc w:val="both"/>
        <w:rPr>
          <w:sz w:val="24"/>
        </w:rPr>
      </w:pPr>
      <w:r>
        <w:rPr>
          <w:sz w:val="24"/>
        </w:rPr>
        <w:t xml:space="preserve">разметка </w:t>
      </w:r>
      <w:proofErr w:type="gramStart"/>
      <w:r>
        <w:rPr>
          <w:sz w:val="24"/>
        </w:rPr>
        <w:t>мест установки средств крепления воздуховодов</w:t>
      </w:r>
      <w:proofErr w:type="gramEnd"/>
      <w:r>
        <w:rPr>
          <w:sz w:val="24"/>
        </w:rPr>
        <w:t>;</w:t>
      </w:r>
    </w:p>
    <w:p w:rsidR="00951CAE" w:rsidRDefault="00951CAE" w:rsidP="00951CAE">
      <w:pPr>
        <w:ind w:firstLine="283"/>
        <w:jc w:val="both"/>
        <w:rPr>
          <w:sz w:val="24"/>
        </w:rPr>
      </w:pPr>
      <w:r>
        <w:rPr>
          <w:sz w:val="24"/>
        </w:rPr>
        <w:t>установка сре</w:t>
      </w:r>
      <w:proofErr w:type="gramStart"/>
      <w:r>
        <w:rPr>
          <w:sz w:val="24"/>
        </w:rPr>
        <w:t>дств кр</w:t>
      </w:r>
      <w:proofErr w:type="gramEnd"/>
      <w:r>
        <w:rPr>
          <w:sz w:val="24"/>
        </w:rPr>
        <w:t>епления;</w:t>
      </w:r>
    </w:p>
    <w:p w:rsidR="00951CAE" w:rsidRDefault="00951CAE" w:rsidP="00951CAE">
      <w:pPr>
        <w:pStyle w:val="BodyText2"/>
      </w:pPr>
      <w:r>
        <w:t>согласования со строителями мест расположения и способов крепления грузоподъемных средств;</w:t>
      </w:r>
    </w:p>
    <w:p w:rsidR="00951CAE" w:rsidRDefault="00951CAE" w:rsidP="00951CAE">
      <w:pPr>
        <w:ind w:firstLine="283"/>
        <w:jc w:val="both"/>
        <w:rPr>
          <w:sz w:val="24"/>
        </w:rPr>
      </w:pPr>
      <w:r>
        <w:rPr>
          <w:sz w:val="24"/>
        </w:rPr>
        <w:t>установка грузоподъемных средств;</w:t>
      </w:r>
    </w:p>
    <w:p w:rsidR="00951CAE" w:rsidRDefault="00951CAE" w:rsidP="00951CAE">
      <w:pPr>
        <w:ind w:firstLine="283"/>
        <w:jc w:val="both"/>
        <w:rPr>
          <w:sz w:val="24"/>
        </w:rPr>
      </w:pPr>
      <w:r>
        <w:rPr>
          <w:sz w:val="24"/>
        </w:rPr>
        <w:t>доставка к месту монтажа деталей воздуховодов;</w:t>
      </w:r>
    </w:p>
    <w:p w:rsidR="00951CAE" w:rsidRDefault="00951CAE" w:rsidP="00951CAE">
      <w:pPr>
        <w:ind w:firstLine="283"/>
        <w:jc w:val="both"/>
        <w:rPr>
          <w:sz w:val="24"/>
        </w:rPr>
      </w:pPr>
      <w:r>
        <w:rPr>
          <w:sz w:val="24"/>
        </w:rPr>
        <w:t>проверка комплектности и качества доставленных деталей воздуховодов;</w:t>
      </w:r>
    </w:p>
    <w:p w:rsidR="00951CAE" w:rsidRDefault="00951CAE" w:rsidP="00951CAE">
      <w:pPr>
        <w:ind w:firstLine="283"/>
        <w:jc w:val="both"/>
        <w:rPr>
          <w:sz w:val="24"/>
        </w:rPr>
      </w:pPr>
      <w:r>
        <w:rPr>
          <w:sz w:val="24"/>
        </w:rPr>
        <w:t>сборка деталей воздуховодов в укрупненные блоки;</w:t>
      </w:r>
    </w:p>
    <w:p w:rsidR="00951CAE" w:rsidRDefault="00951CAE" w:rsidP="00951CAE">
      <w:pPr>
        <w:ind w:firstLine="283"/>
        <w:jc w:val="both"/>
        <w:rPr>
          <w:sz w:val="24"/>
        </w:rPr>
      </w:pPr>
      <w:r>
        <w:rPr>
          <w:sz w:val="24"/>
        </w:rPr>
        <w:t>установка блока в проектное положение и закрепление его;</w:t>
      </w:r>
    </w:p>
    <w:p w:rsidR="00951CAE" w:rsidRDefault="00951CAE" w:rsidP="00951CAE">
      <w:pPr>
        <w:ind w:firstLine="283"/>
        <w:jc w:val="both"/>
        <w:rPr>
          <w:sz w:val="24"/>
        </w:rPr>
      </w:pPr>
      <w:r>
        <w:rPr>
          <w:sz w:val="24"/>
        </w:rPr>
        <w:t>установка заглушек на верхних торцах вертикальных воздуховодов, расположенных на высоте до 1,5 м от пола.</w:t>
      </w:r>
    </w:p>
    <w:p w:rsidR="00951CAE" w:rsidRDefault="00951CAE" w:rsidP="00951CAE">
      <w:pPr>
        <w:ind w:firstLine="283"/>
        <w:jc w:val="both"/>
        <w:rPr>
          <w:sz w:val="24"/>
        </w:rPr>
      </w:pPr>
      <w:r>
        <w:rPr>
          <w:b/>
          <w:sz w:val="24"/>
        </w:rPr>
        <w:t>10.11.</w:t>
      </w:r>
      <w:r>
        <w:rPr>
          <w:sz w:val="24"/>
        </w:rPr>
        <w:t xml:space="preserve"> Длина блока определяется размерами сечения и типом соединения воздуховодов, условиями монтажа и наличием грузоподъемных средств.</w:t>
      </w:r>
    </w:p>
    <w:p w:rsidR="00951CAE" w:rsidRDefault="00951CAE" w:rsidP="00951CAE">
      <w:pPr>
        <w:pStyle w:val="BodyText2"/>
      </w:pPr>
      <w:r>
        <w:t>Длина укрупненных блоков горизонтальных воздуховодов, соединяемых на фланцах, не должна превышать 20 м.</w:t>
      </w:r>
    </w:p>
    <w:p w:rsidR="00951CAE" w:rsidRDefault="00951CAE" w:rsidP="00951CAE">
      <w:pPr>
        <w:ind w:firstLine="283"/>
        <w:jc w:val="both"/>
        <w:rPr>
          <w:sz w:val="24"/>
        </w:rPr>
      </w:pPr>
      <w:r>
        <w:rPr>
          <w:b/>
          <w:sz w:val="24"/>
        </w:rPr>
        <w:t>10.12.</w:t>
      </w:r>
      <w:r>
        <w:rPr>
          <w:sz w:val="24"/>
        </w:rPr>
        <w:t xml:space="preserve"> </w:t>
      </w:r>
      <w:proofErr w:type="gramStart"/>
      <w:r>
        <w:rPr>
          <w:sz w:val="24"/>
        </w:rPr>
        <w:t>Максимальная длина укрупненных блоков воздуховодов круглого сечения, соединяемых на бандажах, и прямоугольного сечения, соединяемых на шинах и рейках, приведены в табл. 41.</w:t>
      </w:r>
      <w:proofErr w:type="gramEnd"/>
    </w:p>
    <w:p w:rsidR="00951CAE" w:rsidRDefault="00951CAE" w:rsidP="00951CAE">
      <w:pPr>
        <w:ind w:firstLine="283"/>
        <w:jc w:val="both"/>
        <w:rPr>
          <w:sz w:val="24"/>
        </w:rPr>
      </w:pPr>
      <w:r>
        <w:rPr>
          <w:b/>
          <w:sz w:val="24"/>
        </w:rPr>
        <w:t>10.13.</w:t>
      </w:r>
      <w:r>
        <w:rPr>
          <w:sz w:val="24"/>
        </w:rPr>
        <w:t xml:space="preserve"> При конвейерном методе монтажа блоков покрытия промышленных зданий воздуховоды, выхлопные шахты и вентиляционное оборудование, располагаемые в блоках покрытия, следует также монтировать на конвейере.</w:t>
      </w:r>
    </w:p>
    <w:p w:rsidR="00951CAE" w:rsidRDefault="00951CAE" w:rsidP="00951CAE">
      <w:pPr>
        <w:ind w:firstLine="283"/>
        <w:jc w:val="both"/>
        <w:rPr>
          <w:sz w:val="24"/>
        </w:rPr>
      </w:pPr>
      <w:r>
        <w:rPr>
          <w:b/>
          <w:sz w:val="24"/>
        </w:rPr>
        <w:t>10.14.</w:t>
      </w:r>
      <w:r>
        <w:rPr>
          <w:sz w:val="24"/>
        </w:rPr>
        <w:t xml:space="preserve"> Схемы организации рабочей зоны при монтаже воздуховодов даны в прил. 10.</w:t>
      </w:r>
    </w:p>
    <w:p w:rsidR="00951CAE" w:rsidRDefault="00951CAE" w:rsidP="00951CAE">
      <w:pPr>
        <w:ind w:firstLine="283"/>
        <w:jc w:val="both"/>
        <w:rPr>
          <w:sz w:val="24"/>
        </w:rPr>
      </w:pPr>
      <w:r>
        <w:rPr>
          <w:b/>
          <w:sz w:val="24"/>
        </w:rPr>
        <w:t>10.15.</w:t>
      </w:r>
      <w:r>
        <w:rPr>
          <w:sz w:val="24"/>
        </w:rPr>
        <w:t xml:space="preserve"> В процессе монтажа воздуховодов должен осуществляться операционный контроль в соответствии с Картой операционного контроля монтажа металлических воздуховодов (см. с. 79-80).</w:t>
      </w:r>
    </w:p>
    <w:p w:rsidR="00951CAE" w:rsidRDefault="00951CAE" w:rsidP="00951CAE">
      <w:pPr>
        <w:widowControl/>
        <w:spacing w:before="120" w:after="120"/>
        <w:jc w:val="right"/>
        <w:rPr>
          <w:sz w:val="24"/>
        </w:rPr>
      </w:pPr>
      <w:r>
        <w:rPr>
          <w:spacing w:val="40"/>
          <w:sz w:val="24"/>
        </w:rPr>
        <w:t>Таблица</w:t>
      </w:r>
      <w:r>
        <w:rPr>
          <w:sz w:val="24"/>
        </w:rPr>
        <w:t xml:space="preserve"> 41</w:t>
      </w:r>
    </w:p>
    <w:tbl>
      <w:tblPr>
        <w:tblW w:w="0" w:type="auto"/>
        <w:tblLayout w:type="fixed"/>
        <w:tblCellMar>
          <w:left w:w="40" w:type="dxa"/>
          <w:right w:w="40" w:type="dxa"/>
        </w:tblCellMar>
        <w:tblLook w:val="04A0" w:firstRow="1" w:lastRow="0" w:firstColumn="1" w:lastColumn="0" w:noHBand="0" w:noVBand="1"/>
      </w:tblPr>
      <w:tblGrid>
        <w:gridCol w:w="3321"/>
        <w:gridCol w:w="2883"/>
        <w:gridCol w:w="2947"/>
      </w:tblGrid>
      <w:tr w:rsidR="00951CAE" w:rsidTr="00951CAE">
        <w:tc>
          <w:tcPr>
            <w:tcW w:w="332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Схема расположения захватов</w:t>
            </w:r>
          </w:p>
        </w:tc>
        <w:tc>
          <w:tcPr>
            <w:tcW w:w="28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Размеры сечения, мм, </w:t>
            </w:r>
            <w:proofErr w:type="gramStart"/>
            <w:r>
              <w:rPr>
                <w:sz w:val="20"/>
              </w:rPr>
              <w:t>до</w:t>
            </w:r>
            <w:proofErr w:type="gramEnd"/>
          </w:p>
        </w:tc>
        <w:tc>
          <w:tcPr>
            <w:tcW w:w="294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Наибольшая длина укрупненного узла, </w:t>
            </w:r>
            <w:proofErr w:type="gramStart"/>
            <w:r>
              <w:rPr>
                <w:sz w:val="20"/>
              </w:rPr>
              <w:t>м</w:t>
            </w:r>
            <w:proofErr w:type="gramEnd"/>
          </w:p>
        </w:tc>
      </w:tr>
      <w:tr w:rsidR="00951CAE" w:rsidTr="00951CAE">
        <w:tc>
          <w:tcPr>
            <w:tcW w:w="332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noProof/>
                <w:sz w:val="20"/>
              </w:rPr>
              <w:drawing>
                <wp:inline distT="0" distB="0" distL="0" distR="0">
                  <wp:extent cx="1228725" cy="685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p>
        </w:tc>
        <w:tc>
          <w:tcPr>
            <w:tcW w:w="28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p w:rsidR="00951CAE" w:rsidRDefault="00951CAE">
            <w:pPr>
              <w:jc w:val="center"/>
              <w:rPr>
                <w:sz w:val="20"/>
              </w:rPr>
            </w:pPr>
            <w:r>
              <w:rPr>
                <w:sz w:val="20"/>
              </w:rPr>
              <w:t>1000</w:t>
            </w:r>
            <w:r>
              <w:rPr>
                <w:sz w:val="20"/>
              </w:rPr>
              <w:sym w:font="Symbol" w:char="F0B4"/>
            </w:r>
            <w:r>
              <w:rPr>
                <w:sz w:val="20"/>
              </w:rPr>
              <w:t>1000</w:t>
            </w:r>
          </w:p>
        </w:tc>
        <w:tc>
          <w:tcPr>
            <w:tcW w:w="294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10 </w:t>
            </w:r>
          </w:p>
          <w:p w:rsidR="00951CAE" w:rsidRDefault="00951CAE">
            <w:pPr>
              <w:jc w:val="center"/>
              <w:rPr>
                <w:sz w:val="20"/>
              </w:rPr>
            </w:pPr>
            <w:r>
              <w:rPr>
                <w:sz w:val="20"/>
              </w:rPr>
              <w:t>12</w:t>
            </w:r>
          </w:p>
        </w:tc>
      </w:tr>
      <w:tr w:rsidR="00951CAE" w:rsidTr="00951CAE">
        <w:tc>
          <w:tcPr>
            <w:tcW w:w="332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object w:dxaOrig="1965" w:dyaOrig="510">
                <v:shape id="_x0000_i1026" type="#_x0000_t75" style="width:98.25pt;height:25.5pt" o:ole="">
                  <v:imagedata r:id="rId38" o:title=""/>
                </v:shape>
                <o:OLEObject Type="Embed" ProgID="Word.Picture.8" ShapeID="_x0000_i1026" DrawAspect="Content" ObjectID="_1407160610" r:id="rId39"/>
              </w:object>
            </w:r>
          </w:p>
        </w:tc>
        <w:tc>
          <w:tcPr>
            <w:tcW w:w="28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p w:rsidR="00951CAE" w:rsidRDefault="00951CAE">
            <w:pPr>
              <w:jc w:val="center"/>
              <w:rPr>
                <w:sz w:val="20"/>
              </w:rPr>
            </w:pPr>
            <w:r>
              <w:rPr>
                <w:sz w:val="20"/>
              </w:rPr>
              <w:t>1000</w:t>
            </w:r>
            <w:r>
              <w:rPr>
                <w:sz w:val="20"/>
              </w:rPr>
              <w:sym w:font="Symbol" w:char="F0B4"/>
            </w:r>
            <w:r>
              <w:rPr>
                <w:sz w:val="20"/>
              </w:rPr>
              <w:t>1000</w:t>
            </w:r>
          </w:p>
        </w:tc>
        <w:tc>
          <w:tcPr>
            <w:tcW w:w="294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7</w:t>
            </w:r>
          </w:p>
        </w:tc>
      </w:tr>
      <w:tr w:rsidR="00951CAE" w:rsidTr="00951CAE">
        <w:tc>
          <w:tcPr>
            <w:tcW w:w="332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noProof/>
                <w:sz w:val="20"/>
              </w:rPr>
              <w:drawing>
                <wp:inline distT="0" distB="0" distL="0" distR="0">
                  <wp:extent cx="323850" cy="561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850" cy="561975"/>
                          </a:xfrm>
                          <a:prstGeom prst="rect">
                            <a:avLst/>
                          </a:prstGeom>
                          <a:noFill/>
                          <a:ln>
                            <a:noFill/>
                          </a:ln>
                        </pic:spPr>
                      </pic:pic>
                    </a:graphicData>
                  </a:graphic>
                </wp:inline>
              </w:drawing>
            </w:r>
          </w:p>
        </w:tc>
        <w:tc>
          <w:tcPr>
            <w:tcW w:w="28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p w:rsidR="00951CAE" w:rsidRDefault="00951CAE">
            <w:pPr>
              <w:jc w:val="center"/>
              <w:rPr>
                <w:sz w:val="20"/>
              </w:rPr>
            </w:pPr>
            <w:r>
              <w:rPr>
                <w:sz w:val="20"/>
              </w:rPr>
              <w:t>1000</w:t>
            </w:r>
            <w:r>
              <w:rPr>
                <w:sz w:val="20"/>
              </w:rPr>
              <w:sym w:font="Symbol" w:char="F0B4"/>
            </w:r>
            <w:r>
              <w:rPr>
                <w:sz w:val="20"/>
              </w:rPr>
              <w:t>1000</w:t>
            </w:r>
          </w:p>
        </w:tc>
        <w:tc>
          <w:tcPr>
            <w:tcW w:w="294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8 </w:t>
            </w:r>
          </w:p>
          <w:p w:rsidR="00951CAE" w:rsidRDefault="00951CAE">
            <w:pPr>
              <w:jc w:val="center"/>
              <w:rPr>
                <w:sz w:val="20"/>
              </w:rPr>
            </w:pPr>
            <w:r>
              <w:rPr>
                <w:sz w:val="20"/>
              </w:rPr>
              <w:t>12</w:t>
            </w:r>
          </w:p>
        </w:tc>
      </w:tr>
    </w:tbl>
    <w:p w:rsidR="00951CAE" w:rsidRDefault="00951CAE" w:rsidP="00951CAE">
      <w:pPr>
        <w:pStyle w:val="2"/>
      </w:pPr>
      <w:r>
        <w:lastRenderedPageBreak/>
        <w:t xml:space="preserve">МОНТАЖ ВЕНТИЛЯТОРОВ </w:t>
      </w:r>
    </w:p>
    <w:p w:rsidR="00951CAE" w:rsidRDefault="00951CAE" w:rsidP="00951CAE">
      <w:pPr>
        <w:ind w:firstLine="283"/>
        <w:jc w:val="both"/>
        <w:rPr>
          <w:sz w:val="24"/>
        </w:rPr>
      </w:pPr>
      <w:r>
        <w:rPr>
          <w:b/>
          <w:sz w:val="24"/>
        </w:rPr>
        <w:t>10.16.</w:t>
      </w:r>
      <w:r>
        <w:rPr>
          <w:sz w:val="24"/>
        </w:rPr>
        <w:t xml:space="preserve"> Монтаж вентиляторов следует вести способами, предусмотренными «Типовыми технологическими картами» ТТК 7.05.02.01 ... 7.05.02.04.</w:t>
      </w:r>
    </w:p>
    <w:p w:rsidR="00951CAE" w:rsidRDefault="00951CAE" w:rsidP="00951CAE">
      <w:pPr>
        <w:pStyle w:val="BodyText2"/>
      </w:pPr>
      <w:r>
        <w:rPr>
          <w:b/>
        </w:rPr>
        <w:t xml:space="preserve">10.17. </w:t>
      </w:r>
      <w:r>
        <w:t>Способы монтажа и порядок выполнения отдельных операций следует выбирать в зависимости от типа (центробежный, осевой, крышный) и размеров вентиляторов и места их установки.</w:t>
      </w:r>
    </w:p>
    <w:p w:rsidR="00951CAE" w:rsidRDefault="00951CAE" w:rsidP="00951CAE">
      <w:pPr>
        <w:ind w:firstLine="283"/>
        <w:jc w:val="both"/>
        <w:rPr>
          <w:sz w:val="24"/>
        </w:rPr>
      </w:pPr>
      <w:r>
        <w:rPr>
          <w:b/>
          <w:sz w:val="24"/>
        </w:rPr>
        <w:t>10.18.</w:t>
      </w:r>
      <w:r>
        <w:rPr>
          <w:sz w:val="24"/>
        </w:rPr>
        <w:t xml:space="preserve"> Монтаж вентиляторов должен производиться в следующей последовательности:</w:t>
      </w:r>
    </w:p>
    <w:p w:rsidR="00951CAE" w:rsidRDefault="00951CAE" w:rsidP="00951CAE">
      <w:pPr>
        <w:ind w:firstLine="283"/>
        <w:jc w:val="both"/>
        <w:rPr>
          <w:sz w:val="24"/>
        </w:rPr>
      </w:pPr>
      <w:r>
        <w:rPr>
          <w:sz w:val="24"/>
        </w:rPr>
        <w:t xml:space="preserve">приемка помещений </w:t>
      </w:r>
      <w:proofErr w:type="spellStart"/>
      <w:r>
        <w:rPr>
          <w:sz w:val="24"/>
        </w:rPr>
        <w:t>венткамер</w:t>
      </w:r>
      <w:proofErr w:type="spellEnd"/>
      <w:r>
        <w:rPr>
          <w:sz w:val="24"/>
        </w:rPr>
        <w:t>;</w:t>
      </w:r>
    </w:p>
    <w:p w:rsidR="00951CAE" w:rsidRDefault="00951CAE" w:rsidP="00951CAE">
      <w:pPr>
        <w:ind w:firstLine="283"/>
        <w:jc w:val="both"/>
        <w:rPr>
          <w:sz w:val="24"/>
        </w:rPr>
      </w:pPr>
      <w:r>
        <w:rPr>
          <w:sz w:val="24"/>
        </w:rPr>
        <w:t>доставка вентилятора или отдельных его деталей к месту монтажа;</w:t>
      </w:r>
    </w:p>
    <w:p w:rsidR="00951CAE" w:rsidRDefault="00951CAE" w:rsidP="00951CAE">
      <w:pPr>
        <w:ind w:firstLine="283"/>
        <w:jc w:val="both"/>
        <w:rPr>
          <w:sz w:val="24"/>
        </w:rPr>
      </w:pPr>
      <w:r>
        <w:rPr>
          <w:sz w:val="24"/>
        </w:rPr>
        <w:t xml:space="preserve">установка грузоподъемных средств; </w:t>
      </w:r>
    </w:p>
    <w:p w:rsidR="00951CAE" w:rsidRDefault="00951CAE" w:rsidP="00951CAE">
      <w:pPr>
        <w:ind w:firstLine="283"/>
        <w:jc w:val="both"/>
        <w:rPr>
          <w:sz w:val="24"/>
        </w:rPr>
      </w:pPr>
      <w:proofErr w:type="spellStart"/>
      <w:r>
        <w:rPr>
          <w:sz w:val="24"/>
        </w:rPr>
        <w:t>строповка</w:t>
      </w:r>
      <w:proofErr w:type="spellEnd"/>
      <w:r>
        <w:rPr>
          <w:sz w:val="24"/>
        </w:rPr>
        <w:t xml:space="preserve"> вентилятора или отдельных деталей;</w:t>
      </w:r>
    </w:p>
    <w:p w:rsidR="00951CAE" w:rsidRDefault="00951CAE" w:rsidP="00951CAE">
      <w:pPr>
        <w:ind w:firstLine="283"/>
        <w:jc w:val="both"/>
        <w:rPr>
          <w:sz w:val="24"/>
        </w:rPr>
      </w:pPr>
      <w:r>
        <w:rPr>
          <w:sz w:val="24"/>
        </w:rPr>
        <w:t>подъем и горизонтальное перемещение вентилятора к месту установки;</w:t>
      </w:r>
    </w:p>
    <w:p w:rsidR="00951CAE" w:rsidRDefault="00951CAE" w:rsidP="00951CAE">
      <w:pPr>
        <w:ind w:firstLine="283"/>
        <w:jc w:val="both"/>
        <w:rPr>
          <w:sz w:val="24"/>
        </w:rPr>
      </w:pPr>
      <w:r>
        <w:rPr>
          <w:sz w:val="24"/>
        </w:rPr>
        <w:t xml:space="preserve">установка вентилятора (сборка вентилятора) на опорных конструкциях (фундаменте, площадке, кронштейнах); </w:t>
      </w:r>
    </w:p>
    <w:p w:rsidR="00951CAE" w:rsidRDefault="00951CAE" w:rsidP="00951CAE">
      <w:pPr>
        <w:ind w:firstLine="283"/>
        <w:jc w:val="both"/>
        <w:rPr>
          <w:sz w:val="24"/>
        </w:rPr>
      </w:pPr>
      <w:r>
        <w:rPr>
          <w:sz w:val="24"/>
        </w:rPr>
        <w:t>проверка правильности установки и сборки вентилятора;</w:t>
      </w:r>
    </w:p>
    <w:p w:rsidR="00951CAE" w:rsidRDefault="00951CAE" w:rsidP="00951CAE">
      <w:pPr>
        <w:ind w:firstLine="283"/>
        <w:jc w:val="both"/>
        <w:rPr>
          <w:sz w:val="24"/>
        </w:rPr>
      </w:pPr>
      <w:r>
        <w:rPr>
          <w:sz w:val="24"/>
        </w:rPr>
        <w:t>закрепление вентилятора к опорным конструкциям;</w:t>
      </w:r>
    </w:p>
    <w:p w:rsidR="00951CAE" w:rsidRDefault="00951CAE" w:rsidP="00951CAE">
      <w:pPr>
        <w:ind w:firstLine="283"/>
        <w:jc w:val="both"/>
        <w:rPr>
          <w:sz w:val="24"/>
        </w:rPr>
      </w:pPr>
      <w:r>
        <w:rPr>
          <w:sz w:val="24"/>
        </w:rPr>
        <w:t>проверка работы вентилятора.</w:t>
      </w:r>
    </w:p>
    <w:p w:rsidR="00951CAE" w:rsidRDefault="00951CAE" w:rsidP="00951CAE">
      <w:pPr>
        <w:ind w:firstLine="283"/>
        <w:jc w:val="both"/>
        <w:rPr>
          <w:sz w:val="24"/>
        </w:rPr>
      </w:pPr>
      <w:r>
        <w:rPr>
          <w:b/>
          <w:sz w:val="24"/>
        </w:rPr>
        <w:t>10.19.</w:t>
      </w:r>
      <w:r>
        <w:rPr>
          <w:sz w:val="24"/>
        </w:rPr>
        <w:t xml:space="preserve"> В процессе монтажа вентиляторов должен осуществляться пооперационный контроль в соответствии с Картами операционного контроля.</w:t>
      </w:r>
    </w:p>
    <w:p w:rsidR="00951CAE" w:rsidRDefault="00951CAE" w:rsidP="00951CAE">
      <w:pPr>
        <w:spacing w:before="120" w:after="120"/>
        <w:jc w:val="center"/>
        <w:rPr>
          <w:b/>
          <w:sz w:val="24"/>
        </w:rPr>
      </w:pPr>
      <w:r>
        <w:rPr>
          <w:b/>
          <w:sz w:val="24"/>
        </w:rPr>
        <w:t>Карта операционного контроля монтажа центробежных вентиляторов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92"/>
        <w:gridCol w:w="2410"/>
        <w:gridCol w:w="1984"/>
        <w:gridCol w:w="2165"/>
      </w:tblGrid>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Технологический процесс</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Контролируемые показатели</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Измерительный инструмент</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Вид контроля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Подача </w:t>
            </w:r>
            <w:proofErr w:type="spellStart"/>
            <w:r>
              <w:rPr>
                <w:sz w:val="20"/>
              </w:rPr>
              <w:t>вентиляторного</w:t>
            </w:r>
            <w:proofErr w:type="spellEnd"/>
            <w:r>
              <w:rPr>
                <w:sz w:val="20"/>
              </w:rPr>
              <w:t xml:space="preserve"> агрегата к месту установки</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Проверка наличия и качества комплектующих деталей</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соответст</w:t>
            </w:r>
            <w:r>
              <w:rPr>
                <w:sz w:val="20"/>
              </w:rPr>
              <w:softHyphen/>
              <w:t>вие паспортным дан</w:t>
            </w:r>
            <w:r>
              <w:rPr>
                <w:sz w:val="20"/>
              </w:rPr>
              <w:softHyphen/>
              <w:t>ным вентилятора и электродвигателя</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Установка рамы </w:t>
            </w:r>
            <w:proofErr w:type="gramStart"/>
            <w:r>
              <w:rPr>
                <w:sz w:val="20"/>
                <w:lang w:val="en-US"/>
              </w:rPr>
              <w:t>y</w:t>
            </w:r>
            <w:proofErr w:type="gramEnd"/>
            <w:r>
              <w:rPr>
                <w:sz w:val="20"/>
              </w:rPr>
              <w:t xml:space="preserve">а подставки. Установка </w:t>
            </w:r>
            <w:proofErr w:type="spellStart"/>
            <w:r>
              <w:rPr>
                <w:sz w:val="20"/>
              </w:rPr>
              <w:t>виброизоляторов</w:t>
            </w:r>
            <w:proofErr w:type="spellEnd"/>
            <w:r>
              <w:rPr>
                <w:sz w:val="20"/>
              </w:rPr>
              <w:t xml:space="preserve"> под раму</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Горизонтальность фундамента, рамы</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Уровень </w:t>
            </w:r>
            <w:r>
              <w:rPr>
                <w:i/>
                <w:sz w:val="20"/>
                <w:lang w:val="en-US"/>
              </w:rPr>
              <w:t>l</w:t>
            </w:r>
            <w:r>
              <w:rPr>
                <w:sz w:val="20"/>
              </w:rPr>
              <w:t xml:space="preserve"> = 300 мм</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w:t>
            </w:r>
            <w:r>
              <w:rPr>
                <w:sz w:val="20"/>
                <w:lang w:val="en-US"/>
              </w:rPr>
              <w:t xml:space="preserve"> </w:t>
            </w:r>
            <w:r>
              <w:rPr>
                <w:sz w:val="20"/>
              </w:rPr>
              <w:t>100</w:t>
            </w:r>
            <w:r>
              <w:rPr>
                <w:sz w:val="20"/>
                <w:lang w:val="en-US"/>
              </w:rPr>
              <w:t xml:space="preserve"> </w:t>
            </w:r>
            <w:r>
              <w:rPr>
                <w:sz w:val="20"/>
              </w:rPr>
              <w:t>%</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Установка вентиляторов на раму с </w:t>
            </w:r>
            <w:proofErr w:type="spellStart"/>
            <w:r>
              <w:rPr>
                <w:sz w:val="20"/>
              </w:rPr>
              <w:t>виброизоляторами</w:t>
            </w:r>
            <w:proofErr w:type="spellEnd"/>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Вертикальность по шкиву, горизонтальность вала</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Отвес </w:t>
            </w:r>
            <w:r>
              <w:rPr>
                <w:i/>
                <w:sz w:val="20"/>
              </w:rPr>
              <w:t>М</w:t>
            </w:r>
            <w:r>
              <w:rPr>
                <w:sz w:val="20"/>
              </w:rPr>
              <w:t xml:space="preserve"> = 200 г</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Pr="00951CAE" w:rsidRDefault="00951CAE">
            <w:pPr>
              <w:rPr>
                <w:sz w:val="20"/>
              </w:rPr>
            </w:pPr>
            <w:r>
              <w:rPr>
                <w:sz w:val="20"/>
              </w:rPr>
              <w:t xml:space="preserve">Сборка вентиляторов на раме: </w:t>
            </w:r>
          </w:p>
          <w:p w:rsidR="00951CAE" w:rsidRDefault="00951CAE">
            <w:pPr>
              <w:ind w:left="284"/>
              <w:jc w:val="both"/>
              <w:rPr>
                <w:sz w:val="20"/>
              </w:rPr>
            </w:pPr>
            <w:r>
              <w:rPr>
                <w:sz w:val="20"/>
              </w:rPr>
              <w:t xml:space="preserve">установка станины вентилятора </w:t>
            </w:r>
          </w:p>
          <w:p w:rsidR="00951CAE" w:rsidRDefault="00951CAE">
            <w:pPr>
              <w:ind w:left="284"/>
              <w:jc w:val="both"/>
              <w:rPr>
                <w:sz w:val="20"/>
              </w:rPr>
            </w:pPr>
            <w:r>
              <w:rPr>
                <w:sz w:val="20"/>
              </w:rPr>
              <w:t xml:space="preserve">установка нижней части кожуха вентилятора </w:t>
            </w:r>
          </w:p>
          <w:p w:rsidR="00951CAE" w:rsidRDefault="00951CAE">
            <w:pPr>
              <w:ind w:left="284"/>
              <w:jc w:val="both"/>
              <w:rPr>
                <w:sz w:val="20"/>
              </w:rPr>
            </w:pPr>
            <w:r>
              <w:rPr>
                <w:sz w:val="20"/>
              </w:rPr>
              <w:t xml:space="preserve">установка турбины с креплением ее станины к раме </w:t>
            </w:r>
          </w:p>
          <w:p w:rsidR="00951CAE" w:rsidRDefault="00951CAE">
            <w:pPr>
              <w:jc w:val="both"/>
              <w:rPr>
                <w:sz w:val="20"/>
              </w:rPr>
            </w:pPr>
            <w:r>
              <w:rPr>
                <w:sz w:val="20"/>
              </w:rPr>
              <w:t>установка входного патрубка</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Прочность крепления. Зазор между кромкой переднего диска рабочего колеса и кромкой входного патрубка (табл. 42, рис. 30). Прочность крепления</w:t>
            </w:r>
          </w:p>
        </w:tc>
        <w:tc>
          <w:tcPr>
            <w:tcW w:w="1984"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p w:rsidR="00951CAE" w:rsidRDefault="00951CAE">
            <w:pPr>
              <w:jc w:val="center"/>
              <w:rPr>
                <w:sz w:val="20"/>
              </w:rPr>
            </w:pPr>
          </w:p>
          <w:p w:rsidR="00951CAE" w:rsidRDefault="00951CAE">
            <w:pPr>
              <w:jc w:val="center"/>
              <w:rPr>
                <w:sz w:val="20"/>
              </w:rPr>
            </w:pPr>
            <w:r>
              <w:rPr>
                <w:sz w:val="20"/>
              </w:rPr>
              <w:t>-</w:t>
            </w:r>
          </w:p>
          <w:p w:rsidR="00951CAE" w:rsidRDefault="00951CAE">
            <w:pPr>
              <w:jc w:val="center"/>
              <w:rPr>
                <w:sz w:val="20"/>
              </w:rPr>
            </w:pPr>
          </w:p>
          <w:p w:rsidR="00951CAE" w:rsidRDefault="00951CAE">
            <w:pPr>
              <w:jc w:val="center"/>
              <w:rPr>
                <w:sz w:val="20"/>
              </w:rPr>
            </w:pPr>
            <w:r>
              <w:rPr>
                <w:sz w:val="20"/>
              </w:rPr>
              <w:t>Линейка</w:t>
            </w:r>
          </w:p>
        </w:tc>
        <w:tc>
          <w:tcPr>
            <w:tcW w:w="2165" w:type="dxa"/>
            <w:tcBorders>
              <w:top w:val="single" w:sz="6" w:space="0" w:color="auto"/>
              <w:left w:val="single" w:sz="6" w:space="0" w:color="auto"/>
              <w:bottom w:val="single" w:sz="6" w:space="0" w:color="auto"/>
              <w:right w:val="single" w:sz="6" w:space="0" w:color="auto"/>
            </w:tcBorders>
          </w:tcPr>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Визуально. Постоянный 100</w:t>
            </w:r>
            <w:r>
              <w:rPr>
                <w:sz w:val="20"/>
                <w:lang w:val="en-US"/>
              </w:rPr>
              <w:t xml:space="preserve"> </w:t>
            </w:r>
            <w:r>
              <w:rPr>
                <w:sz w:val="20"/>
              </w:rPr>
              <w:t>%</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Установка верхней части кожуха и соединение на фланцах отдельных частей кожуха вентилятора</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Герметичность соединения</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Визуально. 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Регулировка и окончательное крепление </w:t>
            </w:r>
            <w:proofErr w:type="spellStart"/>
            <w:r>
              <w:rPr>
                <w:sz w:val="20"/>
              </w:rPr>
              <w:t>виброизоляторов</w:t>
            </w:r>
            <w:proofErr w:type="spellEnd"/>
            <w:r>
              <w:rPr>
                <w:sz w:val="20"/>
              </w:rPr>
              <w:t xml:space="preserve"> на раме</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Равномерность осадки </w:t>
            </w:r>
            <w:proofErr w:type="spellStart"/>
            <w:r>
              <w:rPr>
                <w:sz w:val="20"/>
              </w:rPr>
              <w:t>виброизоляторов</w:t>
            </w:r>
            <w:proofErr w:type="spellEnd"/>
            <w:r>
              <w:rPr>
                <w:sz w:val="20"/>
              </w:rPr>
              <w:t xml:space="preserve"> (рис. 31,32). Прочность крепле</w:t>
            </w:r>
            <w:r>
              <w:rPr>
                <w:sz w:val="20"/>
              </w:rPr>
              <w:softHyphen/>
              <w:t xml:space="preserve">ния </w:t>
            </w:r>
            <w:proofErr w:type="spellStart"/>
            <w:r>
              <w:rPr>
                <w:sz w:val="20"/>
              </w:rPr>
              <w:t>виброизоляторов</w:t>
            </w:r>
            <w:proofErr w:type="spellEnd"/>
            <w:r>
              <w:rPr>
                <w:sz w:val="20"/>
              </w:rPr>
              <w:t xml:space="preserve"> к раме</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Визуально. 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Балансировка турбины перед пуском</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Правильность положения колеса турбины (рис. 33)</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w:t>
            </w:r>
            <w:r>
              <w:rPr>
                <w:sz w:val="20"/>
              </w:rPr>
              <w:softHyphen/>
              <w:t>зуально, опробование от руки (при прокручива</w:t>
            </w:r>
            <w:r>
              <w:rPr>
                <w:sz w:val="20"/>
              </w:rPr>
              <w:softHyphen/>
              <w:t>нии риски не должны совпадать)</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Установка салазок и электродвигателя на салазки</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Параллельность салазок. Прочность крепления электродвигателя к салаз</w:t>
            </w:r>
            <w:r>
              <w:rPr>
                <w:sz w:val="20"/>
              </w:rPr>
              <w:softHyphen/>
              <w:t>кам. Прочность соедине</w:t>
            </w:r>
            <w:r>
              <w:rPr>
                <w:sz w:val="20"/>
              </w:rPr>
              <w:softHyphen/>
              <w:t xml:space="preserve">ния электродвигателя с вентилятором. </w:t>
            </w:r>
          </w:p>
          <w:p w:rsidR="00951CAE" w:rsidRDefault="00951CAE">
            <w:pPr>
              <w:rPr>
                <w:sz w:val="20"/>
              </w:rPr>
            </w:pPr>
            <w:r>
              <w:rPr>
                <w:sz w:val="20"/>
              </w:rPr>
              <w:t xml:space="preserve">Параллельность осей валов вентилятора и электродвигателя. </w:t>
            </w:r>
          </w:p>
          <w:p w:rsidR="00951CAE" w:rsidRDefault="00951CAE">
            <w:pPr>
              <w:jc w:val="both"/>
              <w:rPr>
                <w:sz w:val="20"/>
              </w:rPr>
            </w:pPr>
            <w:r>
              <w:rPr>
                <w:sz w:val="20"/>
              </w:rPr>
              <w:t>Легкость вращения валов вентилятора и электро</w:t>
            </w:r>
            <w:r>
              <w:rPr>
                <w:sz w:val="20"/>
              </w:rPr>
              <w:softHyphen/>
              <w:t>двигателя</w:t>
            </w:r>
          </w:p>
        </w:tc>
        <w:tc>
          <w:tcPr>
            <w:tcW w:w="1984" w:type="dxa"/>
            <w:tcBorders>
              <w:top w:val="single" w:sz="6" w:space="0" w:color="auto"/>
              <w:left w:val="single" w:sz="6" w:space="0" w:color="auto"/>
              <w:bottom w:val="single" w:sz="6" w:space="0" w:color="auto"/>
              <w:right w:val="single" w:sz="6" w:space="0" w:color="auto"/>
            </w:tcBorders>
          </w:tcPr>
          <w:p w:rsidR="00951CAE" w:rsidRDefault="00951CAE">
            <w:pPr>
              <w:jc w:val="both"/>
              <w:rPr>
                <w:sz w:val="20"/>
              </w:rPr>
            </w:pPr>
            <w:r>
              <w:rPr>
                <w:sz w:val="20"/>
              </w:rPr>
              <w:t xml:space="preserve">Уровень </w:t>
            </w:r>
            <w:r>
              <w:rPr>
                <w:i/>
                <w:sz w:val="20"/>
                <w:lang w:val="en-US"/>
              </w:rPr>
              <w:t>l</w:t>
            </w:r>
            <w:r>
              <w:rPr>
                <w:sz w:val="20"/>
              </w:rPr>
              <w:t xml:space="preserve"> = 300 мм</w:t>
            </w:r>
          </w:p>
          <w:p w:rsidR="00951CAE" w:rsidRDefault="00951CAE">
            <w:pPr>
              <w:pStyle w:val="5"/>
              <w:jc w:val="both"/>
            </w:pPr>
          </w:p>
          <w:p w:rsidR="00951CAE" w:rsidRDefault="00951CAE">
            <w:pPr>
              <w:pStyle w:val="5"/>
              <w:jc w:val="both"/>
            </w:pPr>
          </w:p>
          <w:p w:rsidR="00951CAE" w:rsidRDefault="00951CAE">
            <w:pPr>
              <w:pStyle w:val="5"/>
              <w:jc w:val="both"/>
            </w:pPr>
          </w:p>
          <w:p w:rsidR="00951CAE" w:rsidRDefault="00951CAE">
            <w:pPr>
              <w:pStyle w:val="5"/>
              <w:jc w:val="both"/>
            </w:pPr>
          </w:p>
          <w:p w:rsidR="00951CAE" w:rsidRDefault="00951CAE">
            <w:pPr>
              <w:pStyle w:val="5"/>
              <w:jc w:val="both"/>
            </w:pPr>
          </w:p>
          <w:p w:rsidR="00951CAE" w:rsidRDefault="00951CAE">
            <w:pPr>
              <w:pStyle w:val="5"/>
              <w:jc w:val="both"/>
            </w:pPr>
            <w:r>
              <w:t>Шнур</w:t>
            </w:r>
          </w:p>
          <w:p w:rsidR="00951CAE" w:rsidRDefault="00951CAE">
            <w:pPr>
              <w:pStyle w:val="5"/>
              <w:jc w:val="both"/>
            </w:pPr>
          </w:p>
          <w:p w:rsidR="00951CAE" w:rsidRDefault="00951CAE">
            <w:pPr>
              <w:pStyle w:val="5"/>
              <w:jc w:val="both"/>
            </w:pPr>
          </w:p>
          <w:p w:rsidR="00951CAE" w:rsidRDefault="00951CAE">
            <w:pPr>
              <w:pStyle w:val="5"/>
            </w:pPr>
            <w:r>
              <w:t>-</w:t>
            </w:r>
          </w:p>
        </w:tc>
        <w:tc>
          <w:tcPr>
            <w:tcW w:w="2165" w:type="dxa"/>
            <w:tcBorders>
              <w:top w:val="single" w:sz="6" w:space="0" w:color="auto"/>
              <w:left w:val="single" w:sz="6" w:space="0" w:color="auto"/>
              <w:bottom w:val="single" w:sz="6" w:space="0" w:color="auto"/>
              <w:right w:val="single" w:sz="6" w:space="0" w:color="auto"/>
            </w:tcBorders>
          </w:tcPr>
          <w:p w:rsidR="00951CAE" w:rsidRDefault="00951CAE">
            <w:pPr>
              <w:pStyle w:val="BodyText2"/>
            </w:pPr>
            <w:r>
              <w:t>Постоянный 100 %. Визуально</w:t>
            </w: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Визуально, опробование от руки</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Установка ременной пере</w:t>
            </w:r>
            <w:r>
              <w:rPr>
                <w:sz w:val="20"/>
              </w:rPr>
              <w:softHyphen/>
              <w:t>дачи на шкивы. Ограждение ременной передачи</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spellStart"/>
            <w:r>
              <w:rPr>
                <w:sz w:val="20"/>
              </w:rPr>
              <w:t>Соосность</w:t>
            </w:r>
            <w:proofErr w:type="spellEnd"/>
            <w:r>
              <w:rPr>
                <w:sz w:val="20"/>
              </w:rPr>
              <w:t xml:space="preserve"> канавок под клиновидные ремни шки</w:t>
            </w:r>
            <w:r>
              <w:rPr>
                <w:sz w:val="20"/>
              </w:rPr>
              <w:softHyphen/>
              <w:t>вов вентилятора и элект</w:t>
            </w:r>
            <w:r>
              <w:rPr>
                <w:sz w:val="20"/>
              </w:rPr>
              <w:softHyphen/>
              <w:t>родвигателя (рис. 34). Правильность натяжки ремней</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Шнур (натяжение шнура в плоскости торцов шкивов), метр стальной, опробова</w:t>
            </w:r>
            <w:r>
              <w:rPr>
                <w:sz w:val="20"/>
              </w:rPr>
              <w:softHyphen/>
              <w:t>ние от руки</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Подсоединение воздуховодов к вентилятору с установкой гибких вставок</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Герметичность соединений. Отсутствие провисов в гибких вставках</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16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Визуально. Постоянный 100 %</w:t>
            </w:r>
          </w:p>
        </w:tc>
      </w:tr>
    </w:tbl>
    <w:p w:rsidR="00951CAE" w:rsidRDefault="00951CAE" w:rsidP="00951CAE">
      <w:pPr>
        <w:spacing w:before="120" w:after="120"/>
        <w:jc w:val="center"/>
        <w:rPr>
          <w:sz w:val="24"/>
        </w:rPr>
      </w:pPr>
      <w:r>
        <w:rPr>
          <w:noProof/>
          <w:sz w:val="20"/>
        </w:rPr>
        <w:drawing>
          <wp:inline distT="0" distB="0" distL="0" distR="0">
            <wp:extent cx="4438650" cy="4381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8650" cy="43815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30. Выверка зазоров у собранного вентилятора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3429000" cy="7562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756285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31. Регулировка </w:t>
      </w:r>
      <w:proofErr w:type="gramStart"/>
      <w:r>
        <w:rPr>
          <w:rFonts w:ascii="Times New Roman" w:hAnsi="Times New Roman"/>
          <w:sz w:val="24"/>
        </w:rPr>
        <w:t>пружинных</w:t>
      </w:r>
      <w:proofErr w:type="gramEnd"/>
      <w:r>
        <w:rPr>
          <w:rFonts w:ascii="Times New Roman" w:hAnsi="Times New Roman"/>
          <w:sz w:val="24"/>
        </w:rPr>
        <w:t xml:space="preserve"> </w:t>
      </w:r>
      <w:proofErr w:type="spellStart"/>
      <w:r>
        <w:rPr>
          <w:rFonts w:ascii="Times New Roman" w:hAnsi="Times New Roman"/>
          <w:sz w:val="24"/>
        </w:rPr>
        <w:t>виброизоляторов</w:t>
      </w:r>
      <w:proofErr w:type="spellEnd"/>
      <w:r>
        <w:rPr>
          <w:rFonts w:ascii="Times New Roman" w:hAnsi="Times New Roman"/>
          <w:sz w:val="24"/>
        </w:rPr>
        <w:t xml:space="preserve"> перемещением вентилятора поперек рамы</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4210050" cy="7343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73437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 xml:space="preserve">Рис. 32. Регулировка пружинных </w:t>
      </w:r>
      <w:proofErr w:type="spellStart"/>
      <w:r>
        <w:rPr>
          <w:rFonts w:ascii="Times New Roman" w:hAnsi="Times New Roman"/>
          <w:sz w:val="24"/>
        </w:rPr>
        <w:t>виброизоляторов</w:t>
      </w:r>
      <w:proofErr w:type="spellEnd"/>
      <w:r>
        <w:rPr>
          <w:rFonts w:ascii="Times New Roman" w:hAnsi="Times New Roman"/>
          <w:sz w:val="24"/>
        </w:rPr>
        <w:t xml:space="preserve"> путем их перемещения вдоль рамы</w:t>
      </w:r>
    </w:p>
    <w:p w:rsidR="00951CAE" w:rsidRDefault="00951CAE" w:rsidP="00951CAE">
      <w:pPr>
        <w:spacing w:before="120" w:after="120"/>
        <w:jc w:val="center"/>
        <w:rPr>
          <w:sz w:val="24"/>
        </w:rPr>
      </w:pPr>
      <w:r>
        <w:rPr>
          <w:noProof/>
          <w:sz w:val="20"/>
        </w:rPr>
        <w:lastRenderedPageBreak/>
        <w:drawing>
          <wp:inline distT="0" distB="0" distL="0" distR="0">
            <wp:extent cx="4381500" cy="1562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0" cy="1562100"/>
                    </a:xfrm>
                    <a:prstGeom prst="rect">
                      <a:avLst/>
                    </a:prstGeom>
                    <a:noFill/>
                    <a:ln>
                      <a:noFill/>
                    </a:ln>
                  </pic:spPr>
                </pic:pic>
              </a:graphicData>
            </a:graphic>
          </wp:inline>
        </w:drawing>
      </w:r>
    </w:p>
    <w:p w:rsidR="00951CAE" w:rsidRDefault="00951CAE" w:rsidP="00951CAE">
      <w:pPr>
        <w:widowControl/>
        <w:jc w:val="center"/>
        <w:rPr>
          <w:b/>
          <w:sz w:val="24"/>
        </w:rPr>
      </w:pPr>
      <w:r>
        <w:rPr>
          <w:b/>
          <w:sz w:val="24"/>
        </w:rPr>
        <w:t>Рис</w:t>
      </w:r>
      <w:r>
        <w:rPr>
          <w:b/>
          <w:smallCaps/>
          <w:sz w:val="24"/>
        </w:rPr>
        <w:t xml:space="preserve">. </w:t>
      </w:r>
      <w:r>
        <w:rPr>
          <w:b/>
          <w:sz w:val="24"/>
        </w:rPr>
        <w:t>33. Проверка балансировки вентилятора</w:t>
      </w:r>
    </w:p>
    <w:p w:rsidR="00951CAE" w:rsidRDefault="00951CAE" w:rsidP="00951CAE">
      <w:pPr>
        <w:spacing w:before="120" w:after="120"/>
        <w:jc w:val="center"/>
        <w:rPr>
          <w:sz w:val="24"/>
        </w:rPr>
      </w:pPr>
      <w:r>
        <w:rPr>
          <w:noProof/>
          <w:sz w:val="20"/>
        </w:rPr>
        <w:drawing>
          <wp:inline distT="0" distB="0" distL="0" distR="0">
            <wp:extent cx="4543425" cy="47339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3425" cy="47339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34. Проверка правильности установки шкивов</w:t>
      </w:r>
    </w:p>
    <w:p w:rsidR="00951CAE" w:rsidRDefault="00951CAE" w:rsidP="00951CAE">
      <w:pPr>
        <w:spacing w:before="120" w:after="120"/>
        <w:jc w:val="center"/>
        <w:rPr>
          <w:sz w:val="24"/>
        </w:rPr>
      </w:pPr>
      <w:r>
        <w:rPr>
          <w:b/>
          <w:sz w:val="24"/>
        </w:rPr>
        <w:t>Карта операционного контроля монтажа металлических воздуховодов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92"/>
        <w:gridCol w:w="2693"/>
        <w:gridCol w:w="1985"/>
        <w:gridCol w:w="1883"/>
      </w:tblGrid>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Технологический процесс</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Контролируемые показатели</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Измерительный инструмент</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Вид контроля</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Поставка деталей воздухово</w:t>
            </w:r>
            <w:r>
              <w:rPr>
                <w:sz w:val="20"/>
              </w:rPr>
              <w:softHyphen/>
              <w:t>дов к месту монтажа</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Проверка комплектности системы вентиляции (наличие регулирующих устройств, сре</w:t>
            </w:r>
            <w:proofErr w:type="gramStart"/>
            <w:r>
              <w:rPr>
                <w:sz w:val="20"/>
              </w:rPr>
              <w:t>дств кр</w:t>
            </w:r>
            <w:proofErr w:type="gramEnd"/>
            <w:r>
              <w:rPr>
                <w:sz w:val="20"/>
              </w:rPr>
              <w:t>епления и т. д.)</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 Визуально. Соответ</w:t>
            </w:r>
            <w:r>
              <w:rPr>
                <w:sz w:val="20"/>
              </w:rPr>
              <w:softHyphen/>
              <w:t>ствие с комплекто</w:t>
            </w:r>
            <w:r>
              <w:rPr>
                <w:sz w:val="20"/>
              </w:rPr>
              <w:softHyphen/>
              <w:t>вочной ведомостью, эскизами</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Разметка </w:t>
            </w:r>
            <w:proofErr w:type="gramStart"/>
            <w:r>
              <w:rPr>
                <w:sz w:val="20"/>
              </w:rPr>
              <w:t>мест установки средств крепления воздуховодов</w:t>
            </w:r>
            <w:proofErr w:type="gramEnd"/>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Шаг установки креплений в соответствии со СНиП 30501-85</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 xml:space="preserve">Рулетка </w:t>
            </w:r>
            <w:r>
              <w:rPr>
                <w:sz w:val="20"/>
                <w:lang w:val="en-US"/>
              </w:rPr>
              <w:t>l</w:t>
            </w:r>
            <w:r>
              <w:rPr>
                <w:sz w:val="20"/>
              </w:rPr>
              <w:t xml:space="preserve"> = 10 м </w:t>
            </w:r>
          </w:p>
          <w:p w:rsidR="00951CAE" w:rsidRDefault="00951CAE">
            <w:pPr>
              <w:rPr>
                <w:sz w:val="20"/>
              </w:rPr>
            </w:pPr>
            <w:r>
              <w:rPr>
                <w:sz w:val="20"/>
              </w:rPr>
              <w:t xml:space="preserve">Шнур </w:t>
            </w:r>
          </w:p>
          <w:p w:rsidR="00951CAE" w:rsidRDefault="00951CAE">
            <w:pPr>
              <w:rPr>
                <w:sz w:val="20"/>
              </w:rPr>
            </w:pPr>
            <w:r>
              <w:rPr>
                <w:sz w:val="20"/>
              </w:rPr>
              <w:t xml:space="preserve">Отвес </w:t>
            </w:r>
            <w:r>
              <w:rPr>
                <w:i/>
                <w:sz w:val="20"/>
              </w:rPr>
              <w:t>М</w:t>
            </w:r>
            <w:r>
              <w:rPr>
                <w:sz w:val="20"/>
              </w:rPr>
              <w:t xml:space="preserve"> = 200 г</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Сверление отверстий в строительных конструкциях </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Глубина сверления</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Метр стальной</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Установка сре</w:t>
            </w:r>
            <w:proofErr w:type="gramStart"/>
            <w:r>
              <w:rPr>
                <w:sz w:val="20"/>
              </w:rPr>
              <w:t xml:space="preserve">дств </w:t>
            </w:r>
            <w:r>
              <w:rPr>
                <w:sz w:val="20"/>
              </w:rPr>
              <w:lastRenderedPageBreak/>
              <w:t>кр</w:t>
            </w:r>
            <w:proofErr w:type="gramEnd"/>
            <w:r>
              <w:rPr>
                <w:sz w:val="20"/>
              </w:rPr>
              <w:t>епления</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 xml:space="preserve">Прочность установки </w:t>
            </w:r>
            <w:r>
              <w:rPr>
                <w:sz w:val="20"/>
              </w:rPr>
              <w:lastRenderedPageBreak/>
              <w:t>креплений</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lastRenderedPageBreak/>
              <w:t>-</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Постоянный 100 %. </w:t>
            </w:r>
            <w:r>
              <w:rPr>
                <w:sz w:val="20"/>
              </w:rPr>
              <w:lastRenderedPageBreak/>
              <w:t>Визуально</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Сборка в укрупненные узлы деталей воздуховодов, регу</w:t>
            </w:r>
            <w:r>
              <w:rPr>
                <w:sz w:val="20"/>
              </w:rPr>
              <w:softHyphen/>
              <w:t>лирующих и воздухорас</w:t>
            </w:r>
            <w:r>
              <w:rPr>
                <w:sz w:val="20"/>
              </w:rPr>
              <w:softHyphen/>
              <w:t>пределительные устройств на площадке</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Правильность сборки в соответствии с проектом. Герметичность соединений</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Визуально. 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Подъем на проектную отметку и соединение между собой укрупненных узлов воздуховодов с предварительным закреплением</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Положение поперечных швов и разъемных соединений воздуховодов относительно строительных конструкций. Вертикальность стояков. Отсутствие изломов, кривизны на прямых участках воздуховодов</w:t>
            </w:r>
          </w:p>
        </w:tc>
        <w:tc>
          <w:tcPr>
            <w:tcW w:w="198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p w:rsidR="00951CAE" w:rsidRDefault="00951CAE">
            <w:pPr>
              <w:jc w:val="center"/>
              <w:rPr>
                <w:sz w:val="20"/>
              </w:rPr>
            </w:pPr>
          </w:p>
          <w:p w:rsidR="00951CAE" w:rsidRDefault="00951CAE">
            <w:pPr>
              <w:jc w:val="center"/>
              <w:rPr>
                <w:sz w:val="20"/>
              </w:rPr>
            </w:pPr>
          </w:p>
          <w:p w:rsidR="00951CAE" w:rsidRDefault="00951CAE">
            <w:pPr>
              <w:jc w:val="center"/>
              <w:rPr>
                <w:i/>
                <w:sz w:val="20"/>
              </w:rPr>
            </w:pPr>
          </w:p>
          <w:p w:rsidR="00951CAE" w:rsidRDefault="00951CAE">
            <w:pPr>
              <w:jc w:val="center"/>
              <w:rPr>
                <w:sz w:val="20"/>
              </w:rPr>
            </w:pPr>
            <w:r>
              <w:rPr>
                <w:sz w:val="20"/>
              </w:rPr>
              <w:t xml:space="preserve">Отвес </w:t>
            </w:r>
            <w:r>
              <w:rPr>
                <w:i/>
                <w:sz w:val="20"/>
              </w:rPr>
              <w:t>М</w:t>
            </w:r>
            <w:r>
              <w:rPr>
                <w:sz w:val="20"/>
              </w:rPr>
              <w:t xml:space="preserve"> = 200 г</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Визуально. 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Выверка смонтированных воздуховодов и окончатель</w:t>
            </w:r>
            <w:r>
              <w:rPr>
                <w:sz w:val="20"/>
              </w:rPr>
              <w:softHyphen/>
              <w:t>ное закрепление их</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Горизонтальность установки воздуховодов и соблюдение уклонов в разводящих участ</w:t>
            </w:r>
            <w:r>
              <w:rPr>
                <w:sz w:val="20"/>
              </w:rPr>
              <w:softHyphen/>
              <w:t>ках воздуховодов. Плотность охвата воздуховода хомутами. Надежность и внешний вид креплений</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Метр металлический, рулетка </w:t>
            </w:r>
            <w:r>
              <w:rPr>
                <w:i/>
                <w:sz w:val="20"/>
                <w:lang w:val="en-US"/>
              </w:rPr>
              <w:t>l</w:t>
            </w:r>
            <w:r>
              <w:rPr>
                <w:sz w:val="20"/>
              </w:rPr>
              <w:t xml:space="preserve"> = 10 м, уровень </w:t>
            </w:r>
            <w:r>
              <w:rPr>
                <w:i/>
                <w:sz w:val="20"/>
                <w:lang w:val="en-US"/>
              </w:rPr>
              <w:t>l</w:t>
            </w:r>
            <w:r>
              <w:rPr>
                <w:sz w:val="20"/>
              </w:rPr>
              <w:t xml:space="preserve"> = 300 мм</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 Визуально</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Присоединение воздухо</w:t>
            </w:r>
            <w:r>
              <w:rPr>
                <w:sz w:val="20"/>
              </w:rPr>
              <w:softHyphen/>
              <w:t>водов к вентиляционному оборудованию</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Правильность установки мягких вставок (отсутствие провиса)</w:t>
            </w:r>
          </w:p>
        </w:tc>
        <w:tc>
          <w:tcPr>
            <w:tcW w:w="1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 Визуально</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Опробование действия регулирующих устройств</w:t>
            </w:r>
          </w:p>
        </w:tc>
        <w:tc>
          <w:tcPr>
            <w:tcW w:w="269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Плавность работы регулирующих устройств</w:t>
            </w:r>
          </w:p>
        </w:tc>
        <w:tc>
          <w:tcPr>
            <w:tcW w:w="198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8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Выходной 100 %. Визуально</w:t>
            </w:r>
          </w:p>
        </w:tc>
      </w:tr>
    </w:tbl>
    <w:p w:rsidR="00951CAE" w:rsidRDefault="00951CAE" w:rsidP="00951CAE">
      <w:pPr>
        <w:widowControl/>
        <w:spacing w:before="120" w:after="120"/>
        <w:jc w:val="right"/>
        <w:rPr>
          <w:sz w:val="24"/>
        </w:rPr>
      </w:pPr>
      <w:r>
        <w:rPr>
          <w:spacing w:val="40"/>
          <w:sz w:val="24"/>
        </w:rPr>
        <w:t>Таблица</w:t>
      </w:r>
      <w:r>
        <w:rPr>
          <w:sz w:val="24"/>
        </w:rPr>
        <w:t xml:space="preserve"> 42</w:t>
      </w:r>
    </w:p>
    <w:tbl>
      <w:tblPr>
        <w:tblW w:w="0" w:type="auto"/>
        <w:tblLayout w:type="fixed"/>
        <w:tblCellMar>
          <w:left w:w="40" w:type="dxa"/>
          <w:right w:w="40" w:type="dxa"/>
        </w:tblCellMar>
        <w:tblLook w:val="04A0" w:firstRow="1" w:lastRow="0" w:firstColumn="1" w:lastColumn="0" w:noHBand="0" w:noVBand="1"/>
      </w:tblPr>
      <w:tblGrid>
        <w:gridCol w:w="3610"/>
        <w:gridCol w:w="603"/>
        <w:gridCol w:w="633"/>
        <w:gridCol w:w="602"/>
        <w:gridCol w:w="633"/>
        <w:gridCol w:w="602"/>
        <w:gridCol w:w="633"/>
        <w:gridCol w:w="633"/>
        <w:gridCol w:w="569"/>
        <w:gridCol w:w="633"/>
      </w:tblGrid>
      <w:tr w:rsidR="00951CAE" w:rsidTr="00951CAE">
        <w:trPr>
          <w:cantSplit/>
        </w:trPr>
        <w:tc>
          <w:tcPr>
            <w:tcW w:w="3610"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5541" w:type="dxa"/>
            <w:gridSpan w:val="9"/>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Допускаемые зазоры у радиальных вентиляторов, </w:t>
            </w:r>
            <w:proofErr w:type="gramStart"/>
            <w:r>
              <w:rPr>
                <w:color w:val="000000"/>
                <w:sz w:val="20"/>
              </w:rPr>
              <w:t>мм</w:t>
            </w:r>
            <w:proofErr w:type="gramEnd"/>
          </w:p>
        </w:tc>
      </w:tr>
      <w:tr w:rsidR="00951CAE" w:rsidTr="00951CAE">
        <w:trPr>
          <w:cantSplit/>
        </w:trPr>
        <w:tc>
          <w:tcPr>
            <w:tcW w:w="3610" w:type="dxa"/>
            <w:tcBorders>
              <w:top w:val="nil"/>
              <w:left w:val="single" w:sz="6" w:space="0" w:color="auto"/>
              <w:bottom w:val="nil"/>
              <w:right w:val="single" w:sz="6" w:space="0" w:color="auto"/>
            </w:tcBorders>
            <w:hideMark/>
          </w:tcPr>
          <w:p w:rsidR="00951CAE" w:rsidRDefault="00951CAE">
            <w:pPr>
              <w:widowControl/>
              <w:jc w:val="center"/>
              <w:rPr>
                <w:sz w:val="20"/>
              </w:rPr>
            </w:pPr>
            <w:r>
              <w:rPr>
                <w:color w:val="000000"/>
                <w:sz w:val="20"/>
              </w:rPr>
              <w:t>Зазоры</w:t>
            </w:r>
          </w:p>
        </w:tc>
        <w:tc>
          <w:tcPr>
            <w:tcW w:w="5541" w:type="dxa"/>
            <w:gridSpan w:val="9"/>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Номер вентилятора</w:t>
            </w:r>
          </w:p>
        </w:tc>
      </w:tr>
      <w:tr w:rsidR="00951CAE" w:rsidTr="00951CAE">
        <w:tc>
          <w:tcPr>
            <w:tcW w:w="3610"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60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3,2</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w:t>
            </w:r>
          </w:p>
        </w:tc>
        <w:tc>
          <w:tcPr>
            <w:tcW w:w="60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6,3</w:t>
            </w:r>
          </w:p>
        </w:tc>
        <w:tc>
          <w:tcPr>
            <w:tcW w:w="60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12</w:t>
            </w:r>
          </w:p>
        </w:tc>
        <w:tc>
          <w:tcPr>
            <w:tcW w:w="56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20</w:t>
            </w:r>
          </w:p>
        </w:tc>
      </w:tr>
      <w:tr w:rsidR="00951CAE" w:rsidTr="00951CAE">
        <w:tc>
          <w:tcPr>
            <w:tcW w:w="3610" w:type="dxa"/>
            <w:tcBorders>
              <w:top w:val="single" w:sz="6" w:space="0" w:color="auto"/>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Между турбиной и диффузором (узел 1)</w:t>
            </w:r>
          </w:p>
        </w:tc>
        <w:tc>
          <w:tcPr>
            <w:tcW w:w="60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w:t>
            </w:r>
          </w:p>
        </w:tc>
        <w:tc>
          <w:tcPr>
            <w:tcW w:w="63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w:t>
            </w:r>
          </w:p>
        </w:tc>
        <w:tc>
          <w:tcPr>
            <w:tcW w:w="602"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w:t>
            </w:r>
          </w:p>
        </w:tc>
        <w:tc>
          <w:tcPr>
            <w:tcW w:w="63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w:t>
            </w:r>
          </w:p>
        </w:tc>
        <w:tc>
          <w:tcPr>
            <w:tcW w:w="602"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w:t>
            </w:r>
          </w:p>
        </w:tc>
        <w:tc>
          <w:tcPr>
            <w:tcW w:w="63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50</w:t>
            </w:r>
          </w:p>
        </w:tc>
        <w:tc>
          <w:tcPr>
            <w:tcW w:w="63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60</w:t>
            </w:r>
          </w:p>
        </w:tc>
        <w:tc>
          <w:tcPr>
            <w:tcW w:w="569"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80</w:t>
            </w:r>
          </w:p>
        </w:tc>
        <w:tc>
          <w:tcPr>
            <w:tcW w:w="633"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100</w:t>
            </w:r>
          </w:p>
        </w:tc>
      </w:tr>
      <w:tr w:rsidR="00951CAE" w:rsidTr="00951CAE">
        <w:tc>
          <w:tcPr>
            <w:tcW w:w="3610" w:type="dxa"/>
            <w:tcBorders>
              <w:top w:val="nil"/>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Между задней стенкой кожуха и турбиной (узел II)</w:t>
            </w:r>
          </w:p>
        </w:tc>
        <w:tc>
          <w:tcPr>
            <w:tcW w:w="60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12</w:t>
            </w:r>
          </w:p>
        </w:tc>
        <w:tc>
          <w:tcPr>
            <w:tcW w:w="63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w:t>
            </w:r>
          </w:p>
        </w:tc>
        <w:tc>
          <w:tcPr>
            <w:tcW w:w="60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20</w:t>
            </w:r>
          </w:p>
        </w:tc>
        <w:tc>
          <w:tcPr>
            <w:tcW w:w="63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24</w:t>
            </w:r>
          </w:p>
        </w:tc>
        <w:tc>
          <w:tcPr>
            <w:tcW w:w="602"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32</w:t>
            </w:r>
          </w:p>
        </w:tc>
        <w:tc>
          <w:tcPr>
            <w:tcW w:w="63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w:t>
            </w:r>
          </w:p>
        </w:tc>
        <w:tc>
          <w:tcPr>
            <w:tcW w:w="63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48</w:t>
            </w:r>
          </w:p>
        </w:tc>
        <w:tc>
          <w:tcPr>
            <w:tcW w:w="569"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64</w:t>
            </w:r>
          </w:p>
        </w:tc>
        <w:tc>
          <w:tcPr>
            <w:tcW w:w="633"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80</w:t>
            </w:r>
          </w:p>
        </w:tc>
      </w:tr>
    </w:tbl>
    <w:p w:rsidR="00951CAE" w:rsidRDefault="00951CAE" w:rsidP="00951CAE">
      <w:pPr>
        <w:pStyle w:val="a3"/>
        <w:widowControl/>
        <w:spacing w:before="120" w:after="120"/>
        <w:ind w:firstLine="0"/>
        <w:jc w:val="center"/>
      </w:pPr>
      <w:r>
        <w:t>Карта операционного контроля монтажа осевых вентиляторов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53"/>
        <w:gridCol w:w="2460"/>
        <w:gridCol w:w="1649"/>
        <w:gridCol w:w="2489"/>
      </w:tblGrid>
      <w:tr w:rsidR="00951CAE" w:rsidTr="00951CAE">
        <w:tc>
          <w:tcPr>
            <w:tcW w:w="255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Технологический процесс</w:t>
            </w:r>
          </w:p>
        </w:tc>
        <w:tc>
          <w:tcPr>
            <w:tcW w:w="246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Контролируемые показатели</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Измерительный инструмент</w:t>
            </w:r>
          </w:p>
        </w:tc>
        <w:tc>
          <w:tcPr>
            <w:tcW w:w="248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Вид контроля</w:t>
            </w:r>
          </w:p>
        </w:tc>
      </w:tr>
      <w:tr w:rsidR="00951CAE" w:rsidTr="00951CAE">
        <w:tc>
          <w:tcPr>
            <w:tcW w:w="255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Подача вентилятора в комп</w:t>
            </w:r>
            <w:r>
              <w:rPr>
                <w:color w:val="000000"/>
                <w:sz w:val="20"/>
              </w:rPr>
              <w:softHyphen/>
              <w:t>лекте с электродвигателем к месту установки</w:t>
            </w:r>
          </w:p>
        </w:tc>
        <w:tc>
          <w:tcPr>
            <w:tcW w:w="246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Качество (отсутствие меха</w:t>
            </w:r>
            <w:r>
              <w:rPr>
                <w:color w:val="000000"/>
                <w:sz w:val="20"/>
              </w:rPr>
              <w:softHyphen/>
              <w:t>нических повреждений), комплектность</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248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proofErr w:type="gramStart"/>
            <w:r>
              <w:rPr>
                <w:color w:val="000000"/>
                <w:sz w:val="20"/>
              </w:rPr>
              <w:t>Постоянный</w:t>
            </w:r>
            <w:proofErr w:type="gramEnd"/>
            <w:r>
              <w:rPr>
                <w:color w:val="000000"/>
                <w:sz w:val="20"/>
              </w:rPr>
              <w:t xml:space="preserve"> 100 %. Визу</w:t>
            </w:r>
            <w:r>
              <w:rPr>
                <w:color w:val="000000"/>
                <w:sz w:val="20"/>
              </w:rPr>
              <w:softHyphen/>
              <w:t>ально, соответствие пас</w:t>
            </w:r>
            <w:r>
              <w:rPr>
                <w:color w:val="000000"/>
                <w:sz w:val="20"/>
              </w:rPr>
              <w:softHyphen/>
              <w:t>портным данным вентиля</w:t>
            </w:r>
            <w:r>
              <w:rPr>
                <w:color w:val="000000"/>
                <w:sz w:val="20"/>
              </w:rPr>
              <w:softHyphen/>
              <w:t>тора и электродвигателя</w:t>
            </w:r>
          </w:p>
        </w:tc>
      </w:tr>
      <w:tr w:rsidR="00951CAE" w:rsidTr="00951CAE">
        <w:tc>
          <w:tcPr>
            <w:tcW w:w="255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 xml:space="preserve">Установка </w:t>
            </w:r>
            <w:proofErr w:type="spellStart"/>
            <w:r>
              <w:rPr>
                <w:color w:val="000000"/>
                <w:sz w:val="20"/>
              </w:rPr>
              <w:t>вентиляторного</w:t>
            </w:r>
            <w:proofErr w:type="spellEnd"/>
            <w:r>
              <w:rPr>
                <w:color w:val="000000"/>
                <w:sz w:val="20"/>
              </w:rPr>
              <w:t xml:space="preserve"> агрегата на металлические кронштейны. Крепление вентилятора</w:t>
            </w:r>
          </w:p>
        </w:tc>
        <w:tc>
          <w:tcPr>
            <w:tcW w:w="2460" w:type="dxa"/>
            <w:tcBorders>
              <w:top w:val="single" w:sz="6" w:space="0" w:color="auto"/>
              <w:left w:val="single" w:sz="6" w:space="0" w:color="auto"/>
              <w:bottom w:val="single" w:sz="6" w:space="0" w:color="auto"/>
              <w:right w:val="single" w:sz="6" w:space="0" w:color="auto"/>
            </w:tcBorders>
            <w:hideMark/>
          </w:tcPr>
          <w:p w:rsidR="00951CAE" w:rsidRDefault="00951CAE">
            <w:pPr>
              <w:pStyle w:val="BodyText3"/>
            </w:pPr>
            <w:r>
              <w:t xml:space="preserve">Прочность опорных конструкций. Прочность крепления вентилятора к опорным конструкциям </w:t>
            </w:r>
          </w:p>
          <w:p w:rsidR="00951CAE" w:rsidRDefault="00951CAE">
            <w:pPr>
              <w:widowControl/>
              <w:jc w:val="both"/>
              <w:rPr>
                <w:color w:val="000000"/>
                <w:sz w:val="20"/>
              </w:rPr>
            </w:pPr>
            <w:r>
              <w:rPr>
                <w:color w:val="000000"/>
                <w:sz w:val="20"/>
              </w:rPr>
              <w:t>Вертикальность, горизонтальность</w:t>
            </w:r>
          </w:p>
        </w:tc>
        <w:tc>
          <w:tcPr>
            <w:tcW w:w="1649" w:type="dxa"/>
            <w:tcBorders>
              <w:top w:val="single" w:sz="6" w:space="0" w:color="auto"/>
              <w:left w:val="single" w:sz="6" w:space="0" w:color="auto"/>
              <w:bottom w:val="single" w:sz="6" w:space="0" w:color="auto"/>
              <w:right w:val="single" w:sz="6" w:space="0" w:color="auto"/>
            </w:tcBorders>
          </w:tcPr>
          <w:p w:rsidR="00951CAE" w:rsidRDefault="00951CAE">
            <w:pPr>
              <w:widowControl/>
              <w:jc w:val="center"/>
              <w:rPr>
                <w:color w:val="000000"/>
                <w:sz w:val="20"/>
              </w:rPr>
            </w:pPr>
          </w:p>
          <w:p w:rsidR="00951CAE" w:rsidRDefault="00951CAE">
            <w:pPr>
              <w:widowControl/>
              <w:jc w:val="center"/>
              <w:rPr>
                <w:color w:val="000000"/>
                <w:sz w:val="20"/>
              </w:rPr>
            </w:pPr>
          </w:p>
          <w:p w:rsidR="00951CAE" w:rsidRDefault="00951CAE">
            <w:pPr>
              <w:widowControl/>
              <w:jc w:val="center"/>
              <w:rPr>
                <w:color w:val="000000"/>
                <w:sz w:val="20"/>
              </w:rPr>
            </w:pPr>
          </w:p>
          <w:p w:rsidR="00951CAE" w:rsidRDefault="00951CAE">
            <w:pPr>
              <w:widowControl/>
              <w:jc w:val="center"/>
              <w:rPr>
                <w:color w:val="000000"/>
                <w:sz w:val="20"/>
              </w:rPr>
            </w:pPr>
          </w:p>
          <w:p w:rsidR="00951CAE" w:rsidRDefault="00951CAE">
            <w:pPr>
              <w:widowControl/>
              <w:jc w:val="center"/>
              <w:rPr>
                <w:color w:val="000000"/>
                <w:sz w:val="20"/>
              </w:rPr>
            </w:pPr>
            <w:r>
              <w:rPr>
                <w:color w:val="000000"/>
                <w:sz w:val="20"/>
              </w:rPr>
              <w:t xml:space="preserve">Отвес </w:t>
            </w:r>
            <w:r>
              <w:rPr>
                <w:i/>
                <w:color w:val="000000"/>
                <w:sz w:val="20"/>
              </w:rPr>
              <w:t>М</w:t>
            </w:r>
            <w:r>
              <w:rPr>
                <w:color w:val="000000"/>
                <w:sz w:val="20"/>
              </w:rPr>
              <w:t xml:space="preserve"> = 200 г</w:t>
            </w:r>
          </w:p>
        </w:tc>
        <w:tc>
          <w:tcPr>
            <w:tcW w:w="248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Визуально. Постоянный 100 %</w:t>
            </w:r>
          </w:p>
        </w:tc>
      </w:tr>
      <w:tr w:rsidR="00951CAE" w:rsidTr="00951CAE">
        <w:tc>
          <w:tcPr>
            <w:tcW w:w="255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Проверка работы вентилятора</w:t>
            </w:r>
          </w:p>
        </w:tc>
        <w:tc>
          <w:tcPr>
            <w:tcW w:w="2460" w:type="dxa"/>
            <w:tcBorders>
              <w:top w:val="single" w:sz="6" w:space="0" w:color="auto"/>
              <w:left w:val="single" w:sz="6" w:space="0" w:color="auto"/>
              <w:bottom w:val="single" w:sz="6" w:space="0" w:color="auto"/>
              <w:right w:val="single" w:sz="6" w:space="0" w:color="auto"/>
            </w:tcBorders>
            <w:hideMark/>
          </w:tcPr>
          <w:p w:rsidR="00951CAE" w:rsidRDefault="00951CAE">
            <w:pPr>
              <w:pStyle w:val="BodyText3"/>
            </w:pPr>
            <w:r>
              <w:t xml:space="preserve">Зазор между концами лопастей и обечайками. </w:t>
            </w:r>
          </w:p>
          <w:p w:rsidR="00951CAE" w:rsidRDefault="00951CAE">
            <w:pPr>
              <w:widowControl/>
              <w:jc w:val="both"/>
              <w:rPr>
                <w:color w:val="000000"/>
                <w:sz w:val="20"/>
              </w:rPr>
            </w:pPr>
            <w:r>
              <w:rPr>
                <w:color w:val="000000"/>
                <w:sz w:val="20"/>
              </w:rPr>
              <w:t>Правильность направления и легкость вращения рабочего колеса</w:t>
            </w:r>
          </w:p>
        </w:tc>
        <w:tc>
          <w:tcPr>
            <w:tcW w:w="164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Линейка</w:t>
            </w:r>
          </w:p>
        </w:tc>
        <w:tc>
          <w:tcPr>
            <w:tcW w:w="2489" w:type="dxa"/>
            <w:tcBorders>
              <w:top w:val="single" w:sz="6" w:space="0" w:color="auto"/>
              <w:left w:val="single" w:sz="6" w:space="0" w:color="auto"/>
              <w:bottom w:val="single" w:sz="6" w:space="0" w:color="auto"/>
              <w:right w:val="single" w:sz="6" w:space="0" w:color="auto"/>
            </w:tcBorders>
          </w:tcPr>
          <w:p w:rsidR="00951CAE" w:rsidRDefault="00951CAE">
            <w:pPr>
              <w:widowControl/>
              <w:jc w:val="both"/>
              <w:rPr>
                <w:color w:val="000000"/>
                <w:sz w:val="20"/>
              </w:rPr>
            </w:pPr>
            <w:r>
              <w:rPr>
                <w:color w:val="000000"/>
                <w:sz w:val="20"/>
              </w:rPr>
              <w:t>Постоянный 100 %.</w:t>
            </w:r>
          </w:p>
          <w:p w:rsidR="00951CAE" w:rsidRDefault="00951CAE">
            <w:pPr>
              <w:widowControl/>
              <w:jc w:val="both"/>
              <w:rPr>
                <w:color w:val="000000"/>
                <w:sz w:val="20"/>
              </w:rPr>
            </w:pPr>
          </w:p>
          <w:p w:rsidR="00951CAE" w:rsidRDefault="00951CAE">
            <w:pPr>
              <w:widowControl/>
              <w:jc w:val="both"/>
              <w:rPr>
                <w:color w:val="000000"/>
                <w:sz w:val="20"/>
              </w:rPr>
            </w:pPr>
            <w:r>
              <w:rPr>
                <w:color w:val="000000"/>
                <w:sz w:val="20"/>
              </w:rPr>
              <w:t>Визуально, опробование от руки</w:t>
            </w:r>
          </w:p>
        </w:tc>
      </w:tr>
    </w:tbl>
    <w:p w:rsidR="00951CAE" w:rsidRDefault="00951CAE" w:rsidP="00951CAE">
      <w:pPr>
        <w:spacing w:before="120" w:after="120"/>
        <w:jc w:val="center"/>
        <w:rPr>
          <w:b/>
          <w:sz w:val="24"/>
        </w:rPr>
      </w:pPr>
      <w:r>
        <w:rPr>
          <w:b/>
          <w:color w:val="000000"/>
          <w:sz w:val="24"/>
        </w:rPr>
        <w:t>Карта операционного контроля монтажа крышных вентиляторов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92"/>
        <w:gridCol w:w="2403"/>
        <w:gridCol w:w="7"/>
        <w:gridCol w:w="1559"/>
        <w:gridCol w:w="2590"/>
      </w:tblGrid>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Подача вентилятора в комплекте с электродвига</w:t>
            </w:r>
            <w:r>
              <w:rPr>
                <w:color w:val="000000"/>
                <w:sz w:val="20"/>
              </w:rPr>
              <w:softHyphen/>
              <w:t>телем к месту установки</w:t>
            </w:r>
          </w:p>
        </w:tc>
        <w:tc>
          <w:tcPr>
            <w:tcW w:w="2410" w:type="dxa"/>
            <w:gridSpan w:val="2"/>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Комплектность, качество (отсутствие механических повреждений)</w:t>
            </w:r>
          </w:p>
        </w:tc>
        <w:tc>
          <w:tcPr>
            <w:tcW w:w="155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w:t>
            </w:r>
          </w:p>
        </w:tc>
        <w:tc>
          <w:tcPr>
            <w:tcW w:w="2590"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proofErr w:type="gramStart"/>
            <w:r>
              <w:rPr>
                <w:color w:val="000000"/>
                <w:sz w:val="20"/>
              </w:rPr>
              <w:t>Постоянный</w:t>
            </w:r>
            <w:proofErr w:type="gramEnd"/>
            <w:r>
              <w:rPr>
                <w:color w:val="000000"/>
                <w:sz w:val="20"/>
              </w:rPr>
              <w:t xml:space="preserve"> 100 %. Визу</w:t>
            </w:r>
            <w:r>
              <w:rPr>
                <w:color w:val="000000"/>
                <w:sz w:val="20"/>
              </w:rPr>
              <w:softHyphen/>
              <w:t>ально, соответствие пас</w:t>
            </w:r>
            <w:r>
              <w:rPr>
                <w:color w:val="000000"/>
                <w:sz w:val="20"/>
              </w:rPr>
              <w:softHyphen/>
              <w:t>портным данным вентиля</w:t>
            </w:r>
            <w:r>
              <w:rPr>
                <w:color w:val="000000"/>
                <w:sz w:val="20"/>
              </w:rPr>
              <w:softHyphen/>
              <w:t>тора и электродвигателя</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Проверка горизонтальности опорного фланца стакана</w:t>
            </w:r>
          </w:p>
        </w:tc>
        <w:tc>
          <w:tcPr>
            <w:tcW w:w="2410" w:type="dxa"/>
            <w:gridSpan w:val="2"/>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Горизонтальность</w:t>
            </w:r>
          </w:p>
        </w:tc>
        <w:tc>
          <w:tcPr>
            <w:tcW w:w="155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 xml:space="preserve">Уровень </w:t>
            </w:r>
            <w:r>
              <w:rPr>
                <w:i/>
                <w:color w:val="000000"/>
                <w:sz w:val="20"/>
                <w:lang w:val="en-US"/>
              </w:rPr>
              <w:t>l</w:t>
            </w:r>
            <w:r>
              <w:rPr>
                <w:color w:val="000000"/>
                <w:sz w:val="20"/>
              </w:rPr>
              <w:t xml:space="preserve"> = 300 мм</w:t>
            </w:r>
          </w:p>
        </w:tc>
        <w:tc>
          <w:tcPr>
            <w:tcW w:w="2590" w:type="dxa"/>
            <w:tcBorders>
              <w:top w:val="single" w:sz="6" w:space="0" w:color="auto"/>
              <w:left w:val="single" w:sz="6" w:space="0" w:color="auto"/>
              <w:bottom w:val="single" w:sz="6" w:space="0" w:color="auto"/>
              <w:right w:val="single" w:sz="6" w:space="0" w:color="auto"/>
            </w:tcBorders>
            <w:hideMark/>
          </w:tcPr>
          <w:p w:rsidR="00951CAE" w:rsidRDefault="00951CAE">
            <w:pPr>
              <w:pStyle w:val="6"/>
            </w:pPr>
            <w: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 xml:space="preserve">Подсоединение </w:t>
            </w:r>
            <w:proofErr w:type="spellStart"/>
            <w:r>
              <w:rPr>
                <w:sz w:val="20"/>
              </w:rPr>
              <w:t>самооткрывающегося</w:t>
            </w:r>
            <w:proofErr w:type="spellEnd"/>
            <w:r>
              <w:rPr>
                <w:sz w:val="20"/>
              </w:rPr>
              <w:t xml:space="preserve"> клапана к вентилятору</w:t>
            </w:r>
          </w:p>
        </w:tc>
        <w:tc>
          <w:tcPr>
            <w:tcW w:w="240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Легкость хода клапана</w:t>
            </w:r>
          </w:p>
        </w:tc>
        <w:tc>
          <w:tcPr>
            <w:tcW w:w="1566"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59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опробование от руки</w:t>
            </w:r>
          </w:p>
        </w:tc>
      </w:tr>
      <w:tr w:rsidR="00951CAE" w:rsidTr="00951CAE">
        <w:tc>
          <w:tcPr>
            <w:tcW w:w="2592"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Установка корпуса вентилятора на стакан с креплением его анкерными болтами</w:t>
            </w:r>
          </w:p>
        </w:tc>
        <w:tc>
          <w:tcPr>
            <w:tcW w:w="2403" w:type="dxa"/>
            <w:tcBorders>
              <w:top w:val="single" w:sz="6" w:space="0" w:color="auto"/>
              <w:left w:val="single" w:sz="6" w:space="0" w:color="auto"/>
              <w:bottom w:val="nil"/>
              <w:right w:val="single" w:sz="6" w:space="0" w:color="auto"/>
            </w:tcBorders>
            <w:hideMark/>
          </w:tcPr>
          <w:p w:rsidR="00951CAE" w:rsidRDefault="00951CAE">
            <w:pPr>
              <w:pStyle w:val="BodyText2"/>
            </w:pPr>
            <w:r>
              <w:t>Прочность крепления вен</w:t>
            </w:r>
            <w:r>
              <w:softHyphen/>
              <w:t>тилятора к опорным кон</w:t>
            </w:r>
            <w:r>
              <w:softHyphen/>
              <w:t>струкциям. Вертикаль</w:t>
            </w:r>
            <w:r>
              <w:softHyphen/>
              <w:t xml:space="preserve">ность вала. </w:t>
            </w:r>
          </w:p>
          <w:p w:rsidR="00951CAE" w:rsidRDefault="00951CAE">
            <w:pPr>
              <w:jc w:val="both"/>
              <w:rPr>
                <w:sz w:val="20"/>
              </w:rPr>
            </w:pPr>
            <w:r>
              <w:rPr>
                <w:sz w:val="20"/>
              </w:rPr>
              <w:t>Легкость вращения валов вентилятора и электро</w:t>
            </w:r>
            <w:r>
              <w:rPr>
                <w:sz w:val="20"/>
              </w:rPr>
              <w:softHyphen/>
              <w:t>двигателя.</w:t>
            </w:r>
          </w:p>
          <w:p w:rsidR="00951CAE" w:rsidRDefault="00951CAE">
            <w:pPr>
              <w:jc w:val="both"/>
              <w:rPr>
                <w:sz w:val="20"/>
              </w:rPr>
            </w:pPr>
            <w:r>
              <w:rPr>
                <w:sz w:val="20"/>
              </w:rPr>
              <w:t>Зазор между входным патрубком и рабочим колесом</w:t>
            </w:r>
          </w:p>
        </w:tc>
        <w:tc>
          <w:tcPr>
            <w:tcW w:w="1566" w:type="dxa"/>
            <w:gridSpan w:val="2"/>
            <w:tcBorders>
              <w:top w:val="single" w:sz="6" w:space="0" w:color="auto"/>
              <w:left w:val="single" w:sz="6" w:space="0" w:color="auto"/>
              <w:bottom w:val="nil"/>
              <w:right w:val="single" w:sz="6" w:space="0" w:color="auto"/>
            </w:tcBorders>
          </w:tcPr>
          <w:p w:rsidR="00951CAE" w:rsidRDefault="00951CAE">
            <w:pPr>
              <w:jc w:val="both"/>
              <w:rPr>
                <w:sz w:val="20"/>
              </w:rPr>
            </w:pPr>
            <w:r>
              <w:rPr>
                <w:sz w:val="20"/>
              </w:rPr>
              <w:t xml:space="preserve">Отвес </w:t>
            </w:r>
            <w:r>
              <w:rPr>
                <w:i/>
                <w:sz w:val="20"/>
              </w:rPr>
              <w:t>М</w:t>
            </w:r>
            <w:r>
              <w:rPr>
                <w:sz w:val="20"/>
              </w:rPr>
              <w:t xml:space="preserve"> = 200 г</w:t>
            </w: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Линейка</w:t>
            </w:r>
          </w:p>
        </w:tc>
        <w:tc>
          <w:tcPr>
            <w:tcW w:w="2590" w:type="dxa"/>
            <w:tcBorders>
              <w:top w:val="single" w:sz="6" w:space="0" w:color="auto"/>
              <w:left w:val="single" w:sz="6" w:space="0" w:color="auto"/>
              <w:bottom w:val="nil"/>
              <w:right w:val="single" w:sz="6" w:space="0" w:color="auto"/>
            </w:tcBorders>
          </w:tcPr>
          <w:p w:rsidR="00951CAE" w:rsidRDefault="00951CAE">
            <w:pPr>
              <w:jc w:val="both"/>
              <w:rPr>
                <w:sz w:val="20"/>
              </w:rPr>
            </w:pPr>
            <w:r>
              <w:rPr>
                <w:sz w:val="20"/>
              </w:rPr>
              <w:t>Постоянный 100 %. Визуально</w:t>
            </w:r>
          </w:p>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Опробование от руки</w:t>
            </w:r>
          </w:p>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Проверка работы венти</w:t>
            </w:r>
            <w:r>
              <w:rPr>
                <w:sz w:val="20"/>
              </w:rPr>
              <w:softHyphen/>
              <w:t>лятора</w:t>
            </w:r>
          </w:p>
        </w:tc>
        <w:tc>
          <w:tcPr>
            <w:tcW w:w="240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Правильность направле</w:t>
            </w:r>
            <w:r>
              <w:rPr>
                <w:sz w:val="20"/>
              </w:rPr>
              <w:softHyphen/>
              <w:t>ния вращения колеса</w:t>
            </w:r>
          </w:p>
        </w:tc>
        <w:tc>
          <w:tcPr>
            <w:tcW w:w="1566"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59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w:t>
            </w:r>
            <w:r>
              <w:rPr>
                <w:sz w:val="20"/>
              </w:rPr>
              <w:softHyphen/>
              <w:t>ально (в соответствии с проектом)</w:t>
            </w:r>
          </w:p>
        </w:tc>
      </w:tr>
    </w:tbl>
    <w:p w:rsidR="00951CAE" w:rsidRDefault="00951CAE" w:rsidP="00951CAE">
      <w:pPr>
        <w:pStyle w:val="2"/>
      </w:pPr>
      <w:r>
        <w:t>МОНТАЖ ЦЕНТРАЛЬНЫХ КОНДИЦИОНЕРОВ</w:t>
      </w:r>
    </w:p>
    <w:p w:rsidR="00951CAE" w:rsidRDefault="00951CAE" w:rsidP="00951CAE">
      <w:pPr>
        <w:ind w:firstLine="283"/>
        <w:jc w:val="both"/>
        <w:rPr>
          <w:sz w:val="24"/>
        </w:rPr>
      </w:pPr>
      <w:r>
        <w:rPr>
          <w:b/>
          <w:sz w:val="24"/>
        </w:rPr>
        <w:t>10.20.</w:t>
      </w:r>
      <w:r>
        <w:rPr>
          <w:sz w:val="24"/>
        </w:rPr>
        <w:t xml:space="preserve"> Монтаж центральных кондиционеров следует вести в соответствии с типовыми технологическими картами 7.05.02.05 … 7.05.02. 07 и заводскими инструкциями, которыми определяется порядок монтажа одного кондиционера независимо от числа и характера расположения кондиционеров в вентиляционной камере.</w:t>
      </w:r>
    </w:p>
    <w:p w:rsidR="00951CAE" w:rsidRDefault="00951CAE" w:rsidP="00951CAE">
      <w:pPr>
        <w:ind w:firstLine="283"/>
        <w:jc w:val="both"/>
        <w:rPr>
          <w:sz w:val="24"/>
        </w:rPr>
      </w:pPr>
      <w:r>
        <w:rPr>
          <w:b/>
          <w:sz w:val="24"/>
        </w:rPr>
        <w:t>10.21.</w:t>
      </w:r>
      <w:r>
        <w:rPr>
          <w:sz w:val="24"/>
        </w:rPr>
        <w:t xml:space="preserve"> Порядок организации работ по монтажу кондиционеров в вентиляционной камере должен быть определен проектом производства работ.</w:t>
      </w:r>
    </w:p>
    <w:p w:rsidR="00951CAE" w:rsidRDefault="00951CAE" w:rsidP="00951CAE">
      <w:pPr>
        <w:ind w:firstLine="283"/>
        <w:jc w:val="both"/>
        <w:rPr>
          <w:sz w:val="24"/>
        </w:rPr>
      </w:pPr>
      <w:r>
        <w:rPr>
          <w:b/>
          <w:sz w:val="24"/>
        </w:rPr>
        <w:t>10.22.</w:t>
      </w:r>
      <w:r>
        <w:rPr>
          <w:sz w:val="24"/>
        </w:rPr>
        <w:t xml:space="preserve"> Монтаж кондиционеров должен производиться в следующей последовательности:</w:t>
      </w:r>
    </w:p>
    <w:p w:rsidR="00951CAE" w:rsidRDefault="00951CAE" w:rsidP="00951CAE">
      <w:pPr>
        <w:ind w:firstLine="283"/>
        <w:jc w:val="both"/>
        <w:rPr>
          <w:sz w:val="24"/>
        </w:rPr>
      </w:pPr>
      <w:r>
        <w:rPr>
          <w:sz w:val="24"/>
        </w:rPr>
        <w:t>приемка помещений вентиляционных камер;</w:t>
      </w:r>
    </w:p>
    <w:p w:rsidR="00951CAE" w:rsidRDefault="00951CAE" w:rsidP="00951CAE">
      <w:pPr>
        <w:ind w:firstLine="283"/>
        <w:jc w:val="both"/>
        <w:rPr>
          <w:sz w:val="24"/>
        </w:rPr>
      </w:pPr>
      <w:r>
        <w:rPr>
          <w:sz w:val="24"/>
        </w:rPr>
        <w:t>приемка секций и узлов кондиционеров;</w:t>
      </w:r>
    </w:p>
    <w:p w:rsidR="00951CAE" w:rsidRDefault="00951CAE" w:rsidP="00951CAE">
      <w:pPr>
        <w:ind w:firstLine="283"/>
        <w:jc w:val="both"/>
        <w:rPr>
          <w:sz w:val="24"/>
        </w:rPr>
      </w:pPr>
      <w:r>
        <w:rPr>
          <w:sz w:val="24"/>
        </w:rPr>
        <w:t>доставка и установка грузоподъемных и монтажных механизмов и приспособлений;</w:t>
      </w:r>
    </w:p>
    <w:p w:rsidR="00951CAE" w:rsidRDefault="00951CAE" w:rsidP="00951CAE">
      <w:pPr>
        <w:pStyle w:val="BodyText2"/>
      </w:pPr>
      <w:r>
        <w:t>доставка секций и узлов кондиционеров к месту монтажа. Минимальные размеры монтажных проемов в стенах и перекрытиях для доставки секций и узлов кондиционеров в вентиляционные камеры приведены в табл. 43;</w:t>
      </w:r>
    </w:p>
    <w:p w:rsidR="00951CAE" w:rsidRDefault="00951CAE" w:rsidP="00951CAE">
      <w:pPr>
        <w:ind w:firstLine="283"/>
        <w:jc w:val="both"/>
        <w:rPr>
          <w:sz w:val="24"/>
        </w:rPr>
      </w:pPr>
      <w:r>
        <w:rPr>
          <w:sz w:val="24"/>
        </w:rPr>
        <w:t>сборка кондиционеров;</w:t>
      </w:r>
    </w:p>
    <w:p w:rsidR="00951CAE" w:rsidRDefault="00951CAE" w:rsidP="00951CAE">
      <w:pPr>
        <w:ind w:firstLine="283"/>
        <w:jc w:val="both"/>
        <w:rPr>
          <w:sz w:val="24"/>
        </w:rPr>
      </w:pPr>
      <w:r>
        <w:rPr>
          <w:sz w:val="24"/>
        </w:rPr>
        <w:t>проверка правильности установки и сборки.</w:t>
      </w:r>
    </w:p>
    <w:p w:rsidR="00951CAE" w:rsidRDefault="00951CAE" w:rsidP="00951CAE">
      <w:pPr>
        <w:widowControl/>
        <w:spacing w:before="120" w:after="120"/>
        <w:jc w:val="right"/>
        <w:rPr>
          <w:sz w:val="24"/>
        </w:rPr>
      </w:pPr>
      <w:r>
        <w:rPr>
          <w:spacing w:val="40"/>
          <w:sz w:val="24"/>
        </w:rPr>
        <w:t>Таблица</w:t>
      </w:r>
      <w:r>
        <w:rPr>
          <w:sz w:val="24"/>
        </w:rPr>
        <w:t xml:space="preserve"> 43</w:t>
      </w:r>
    </w:p>
    <w:tbl>
      <w:tblPr>
        <w:tblW w:w="0" w:type="auto"/>
        <w:tblLayout w:type="fixed"/>
        <w:tblCellMar>
          <w:left w:w="40" w:type="dxa"/>
          <w:right w:w="40" w:type="dxa"/>
        </w:tblCellMar>
        <w:tblLook w:val="04A0" w:firstRow="1" w:lastRow="0" w:firstColumn="1" w:lastColumn="0" w:noHBand="0" w:noVBand="1"/>
      </w:tblPr>
      <w:tblGrid>
        <w:gridCol w:w="3341"/>
        <w:gridCol w:w="2905"/>
        <w:gridCol w:w="2905"/>
      </w:tblGrid>
      <w:tr w:rsidR="00951CAE" w:rsidTr="00951CAE">
        <w:trPr>
          <w:cantSplit/>
        </w:trPr>
        <w:tc>
          <w:tcPr>
            <w:tcW w:w="334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Индекс кондиционера</w:t>
            </w:r>
          </w:p>
        </w:tc>
        <w:tc>
          <w:tcPr>
            <w:tcW w:w="5810"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Минимальные размеры монтажных проемов, </w:t>
            </w:r>
            <w:proofErr w:type="gramStart"/>
            <w:r>
              <w:rPr>
                <w:sz w:val="20"/>
              </w:rPr>
              <w:t>мм</w:t>
            </w:r>
            <w:proofErr w:type="gramEnd"/>
          </w:p>
        </w:tc>
      </w:tr>
      <w:tr w:rsidR="00951CAE" w:rsidTr="00951CAE">
        <w:trPr>
          <w:cantSplit/>
        </w:trPr>
        <w:tc>
          <w:tcPr>
            <w:tcW w:w="3341"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90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 стенах</w:t>
            </w:r>
          </w:p>
        </w:tc>
        <w:tc>
          <w:tcPr>
            <w:tcW w:w="290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 перекрытиях</w:t>
            </w:r>
          </w:p>
        </w:tc>
      </w:tr>
      <w:tr w:rsidR="00951CAE" w:rsidTr="00951CAE">
        <w:tc>
          <w:tcPr>
            <w:tcW w:w="3341"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КТЦ 2-10</w:t>
            </w:r>
          </w:p>
        </w:tc>
        <w:tc>
          <w:tcPr>
            <w:tcW w:w="290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2000</w:t>
            </w:r>
          </w:p>
        </w:tc>
        <w:tc>
          <w:tcPr>
            <w:tcW w:w="290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1300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2-20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2000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2100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2-31,5</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2700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3800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2-40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2700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3800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2-63</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4100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2-80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4100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2-125</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2700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3500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2-160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r>
              <w:rPr>
                <w:sz w:val="20"/>
              </w:rPr>
              <w:sym w:font="Symbol" w:char="F0B4"/>
            </w:r>
            <w:r>
              <w:rPr>
                <w:sz w:val="20"/>
              </w:rPr>
              <w:t>4500</w:t>
            </w:r>
          </w:p>
        </w:tc>
      </w:tr>
      <w:tr w:rsidR="00951CAE" w:rsidTr="00951CAE">
        <w:tc>
          <w:tcPr>
            <w:tcW w:w="3341" w:type="dxa"/>
            <w:tcBorders>
              <w:top w:val="nil"/>
              <w:left w:val="single" w:sz="6" w:space="0" w:color="auto"/>
              <w:bottom w:val="nil"/>
              <w:right w:val="single" w:sz="6" w:space="0" w:color="auto"/>
            </w:tcBorders>
            <w:hideMark/>
          </w:tcPr>
          <w:p w:rsidR="00951CAE" w:rsidRDefault="00951CAE">
            <w:pPr>
              <w:jc w:val="both"/>
              <w:rPr>
                <w:sz w:val="20"/>
              </w:rPr>
            </w:pPr>
            <w:r>
              <w:rPr>
                <w:sz w:val="20"/>
              </w:rPr>
              <w:t>КТЦ 2-200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3200</w:t>
            </w:r>
            <w:r>
              <w:rPr>
                <w:sz w:val="20"/>
              </w:rPr>
              <w:sym w:font="Symbol" w:char="F0B4"/>
            </w:r>
            <w:r>
              <w:rPr>
                <w:sz w:val="20"/>
              </w:rPr>
              <w:t>3000</w:t>
            </w:r>
          </w:p>
        </w:tc>
        <w:tc>
          <w:tcPr>
            <w:tcW w:w="2905"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r>
              <w:rPr>
                <w:sz w:val="20"/>
              </w:rPr>
              <w:sym w:font="Symbol" w:char="F0B4"/>
            </w:r>
            <w:r>
              <w:rPr>
                <w:sz w:val="20"/>
              </w:rPr>
              <w:t>4000</w:t>
            </w:r>
          </w:p>
        </w:tc>
      </w:tr>
      <w:tr w:rsidR="00951CAE" w:rsidTr="00951CAE">
        <w:tc>
          <w:tcPr>
            <w:tcW w:w="3341"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КТЦ 2-250</w:t>
            </w:r>
          </w:p>
        </w:tc>
        <w:tc>
          <w:tcPr>
            <w:tcW w:w="290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3200</w:t>
            </w:r>
            <w:r>
              <w:rPr>
                <w:sz w:val="20"/>
              </w:rPr>
              <w:sym w:font="Symbol" w:char="F0B4"/>
            </w:r>
            <w:r>
              <w:rPr>
                <w:sz w:val="20"/>
              </w:rPr>
              <w:t>3000</w:t>
            </w:r>
          </w:p>
        </w:tc>
        <w:tc>
          <w:tcPr>
            <w:tcW w:w="290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3000</w:t>
            </w:r>
            <w:r>
              <w:rPr>
                <w:sz w:val="20"/>
              </w:rPr>
              <w:sym w:font="Symbol" w:char="F0B4"/>
            </w:r>
            <w:r>
              <w:rPr>
                <w:sz w:val="20"/>
              </w:rPr>
              <w:t>4000</w:t>
            </w:r>
          </w:p>
        </w:tc>
      </w:tr>
    </w:tbl>
    <w:p w:rsidR="00951CAE" w:rsidRDefault="00951CAE" w:rsidP="00951CAE">
      <w:pPr>
        <w:spacing w:before="120"/>
        <w:ind w:firstLine="284"/>
        <w:jc w:val="both"/>
        <w:rPr>
          <w:sz w:val="24"/>
        </w:rPr>
      </w:pPr>
      <w:r>
        <w:rPr>
          <w:b/>
          <w:sz w:val="24"/>
        </w:rPr>
        <w:t>10.23.</w:t>
      </w:r>
      <w:r>
        <w:rPr>
          <w:sz w:val="24"/>
        </w:rPr>
        <w:t xml:space="preserve"> Способы монтажа кондиционеров следует выбирать в зависимости от места нахождения вентиляционных камер и характера расположения кондиционеров в камере.</w:t>
      </w:r>
    </w:p>
    <w:p w:rsidR="00951CAE" w:rsidRDefault="00951CAE" w:rsidP="00951CAE">
      <w:pPr>
        <w:pStyle w:val="BodyText2"/>
      </w:pPr>
      <w:r>
        <w:rPr>
          <w:b/>
        </w:rPr>
        <w:t>10.24.</w:t>
      </w:r>
      <w:r>
        <w:t xml:space="preserve"> При установке кондиционеров на нулевой отметке сборку секций следует производить с помощью автокранов или автопогрузчиков в подвалах и на этажах и </w:t>
      </w:r>
      <w:r>
        <w:lastRenderedPageBreak/>
        <w:t>надстройках на кровле зданий - специального козлового устройства, электрическими талями, а в случае невозможности использования этих средств - с помощью лебедок, блоков, талей, закрепляемых к строительным конструкциям здания.</w:t>
      </w:r>
    </w:p>
    <w:p w:rsidR="00951CAE" w:rsidRDefault="00951CAE" w:rsidP="00951CAE">
      <w:pPr>
        <w:ind w:firstLine="283"/>
        <w:jc w:val="both"/>
        <w:rPr>
          <w:sz w:val="24"/>
        </w:rPr>
      </w:pPr>
      <w:r>
        <w:rPr>
          <w:b/>
          <w:sz w:val="24"/>
        </w:rPr>
        <w:t>10.25.</w:t>
      </w:r>
      <w:r>
        <w:rPr>
          <w:sz w:val="24"/>
        </w:rPr>
        <w:t xml:space="preserve"> Схемы организации рабочей зоны и монтажа кондиционеров автокраном и лебедками даны в прил. 11.</w:t>
      </w:r>
    </w:p>
    <w:p w:rsidR="00951CAE" w:rsidRDefault="00951CAE" w:rsidP="00951CAE">
      <w:pPr>
        <w:pStyle w:val="BodyText2"/>
      </w:pPr>
      <w:r>
        <w:rPr>
          <w:b/>
        </w:rPr>
        <w:t>10.26.</w:t>
      </w:r>
      <w:r>
        <w:t xml:space="preserve"> При строительстве крупных объектов монтаж центральных кондиционеров следует выполнять крупными блоками, предварительно собираемыми на специально выделенных площадках укрупнительной сборки, располагаемых в зоне действия грузоподъемных механизмов.</w:t>
      </w:r>
    </w:p>
    <w:p w:rsidR="00951CAE" w:rsidRDefault="00951CAE" w:rsidP="00951CAE">
      <w:pPr>
        <w:ind w:firstLine="283"/>
        <w:jc w:val="both"/>
        <w:rPr>
          <w:sz w:val="24"/>
        </w:rPr>
      </w:pPr>
      <w:r>
        <w:rPr>
          <w:b/>
          <w:sz w:val="24"/>
        </w:rPr>
        <w:t>10.27.</w:t>
      </w:r>
      <w:r>
        <w:rPr>
          <w:sz w:val="24"/>
        </w:rPr>
        <w:t xml:space="preserve"> Блок может представлять собой кондиционер в сборе или часть кондиционера </w:t>
      </w:r>
      <w:proofErr w:type="spellStart"/>
      <w:r>
        <w:rPr>
          <w:sz w:val="24"/>
        </w:rPr>
        <w:t>вентагрегат</w:t>
      </w:r>
      <w:proofErr w:type="spellEnd"/>
      <w:r>
        <w:rPr>
          <w:sz w:val="24"/>
        </w:rPr>
        <w:t>, оросительную камеру, секции и камеры до и после оросительной камеры и т.п.</w:t>
      </w:r>
    </w:p>
    <w:p w:rsidR="00951CAE" w:rsidRDefault="00951CAE" w:rsidP="00951CAE">
      <w:pPr>
        <w:ind w:firstLine="283"/>
        <w:jc w:val="both"/>
        <w:rPr>
          <w:sz w:val="24"/>
        </w:rPr>
      </w:pPr>
      <w:r>
        <w:rPr>
          <w:b/>
          <w:sz w:val="24"/>
        </w:rPr>
        <w:t>10.28.</w:t>
      </w:r>
      <w:r>
        <w:rPr>
          <w:sz w:val="24"/>
        </w:rPr>
        <w:t xml:space="preserve"> Размеры блока, способы его усиления и подачи к месту монтажа должны быть определены в проекте производства работ в зависимости от возможности подачи блока к месту монтажа в собранном виде и наличия соответствующих грузоподъемных механизмов.</w:t>
      </w:r>
    </w:p>
    <w:p w:rsidR="00951CAE" w:rsidRDefault="00951CAE" w:rsidP="00951CAE">
      <w:pPr>
        <w:ind w:firstLine="283"/>
        <w:jc w:val="both"/>
        <w:rPr>
          <w:sz w:val="24"/>
        </w:rPr>
      </w:pPr>
      <w:r>
        <w:rPr>
          <w:b/>
          <w:sz w:val="24"/>
        </w:rPr>
        <w:t>10.29.</w:t>
      </w:r>
      <w:r>
        <w:rPr>
          <w:sz w:val="24"/>
        </w:rPr>
        <w:t xml:space="preserve"> В процессе монтажа кондиционеров должен осуществляться операционный контроль в соответствии с Картой операционного контроля.</w:t>
      </w:r>
    </w:p>
    <w:p w:rsidR="00951CAE" w:rsidRDefault="00951CAE" w:rsidP="00951CAE">
      <w:pPr>
        <w:spacing w:before="120" w:after="120"/>
        <w:jc w:val="center"/>
        <w:rPr>
          <w:b/>
          <w:sz w:val="24"/>
        </w:rPr>
      </w:pPr>
      <w:r>
        <w:rPr>
          <w:b/>
          <w:sz w:val="24"/>
        </w:rPr>
        <w:t>Карта операционного контроля монтажа центральных кондиционеров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92"/>
        <w:gridCol w:w="2410"/>
        <w:gridCol w:w="2126"/>
        <w:gridCol w:w="2023"/>
      </w:tblGrid>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Технологический процесс</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Контролируемые показатели</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Измерительный инструмент</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Вид контроля</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Подача секций и камер кондиционера к месту установки</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Комплектность в соответ</w:t>
            </w:r>
            <w:r>
              <w:rPr>
                <w:sz w:val="20"/>
              </w:rPr>
              <w:softHyphen/>
              <w:t>ствии с проектом и паспортом. Горизонтальность и при</w:t>
            </w:r>
            <w:r>
              <w:rPr>
                <w:sz w:val="20"/>
              </w:rPr>
              <w:softHyphen/>
              <w:t>вязка фундамента и осно</w:t>
            </w:r>
            <w:r>
              <w:rPr>
                <w:sz w:val="20"/>
              </w:rPr>
              <w:softHyphen/>
              <w:t>вания под кондиционер</w:t>
            </w:r>
          </w:p>
        </w:tc>
        <w:tc>
          <w:tcPr>
            <w:tcW w:w="2126" w:type="dxa"/>
            <w:tcBorders>
              <w:top w:val="single" w:sz="6" w:space="0" w:color="auto"/>
              <w:left w:val="single" w:sz="6" w:space="0" w:color="auto"/>
              <w:bottom w:val="single" w:sz="6" w:space="0" w:color="auto"/>
              <w:right w:val="single" w:sz="6" w:space="0" w:color="auto"/>
            </w:tcBorders>
          </w:tcPr>
          <w:p w:rsidR="00951CAE" w:rsidRDefault="00951CAE">
            <w:pPr>
              <w:jc w:val="both"/>
              <w:rPr>
                <w:sz w:val="20"/>
              </w:rPr>
            </w:pPr>
          </w:p>
          <w:p w:rsidR="00951CAE" w:rsidRDefault="00951CAE">
            <w:pPr>
              <w:jc w:val="both"/>
              <w:rPr>
                <w:sz w:val="20"/>
              </w:rPr>
            </w:pPr>
          </w:p>
          <w:p w:rsidR="00951CAE" w:rsidRDefault="00951CAE">
            <w:pPr>
              <w:jc w:val="both"/>
              <w:rPr>
                <w:sz w:val="20"/>
              </w:rPr>
            </w:pPr>
          </w:p>
          <w:p w:rsidR="00951CAE" w:rsidRDefault="00951CAE">
            <w:pPr>
              <w:jc w:val="both"/>
              <w:rPr>
                <w:sz w:val="20"/>
              </w:rPr>
            </w:pPr>
            <w:r>
              <w:rPr>
                <w:sz w:val="20"/>
              </w:rPr>
              <w:t>Нивелир, исполнитель</w:t>
            </w:r>
            <w:r>
              <w:rPr>
                <w:sz w:val="20"/>
              </w:rPr>
              <w:softHyphen/>
              <w:t>ная схема геодези</w:t>
            </w:r>
            <w:r>
              <w:rPr>
                <w:sz w:val="20"/>
              </w:rPr>
              <w:softHyphen/>
              <w:t>ческой съемки отметок</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по комплектовочной ведомости</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Установка и сборка секций и камер кондиционера на подставки или фундамент:</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Правильность привязки кондиционера к строи</w:t>
            </w:r>
            <w:r>
              <w:rPr>
                <w:sz w:val="20"/>
              </w:rPr>
              <w:softHyphen/>
              <w:t>тельным конструкциям</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Рулетка</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в соответ</w:t>
            </w:r>
            <w:r>
              <w:rPr>
                <w:sz w:val="20"/>
              </w:rPr>
              <w:softHyphen/>
              <w:t>ствии с проектом</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ind w:left="284"/>
              <w:jc w:val="both"/>
              <w:rPr>
                <w:sz w:val="20"/>
              </w:rPr>
            </w:pPr>
            <w:r>
              <w:rPr>
                <w:sz w:val="20"/>
              </w:rPr>
              <w:t>камера оросительная</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Вертикальность стенок камеры. </w:t>
            </w:r>
          </w:p>
          <w:p w:rsidR="00951CAE" w:rsidRDefault="00951CAE">
            <w:pPr>
              <w:jc w:val="both"/>
              <w:rPr>
                <w:sz w:val="20"/>
              </w:rPr>
            </w:pPr>
            <w:r>
              <w:rPr>
                <w:sz w:val="20"/>
              </w:rPr>
              <w:t>Герметичность примыка</w:t>
            </w:r>
            <w:r>
              <w:rPr>
                <w:sz w:val="20"/>
              </w:rPr>
              <w:softHyphen/>
              <w:t>ния стенок к поддону и промежуточным секциям</w:t>
            </w:r>
          </w:p>
        </w:tc>
        <w:tc>
          <w:tcPr>
            <w:tcW w:w="2126" w:type="dxa"/>
            <w:tcBorders>
              <w:top w:val="single" w:sz="6" w:space="0" w:color="auto"/>
              <w:left w:val="single" w:sz="6" w:space="0" w:color="auto"/>
              <w:bottom w:val="single" w:sz="6" w:space="0" w:color="auto"/>
              <w:right w:val="single" w:sz="6" w:space="0" w:color="auto"/>
            </w:tcBorders>
          </w:tcPr>
          <w:p w:rsidR="00951CAE" w:rsidRDefault="00951CAE">
            <w:pPr>
              <w:jc w:val="both"/>
              <w:rPr>
                <w:sz w:val="20"/>
              </w:rPr>
            </w:pPr>
            <w:r>
              <w:rPr>
                <w:sz w:val="20"/>
              </w:rPr>
              <w:t xml:space="preserve">Отвес </w:t>
            </w:r>
            <w:r>
              <w:rPr>
                <w:i/>
                <w:sz w:val="20"/>
              </w:rPr>
              <w:t>М</w:t>
            </w:r>
            <w:r>
              <w:rPr>
                <w:sz w:val="20"/>
              </w:rPr>
              <w:t xml:space="preserve"> = 200 г</w:t>
            </w:r>
          </w:p>
          <w:p w:rsidR="00951CAE" w:rsidRDefault="00951CAE">
            <w:pPr>
              <w:jc w:val="both"/>
              <w:rPr>
                <w:sz w:val="20"/>
              </w:rPr>
            </w:pPr>
          </w:p>
          <w:p w:rsidR="00951CAE" w:rsidRDefault="00951CAE">
            <w:pPr>
              <w:jc w:val="both"/>
              <w:rPr>
                <w:sz w:val="20"/>
              </w:rPr>
            </w:pPr>
            <w:r>
              <w:rPr>
                <w:sz w:val="20"/>
              </w:rPr>
              <w:t>Щуп</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(при включении форсунок)</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ind w:left="284"/>
              <w:jc w:val="both"/>
              <w:rPr>
                <w:sz w:val="20"/>
              </w:rPr>
            </w:pPr>
            <w:r>
              <w:rPr>
                <w:sz w:val="20"/>
              </w:rPr>
              <w:t xml:space="preserve">камера смесительная </w:t>
            </w:r>
          </w:p>
          <w:p w:rsidR="00951CAE" w:rsidRDefault="00951CAE">
            <w:pPr>
              <w:ind w:left="284"/>
              <w:jc w:val="both"/>
              <w:rPr>
                <w:sz w:val="20"/>
              </w:rPr>
            </w:pPr>
            <w:r>
              <w:rPr>
                <w:sz w:val="20"/>
              </w:rPr>
              <w:t xml:space="preserve">секция поворотная </w:t>
            </w:r>
          </w:p>
          <w:p w:rsidR="00951CAE" w:rsidRDefault="00951CAE">
            <w:pPr>
              <w:ind w:left="284"/>
              <w:jc w:val="both"/>
              <w:rPr>
                <w:sz w:val="20"/>
              </w:rPr>
            </w:pPr>
            <w:r>
              <w:rPr>
                <w:sz w:val="20"/>
              </w:rPr>
              <w:t xml:space="preserve">секция подогрева </w:t>
            </w:r>
          </w:p>
          <w:p w:rsidR="00951CAE" w:rsidRDefault="00951CAE">
            <w:pPr>
              <w:ind w:left="284"/>
              <w:jc w:val="both"/>
              <w:rPr>
                <w:sz w:val="20"/>
              </w:rPr>
            </w:pPr>
            <w:r>
              <w:rPr>
                <w:sz w:val="20"/>
              </w:rPr>
              <w:t>камера промежуточная</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Плотность прилегания секций</w:t>
            </w:r>
          </w:p>
        </w:tc>
        <w:tc>
          <w:tcPr>
            <w:tcW w:w="212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023"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ind w:left="284"/>
              <w:jc w:val="both"/>
              <w:rPr>
                <w:sz w:val="20"/>
              </w:rPr>
            </w:pPr>
            <w:proofErr w:type="gramStart"/>
            <w:r>
              <w:rPr>
                <w:sz w:val="20"/>
              </w:rPr>
              <w:t>клапан</w:t>
            </w:r>
            <w:proofErr w:type="gramEnd"/>
            <w:r>
              <w:rPr>
                <w:sz w:val="20"/>
              </w:rPr>
              <w:t xml:space="preserve"> сдвоенный секционный с приводом </w:t>
            </w:r>
          </w:p>
          <w:p w:rsidR="00951CAE" w:rsidRDefault="00951CAE">
            <w:pPr>
              <w:ind w:left="284"/>
              <w:jc w:val="both"/>
              <w:rPr>
                <w:sz w:val="20"/>
              </w:rPr>
            </w:pPr>
            <w:r>
              <w:rPr>
                <w:sz w:val="20"/>
              </w:rPr>
              <w:t xml:space="preserve">клапан приемный с приводом </w:t>
            </w:r>
          </w:p>
          <w:p w:rsidR="00951CAE" w:rsidRDefault="00951CAE">
            <w:pPr>
              <w:ind w:left="284"/>
              <w:jc w:val="both"/>
              <w:rPr>
                <w:sz w:val="20"/>
              </w:rPr>
            </w:pPr>
            <w:r>
              <w:rPr>
                <w:sz w:val="20"/>
              </w:rPr>
              <w:t>клапан проходной</w:t>
            </w:r>
          </w:p>
        </w:tc>
        <w:tc>
          <w:tcPr>
            <w:tcW w:w="2410" w:type="dxa"/>
            <w:tcBorders>
              <w:top w:val="single" w:sz="6" w:space="0" w:color="auto"/>
              <w:left w:val="single" w:sz="6" w:space="0" w:color="auto"/>
              <w:bottom w:val="single" w:sz="6" w:space="0" w:color="auto"/>
              <w:right w:val="single" w:sz="6" w:space="0" w:color="auto"/>
            </w:tcBorders>
          </w:tcPr>
          <w:p w:rsidR="00951CAE" w:rsidRDefault="00951CAE">
            <w:pPr>
              <w:jc w:val="both"/>
              <w:rPr>
                <w:sz w:val="20"/>
              </w:rPr>
            </w:pPr>
            <w:r>
              <w:rPr>
                <w:sz w:val="20"/>
              </w:rPr>
              <w:t>Легкость вращения</w:t>
            </w:r>
          </w:p>
          <w:p w:rsidR="00951CAE" w:rsidRDefault="00951CAE">
            <w:pPr>
              <w:jc w:val="both"/>
              <w:rPr>
                <w:sz w:val="20"/>
              </w:rPr>
            </w:pPr>
          </w:p>
          <w:p w:rsidR="00951CAE" w:rsidRDefault="00951CAE">
            <w:pPr>
              <w:jc w:val="both"/>
              <w:rPr>
                <w:sz w:val="20"/>
              </w:rPr>
            </w:pPr>
            <w:r>
              <w:rPr>
                <w:sz w:val="20"/>
              </w:rPr>
              <w:t>Плотность перекрытия лопатками живого сечения клапана</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proofErr w:type="gramStart"/>
            <w:r>
              <w:rPr>
                <w:sz w:val="20"/>
              </w:rPr>
              <w:t>Постоянный</w:t>
            </w:r>
            <w:proofErr w:type="gramEnd"/>
            <w:r>
              <w:rPr>
                <w:sz w:val="20"/>
              </w:rPr>
              <w:t xml:space="preserve"> 100 %. Визуально, опробова</w:t>
            </w:r>
            <w:r>
              <w:rPr>
                <w:sz w:val="20"/>
              </w:rPr>
              <w:softHyphen/>
              <w:t>ние от руки</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ind w:left="284"/>
              <w:jc w:val="both"/>
              <w:rPr>
                <w:sz w:val="20"/>
              </w:rPr>
            </w:pPr>
            <w:r>
              <w:rPr>
                <w:sz w:val="20"/>
              </w:rPr>
              <w:t>фильтр самоочища</w:t>
            </w:r>
            <w:r>
              <w:rPr>
                <w:sz w:val="20"/>
              </w:rPr>
              <w:softHyphen/>
              <w:t>ющийся</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Горизонтальность, верти</w:t>
            </w:r>
            <w:r>
              <w:rPr>
                <w:sz w:val="20"/>
              </w:rPr>
              <w:softHyphen/>
              <w:t>кальность установки пане</w:t>
            </w:r>
            <w:r>
              <w:rPr>
                <w:sz w:val="20"/>
              </w:rPr>
              <w:softHyphen/>
              <w:t>лей</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Отвес </w:t>
            </w:r>
            <w:r>
              <w:rPr>
                <w:i/>
                <w:sz w:val="20"/>
              </w:rPr>
              <w:t>М</w:t>
            </w:r>
            <w:r>
              <w:rPr>
                <w:sz w:val="20"/>
              </w:rPr>
              <w:t xml:space="preserve"> = 200 г </w:t>
            </w:r>
          </w:p>
          <w:p w:rsidR="00951CAE" w:rsidRDefault="00951CAE">
            <w:pPr>
              <w:jc w:val="both"/>
              <w:rPr>
                <w:sz w:val="20"/>
              </w:rPr>
            </w:pPr>
            <w:r>
              <w:rPr>
                <w:sz w:val="20"/>
              </w:rPr>
              <w:t xml:space="preserve">Уровень </w:t>
            </w:r>
            <w:r>
              <w:rPr>
                <w:i/>
                <w:sz w:val="20"/>
                <w:lang w:val="en-US"/>
              </w:rPr>
              <w:t>l</w:t>
            </w:r>
            <w:r>
              <w:rPr>
                <w:sz w:val="20"/>
              </w:rPr>
              <w:t xml:space="preserve"> = 300 м </w:t>
            </w:r>
          </w:p>
          <w:p w:rsidR="00951CAE" w:rsidRDefault="00951CAE">
            <w:pPr>
              <w:jc w:val="both"/>
              <w:rPr>
                <w:sz w:val="20"/>
              </w:rPr>
            </w:pPr>
            <w:r>
              <w:rPr>
                <w:sz w:val="20"/>
              </w:rPr>
              <w:t>Метр стальной</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ind w:left="284"/>
              <w:jc w:val="both"/>
              <w:rPr>
                <w:sz w:val="20"/>
              </w:rPr>
            </w:pPr>
            <w:proofErr w:type="spellStart"/>
            <w:r>
              <w:rPr>
                <w:sz w:val="20"/>
              </w:rPr>
              <w:t>вентиляторный</w:t>
            </w:r>
            <w:proofErr w:type="spellEnd"/>
            <w:r>
              <w:rPr>
                <w:sz w:val="20"/>
              </w:rPr>
              <w:t xml:space="preserve"> агрегат</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Горизонтальность уста</w:t>
            </w:r>
            <w:r>
              <w:rPr>
                <w:sz w:val="20"/>
              </w:rPr>
              <w:softHyphen/>
              <w:t xml:space="preserve">новки </w:t>
            </w:r>
            <w:proofErr w:type="spellStart"/>
            <w:r>
              <w:rPr>
                <w:sz w:val="20"/>
              </w:rPr>
              <w:t>виброоснования</w:t>
            </w:r>
            <w:proofErr w:type="spellEnd"/>
            <w:r>
              <w:rPr>
                <w:sz w:val="20"/>
              </w:rPr>
              <w:t>. Прочность закрепления вентилятора к раме. Проч</w:t>
            </w:r>
            <w:r>
              <w:rPr>
                <w:sz w:val="20"/>
              </w:rPr>
              <w:softHyphen/>
              <w:t xml:space="preserve">ность крепления </w:t>
            </w:r>
            <w:proofErr w:type="spellStart"/>
            <w:r>
              <w:rPr>
                <w:sz w:val="20"/>
              </w:rPr>
              <w:t>вибро</w:t>
            </w:r>
            <w:r>
              <w:rPr>
                <w:sz w:val="20"/>
              </w:rPr>
              <w:softHyphen/>
              <w:t>изоляторов</w:t>
            </w:r>
            <w:proofErr w:type="spellEnd"/>
            <w:r>
              <w:rPr>
                <w:sz w:val="20"/>
              </w:rPr>
              <w:t xml:space="preserve"> к фундаменту и раме</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Отвес </w:t>
            </w:r>
            <w:r>
              <w:rPr>
                <w:i/>
                <w:sz w:val="20"/>
              </w:rPr>
              <w:t>М</w:t>
            </w:r>
            <w:r>
              <w:rPr>
                <w:sz w:val="20"/>
              </w:rPr>
              <w:t xml:space="preserve"> = 200 г Уровень </w:t>
            </w:r>
            <w:r>
              <w:rPr>
                <w:i/>
                <w:sz w:val="20"/>
                <w:lang w:val="en-US"/>
              </w:rPr>
              <w:t>l</w:t>
            </w:r>
            <w:r>
              <w:rPr>
                <w:sz w:val="20"/>
              </w:rPr>
              <w:t xml:space="preserve"> = 300 мм</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Проверка правильности установки кондиционера</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Горизонтальность, верти</w:t>
            </w:r>
            <w:r>
              <w:rPr>
                <w:sz w:val="20"/>
              </w:rPr>
              <w:softHyphen/>
              <w:t xml:space="preserve">кальность кондиционера. Прочность крепления к </w:t>
            </w:r>
            <w:r>
              <w:rPr>
                <w:sz w:val="20"/>
              </w:rPr>
              <w:lastRenderedPageBreak/>
              <w:t>фундаменту</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 xml:space="preserve">Уровень </w:t>
            </w:r>
            <w:r>
              <w:rPr>
                <w:i/>
                <w:sz w:val="20"/>
                <w:lang w:val="en-US"/>
              </w:rPr>
              <w:t>l</w:t>
            </w:r>
            <w:r>
              <w:rPr>
                <w:sz w:val="20"/>
              </w:rPr>
              <w:t xml:space="preserve"> = 300 мм </w:t>
            </w:r>
          </w:p>
          <w:p w:rsidR="00951CAE" w:rsidRDefault="00951CAE">
            <w:pPr>
              <w:jc w:val="both"/>
              <w:rPr>
                <w:sz w:val="20"/>
              </w:rPr>
            </w:pPr>
            <w:r>
              <w:rPr>
                <w:sz w:val="20"/>
              </w:rPr>
              <w:t xml:space="preserve">Отвес </w:t>
            </w:r>
            <w:r>
              <w:rPr>
                <w:i/>
                <w:sz w:val="20"/>
              </w:rPr>
              <w:t>М</w:t>
            </w:r>
            <w:r>
              <w:rPr>
                <w:sz w:val="20"/>
              </w:rPr>
              <w:t xml:space="preserve"> = 200 г </w:t>
            </w:r>
          </w:p>
          <w:p w:rsidR="00951CAE" w:rsidRDefault="00951CAE">
            <w:pPr>
              <w:jc w:val="both"/>
              <w:rPr>
                <w:sz w:val="20"/>
              </w:rPr>
            </w:pPr>
            <w:r>
              <w:rPr>
                <w:sz w:val="20"/>
              </w:rPr>
              <w:t>Метр стальной</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Постоянный 100 %</w:t>
            </w:r>
          </w:p>
        </w:tc>
      </w:tr>
      <w:tr w:rsidR="00951CAE" w:rsidTr="00951CAE">
        <w:tc>
          <w:tcPr>
            <w:tcW w:w="2592"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lastRenderedPageBreak/>
              <w:t xml:space="preserve">Установка гибких вставок для </w:t>
            </w:r>
            <w:proofErr w:type="gramStart"/>
            <w:r>
              <w:rPr>
                <w:sz w:val="20"/>
              </w:rPr>
              <w:t>при</w:t>
            </w:r>
            <w:proofErr w:type="gramEnd"/>
            <w:r>
              <w:rPr>
                <w:sz w:val="20"/>
              </w:rPr>
              <w:t xml:space="preserve"> соединения венти</w:t>
            </w:r>
            <w:r>
              <w:rPr>
                <w:sz w:val="20"/>
              </w:rPr>
              <w:softHyphen/>
              <w:t>лятора к сети воздуховодов</w:t>
            </w:r>
          </w:p>
        </w:tc>
        <w:tc>
          <w:tcPr>
            <w:tcW w:w="2410"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Герметичность соедине</w:t>
            </w:r>
            <w:r>
              <w:rPr>
                <w:sz w:val="20"/>
              </w:rPr>
              <w:softHyphen/>
              <w:t>ния. Отсутствие провисов</w:t>
            </w:r>
          </w:p>
        </w:tc>
        <w:tc>
          <w:tcPr>
            <w:tcW w:w="212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202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Постоянный 100 %. Визуально</w:t>
            </w:r>
          </w:p>
        </w:tc>
      </w:tr>
    </w:tbl>
    <w:p w:rsidR="00951CAE" w:rsidRDefault="00951CAE" w:rsidP="00951CAE">
      <w:pPr>
        <w:pStyle w:val="1"/>
      </w:pPr>
      <w:r>
        <w:t>11. ОБЕСПЕЧЕНИЕ КАЧЕСТВА МОНТАЖНЫХ РАБОТ</w:t>
      </w:r>
    </w:p>
    <w:p w:rsidR="00951CAE" w:rsidRDefault="00951CAE" w:rsidP="00951CAE">
      <w:pPr>
        <w:ind w:firstLine="283"/>
        <w:jc w:val="both"/>
        <w:rPr>
          <w:sz w:val="24"/>
        </w:rPr>
      </w:pPr>
      <w:r>
        <w:rPr>
          <w:b/>
          <w:sz w:val="24"/>
        </w:rPr>
        <w:t>11.1.</w:t>
      </w:r>
      <w:r>
        <w:rPr>
          <w:sz w:val="24"/>
        </w:rPr>
        <w:t xml:space="preserve"> Высокое качество и надежность вентиляционных работ должны обеспечиваться монтажными организациями путем осуществления мер эффективного контроля на всех стадиях монтажа систем вентиляции.</w:t>
      </w:r>
    </w:p>
    <w:p w:rsidR="00951CAE" w:rsidRDefault="00951CAE" w:rsidP="00951CAE">
      <w:pPr>
        <w:ind w:firstLine="283"/>
        <w:jc w:val="both"/>
        <w:rPr>
          <w:sz w:val="24"/>
        </w:rPr>
      </w:pPr>
      <w:r>
        <w:rPr>
          <w:b/>
          <w:sz w:val="24"/>
        </w:rPr>
        <w:t>11.2.</w:t>
      </w:r>
      <w:r>
        <w:rPr>
          <w:sz w:val="24"/>
        </w:rPr>
        <w:t xml:space="preserve"> </w:t>
      </w:r>
      <w:proofErr w:type="gramStart"/>
      <w:r>
        <w:rPr>
          <w:sz w:val="24"/>
        </w:rPr>
        <w:t>Контроль качества монтажных работ должен осуществляться специальными службами, создаваемыми в монтажной организации, оснащенными техническими средствами, обеспечивающими необходимую достоверность и полноту контроля в соответствии с требованиями СНиП 30101-85 «Организация строительного производства» и стандартами Комплексной системы управления качеством строительно-монтажных работ (КС УК СМР).</w:t>
      </w:r>
      <w:proofErr w:type="gramEnd"/>
    </w:p>
    <w:p w:rsidR="00951CAE" w:rsidRDefault="00951CAE" w:rsidP="00951CAE">
      <w:pPr>
        <w:ind w:firstLine="283"/>
        <w:jc w:val="both"/>
        <w:rPr>
          <w:sz w:val="24"/>
        </w:rPr>
      </w:pPr>
      <w:r>
        <w:rPr>
          <w:b/>
          <w:sz w:val="24"/>
        </w:rPr>
        <w:t>11.3.</w:t>
      </w:r>
      <w:r>
        <w:rPr>
          <w:sz w:val="24"/>
        </w:rPr>
        <w:t xml:space="preserve"> Производственный контроль качества монтажных работ должен включать входной контроль рабочей документации, конструкций, изделий, материалов и оборудования, операционный контроль отдельных монтажных процессов или производственных операций и приемочный контроль монтажных работ.</w:t>
      </w:r>
    </w:p>
    <w:p w:rsidR="00951CAE" w:rsidRDefault="00951CAE" w:rsidP="00951CAE">
      <w:pPr>
        <w:ind w:firstLine="283"/>
        <w:jc w:val="both"/>
        <w:rPr>
          <w:sz w:val="24"/>
        </w:rPr>
      </w:pPr>
      <w:r>
        <w:rPr>
          <w:b/>
          <w:sz w:val="24"/>
        </w:rPr>
        <w:t>11.4.</w:t>
      </w:r>
      <w:r>
        <w:rPr>
          <w:sz w:val="24"/>
        </w:rPr>
        <w:t xml:space="preserve"> При входном контроле рабочей документации должна производиться проверка ее комплектности и достаточности содержащейся в ней технической информации для производства работ.</w:t>
      </w:r>
    </w:p>
    <w:p w:rsidR="00951CAE" w:rsidRDefault="00951CAE" w:rsidP="00951CAE">
      <w:pPr>
        <w:ind w:firstLine="283"/>
        <w:jc w:val="both"/>
        <w:rPr>
          <w:sz w:val="24"/>
        </w:rPr>
      </w:pPr>
      <w:r>
        <w:rPr>
          <w:sz w:val="24"/>
        </w:rPr>
        <w:t>При входном контроле изделий, материалов и оборудования следует проверять внешним осмотром соответствие их требованиям стандартов или других нормативных документов и рабочей документации, а также наличие и содержание паспортов, сертификатов и других сопроводительных документов.</w:t>
      </w:r>
    </w:p>
    <w:p w:rsidR="00951CAE" w:rsidRDefault="00951CAE" w:rsidP="00951CAE">
      <w:pPr>
        <w:ind w:firstLine="283"/>
        <w:jc w:val="both"/>
        <w:rPr>
          <w:sz w:val="24"/>
        </w:rPr>
      </w:pPr>
      <w:r>
        <w:rPr>
          <w:b/>
          <w:sz w:val="24"/>
        </w:rPr>
        <w:t>11.5.</w:t>
      </w:r>
      <w:r>
        <w:rPr>
          <w:sz w:val="24"/>
        </w:rPr>
        <w:t xml:space="preserve"> Операционный контроль должен осуществляться в ходе выполнения монтажных процессов или производственных операций и обеспечивать своевременное выявление дефектов и принятие мер по их устранению и предупреждению.</w:t>
      </w:r>
    </w:p>
    <w:p w:rsidR="00951CAE" w:rsidRDefault="00951CAE" w:rsidP="00951CAE">
      <w:pPr>
        <w:ind w:firstLine="283"/>
        <w:jc w:val="both"/>
        <w:rPr>
          <w:sz w:val="24"/>
        </w:rPr>
      </w:pPr>
      <w:r>
        <w:rPr>
          <w:sz w:val="24"/>
        </w:rPr>
        <w:t>При операционном контроле следует проверять соблюдение технологии выполнения монтажных процессов; соответствие выполняемых работ рабочим чертежам строительным нормам, правилам и стандартам.</w:t>
      </w:r>
    </w:p>
    <w:p w:rsidR="00951CAE" w:rsidRDefault="00951CAE" w:rsidP="00951CAE">
      <w:pPr>
        <w:ind w:firstLine="283"/>
        <w:jc w:val="both"/>
        <w:rPr>
          <w:sz w:val="24"/>
        </w:rPr>
      </w:pPr>
      <w:r>
        <w:rPr>
          <w:sz w:val="24"/>
        </w:rPr>
        <w:t>Результаты операционного контроля должны фиксироваться в журнале работ.</w:t>
      </w:r>
    </w:p>
    <w:p w:rsidR="00951CAE" w:rsidRDefault="00951CAE" w:rsidP="00951CAE">
      <w:pPr>
        <w:ind w:firstLine="283"/>
        <w:jc w:val="both"/>
        <w:rPr>
          <w:sz w:val="24"/>
        </w:rPr>
      </w:pPr>
      <w:r>
        <w:rPr>
          <w:sz w:val="24"/>
        </w:rPr>
        <w:t>Операционный контроль должен проводиться постоянно в процессе производства монтажных работ.</w:t>
      </w:r>
    </w:p>
    <w:p w:rsidR="00951CAE" w:rsidRDefault="00951CAE" w:rsidP="00951CAE">
      <w:pPr>
        <w:ind w:firstLine="283"/>
        <w:jc w:val="both"/>
        <w:rPr>
          <w:sz w:val="24"/>
        </w:rPr>
      </w:pPr>
      <w:r>
        <w:rPr>
          <w:sz w:val="24"/>
        </w:rPr>
        <w:t>Основными документами при операционном контроле являются нормативные документы ч. 3 Строительных норм и правил, технологические (типовые технологические) карты, рабочие и монтажные чертежи.</w:t>
      </w:r>
    </w:p>
    <w:p w:rsidR="00951CAE" w:rsidRDefault="00951CAE" w:rsidP="00951CAE">
      <w:pPr>
        <w:ind w:firstLine="283"/>
        <w:jc w:val="both"/>
        <w:rPr>
          <w:sz w:val="24"/>
        </w:rPr>
      </w:pPr>
      <w:r>
        <w:rPr>
          <w:b/>
          <w:sz w:val="24"/>
        </w:rPr>
        <w:t>11.6.</w:t>
      </w:r>
      <w:r>
        <w:rPr>
          <w:sz w:val="24"/>
        </w:rPr>
        <w:t xml:space="preserve"> При приемочном контроле должна производиться проверка соответствия выполненных монтажных работ требованиям проектной и нормативно-технической документации и оценка качества работ.</w:t>
      </w:r>
    </w:p>
    <w:p w:rsidR="00951CAE" w:rsidRDefault="00951CAE" w:rsidP="00951CAE">
      <w:pPr>
        <w:ind w:firstLine="283"/>
        <w:jc w:val="both"/>
        <w:rPr>
          <w:sz w:val="24"/>
        </w:rPr>
      </w:pPr>
      <w:r>
        <w:rPr>
          <w:b/>
          <w:sz w:val="24"/>
        </w:rPr>
        <w:t>11.7.</w:t>
      </w:r>
      <w:r>
        <w:rPr>
          <w:sz w:val="24"/>
        </w:rPr>
        <w:t xml:space="preserve"> На всех стадиях монтажных работ с целью проверки эффективности ранее выполненного производственного контроля должен выборочно осуществляться инспекционный контроль.</w:t>
      </w:r>
    </w:p>
    <w:p w:rsidR="00951CAE" w:rsidRDefault="00951CAE" w:rsidP="00951CAE">
      <w:pPr>
        <w:ind w:firstLine="283"/>
        <w:jc w:val="both"/>
        <w:rPr>
          <w:sz w:val="24"/>
        </w:rPr>
      </w:pPr>
      <w:r>
        <w:rPr>
          <w:sz w:val="24"/>
        </w:rPr>
        <w:t>Инспекционный контроль осуществляется специальными службами, если они имеются в составе монтажной организации, либо специально создаваемыми для этой цели комиссиями.</w:t>
      </w:r>
    </w:p>
    <w:p w:rsidR="00951CAE" w:rsidRDefault="00951CAE" w:rsidP="00951CAE">
      <w:pPr>
        <w:ind w:firstLine="283"/>
        <w:jc w:val="both"/>
        <w:rPr>
          <w:sz w:val="24"/>
        </w:rPr>
      </w:pPr>
      <w:r>
        <w:rPr>
          <w:b/>
          <w:sz w:val="24"/>
        </w:rPr>
        <w:t>11.8.</w:t>
      </w:r>
      <w:r>
        <w:rPr>
          <w:sz w:val="24"/>
        </w:rPr>
        <w:t xml:space="preserve"> По результатам производственного и инспекционного контроля качества строительно-монтажных работ должны разрабатываться мероприятия по устранению выявленных дефектов, при этом учитываться также требования авторского надзора проектных организаций и органов государственного надзора и контроля, действующих на основании специальных положений о них.</w:t>
      </w:r>
    </w:p>
    <w:p w:rsidR="00951CAE" w:rsidRDefault="00951CAE" w:rsidP="00951CAE">
      <w:pPr>
        <w:pStyle w:val="2"/>
      </w:pPr>
      <w:r>
        <w:lastRenderedPageBreak/>
        <w:t>КОНТРОЛЬ КАЧЕСТВА МОНТАЖНО-СБОРОЧНЫХ РАБОТ НА ОТДЕЛЬНЫХ СТАДИЯХ ИХ ВЫПОЛНЕНИЯ</w:t>
      </w:r>
    </w:p>
    <w:p w:rsidR="00951CAE" w:rsidRDefault="00951CAE" w:rsidP="00951CAE">
      <w:pPr>
        <w:ind w:firstLine="283"/>
        <w:jc w:val="both"/>
        <w:rPr>
          <w:sz w:val="24"/>
        </w:rPr>
      </w:pPr>
      <w:r>
        <w:rPr>
          <w:b/>
          <w:sz w:val="24"/>
        </w:rPr>
        <w:t>11.9.</w:t>
      </w:r>
      <w:r>
        <w:rPr>
          <w:sz w:val="24"/>
        </w:rPr>
        <w:t xml:space="preserve"> Стадии производства работ определяются готовностью отдельных конструктивных элементов вентиляционных устройств.</w:t>
      </w:r>
    </w:p>
    <w:p w:rsidR="00951CAE" w:rsidRDefault="00951CAE" w:rsidP="00951CAE">
      <w:pPr>
        <w:ind w:firstLine="283"/>
        <w:jc w:val="both"/>
        <w:rPr>
          <w:sz w:val="24"/>
        </w:rPr>
      </w:pPr>
      <w:r>
        <w:rPr>
          <w:b/>
          <w:sz w:val="24"/>
        </w:rPr>
        <w:t>11.10.</w:t>
      </w:r>
      <w:r>
        <w:rPr>
          <w:sz w:val="24"/>
        </w:rPr>
        <w:t xml:space="preserve"> При осуществлении контроля качества работ на каждой из указанных ниже стадий должны быть проверены.</w:t>
      </w:r>
    </w:p>
    <w:p w:rsidR="00951CAE" w:rsidRDefault="00951CAE" w:rsidP="00951CAE">
      <w:pPr>
        <w:ind w:firstLine="283"/>
        <w:jc w:val="both"/>
        <w:rPr>
          <w:b/>
          <w:sz w:val="24"/>
        </w:rPr>
      </w:pPr>
      <w:r>
        <w:rPr>
          <w:b/>
          <w:sz w:val="24"/>
        </w:rPr>
        <w:t>При установке центробежных вентиляторов:</w:t>
      </w:r>
    </w:p>
    <w:p w:rsidR="00951CAE" w:rsidRDefault="00951CAE" w:rsidP="00951CAE">
      <w:pPr>
        <w:ind w:firstLine="283"/>
        <w:jc w:val="both"/>
        <w:rPr>
          <w:sz w:val="24"/>
        </w:rPr>
      </w:pPr>
      <w:r>
        <w:rPr>
          <w:sz w:val="24"/>
        </w:rPr>
        <w:t>соответствие проекту характеристик вентиляторов и электродвигателя;</w:t>
      </w:r>
    </w:p>
    <w:p w:rsidR="00951CAE" w:rsidRDefault="00951CAE" w:rsidP="00951CAE">
      <w:pPr>
        <w:ind w:firstLine="283"/>
        <w:jc w:val="both"/>
        <w:rPr>
          <w:sz w:val="24"/>
        </w:rPr>
      </w:pPr>
      <w:r>
        <w:rPr>
          <w:sz w:val="24"/>
        </w:rPr>
        <w:t>привязка вентилятора к строительным конструкциям;</w:t>
      </w:r>
    </w:p>
    <w:p w:rsidR="00951CAE" w:rsidRDefault="00951CAE" w:rsidP="00951CAE">
      <w:pPr>
        <w:ind w:firstLine="283"/>
        <w:jc w:val="both"/>
        <w:rPr>
          <w:sz w:val="24"/>
        </w:rPr>
      </w:pPr>
      <w:r>
        <w:rPr>
          <w:sz w:val="24"/>
        </w:rPr>
        <w:t>прочность соединения вала электромотора с рабочим колесом вентилятора;</w:t>
      </w:r>
    </w:p>
    <w:p w:rsidR="00951CAE" w:rsidRDefault="00951CAE" w:rsidP="00951CAE">
      <w:pPr>
        <w:ind w:firstLine="283"/>
        <w:jc w:val="both"/>
        <w:rPr>
          <w:sz w:val="24"/>
        </w:rPr>
      </w:pPr>
      <w:proofErr w:type="spellStart"/>
      <w:r>
        <w:rPr>
          <w:sz w:val="24"/>
        </w:rPr>
        <w:t>соосность</w:t>
      </w:r>
      <w:proofErr w:type="spellEnd"/>
      <w:r>
        <w:rPr>
          <w:sz w:val="24"/>
        </w:rPr>
        <w:t xml:space="preserve"> вала вентилятора и электродвигателя при соединении их на муфте; </w:t>
      </w:r>
    </w:p>
    <w:p w:rsidR="00951CAE" w:rsidRDefault="00951CAE" w:rsidP="00951CAE">
      <w:pPr>
        <w:ind w:firstLine="283"/>
        <w:jc w:val="both"/>
        <w:rPr>
          <w:sz w:val="24"/>
        </w:rPr>
      </w:pPr>
      <w:r>
        <w:rPr>
          <w:sz w:val="24"/>
        </w:rPr>
        <w:t>выверка параллельности осей электродвигателя и вентилятора при соединении их на клиноременной передаче;</w:t>
      </w:r>
    </w:p>
    <w:p w:rsidR="00951CAE" w:rsidRDefault="00951CAE" w:rsidP="00951CAE">
      <w:pPr>
        <w:ind w:firstLine="283"/>
        <w:jc w:val="both"/>
        <w:rPr>
          <w:sz w:val="24"/>
        </w:rPr>
      </w:pPr>
      <w:r>
        <w:rPr>
          <w:sz w:val="24"/>
        </w:rPr>
        <w:t>балансировка рабочего колеса;</w:t>
      </w:r>
    </w:p>
    <w:p w:rsidR="00951CAE" w:rsidRDefault="00951CAE" w:rsidP="00951CAE">
      <w:pPr>
        <w:ind w:firstLine="283"/>
        <w:jc w:val="both"/>
        <w:rPr>
          <w:sz w:val="24"/>
        </w:rPr>
      </w:pPr>
      <w:r>
        <w:rPr>
          <w:sz w:val="24"/>
        </w:rPr>
        <w:t>прочность установки ограждения ременных передач и муфт;</w:t>
      </w:r>
    </w:p>
    <w:p w:rsidR="00951CAE" w:rsidRDefault="00951CAE" w:rsidP="00951CAE">
      <w:pPr>
        <w:ind w:firstLine="283"/>
        <w:jc w:val="both"/>
        <w:rPr>
          <w:sz w:val="24"/>
        </w:rPr>
      </w:pPr>
      <w:r>
        <w:rPr>
          <w:sz w:val="24"/>
        </w:rPr>
        <w:t>горизонтальность опорной конструкции под вентилятор, установленной на пружинные амортизаторы, и прочность крепления их к строительным конструкциям;</w:t>
      </w:r>
    </w:p>
    <w:p w:rsidR="00951CAE" w:rsidRDefault="00951CAE" w:rsidP="00951CAE">
      <w:pPr>
        <w:ind w:firstLine="283"/>
        <w:jc w:val="both"/>
        <w:rPr>
          <w:sz w:val="24"/>
        </w:rPr>
      </w:pPr>
      <w:r>
        <w:rPr>
          <w:sz w:val="24"/>
        </w:rPr>
        <w:t>надежность крепления вентиляторов к опорным конструкциям;</w:t>
      </w:r>
    </w:p>
    <w:p w:rsidR="00951CAE" w:rsidRDefault="00951CAE" w:rsidP="00951CAE">
      <w:pPr>
        <w:ind w:firstLine="283"/>
        <w:jc w:val="both"/>
        <w:rPr>
          <w:sz w:val="24"/>
        </w:rPr>
      </w:pPr>
      <w:r>
        <w:rPr>
          <w:sz w:val="24"/>
        </w:rPr>
        <w:t>вертикальность вала крышных вентиляторов;</w:t>
      </w:r>
    </w:p>
    <w:p w:rsidR="00951CAE" w:rsidRDefault="00951CAE" w:rsidP="00951CAE">
      <w:pPr>
        <w:ind w:firstLine="283"/>
        <w:jc w:val="both"/>
        <w:rPr>
          <w:sz w:val="24"/>
        </w:rPr>
      </w:pPr>
      <w:r>
        <w:rPr>
          <w:sz w:val="24"/>
        </w:rPr>
        <w:t>плотность фланцевых соединений на входном и выходном патрубках вентилятора;</w:t>
      </w:r>
    </w:p>
    <w:p w:rsidR="00951CAE" w:rsidRDefault="00951CAE" w:rsidP="00951CAE">
      <w:pPr>
        <w:ind w:firstLine="283"/>
        <w:jc w:val="both"/>
        <w:rPr>
          <w:sz w:val="24"/>
        </w:rPr>
      </w:pPr>
      <w:r>
        <w:rPr>
          <w:sz w:val="24"/>
        </w:rPr>
        <w:t>прочность опорных конструкций;</w:t>
      </w:r>
    </w:p>
    <w:p w:rsidR="00951CAE" w:rsidRDefault="00951CAE" w:rsidP="00951CAE">
      <w:pPr>
        <w:ind w:firstLine="283"/>
        <w:jc w:val="both"/>
        <w:rPr>
          <w:sz w:val="24"/>
        </w:rPr>
      </w:pPr>
      <w:r>
        <w:rPr>
          <w:sz w:val="24"/>
        </w:rPr>
        <w:t>зазор между кромкой входного цилиндрического или конического патрубка и краем рабочею колеса.</w:t>
      </w:r>
    </w:p>
    <w:p w:rsidR="00951CAE" w:rsidRDefault="00951CAE" w:rsidP="00951CAE">
      <w:pPr>
        <w:ind w:firstLine="283"/>
        <w:jc w:val="both"/>
        <w:rPr>
          <w:b/>
          <w:sz w:val="24"/>
        </w:rPr>
      </w:pPr>
      <w:r>
        <w:rPr>
          <w:b/>
          <w:sz w:val="24"/>
        </w:rPr>
        <w:t>При установке осевых вентиляторов:</w:t>
      </w:r>
    </w:p>
    <w:p w:rsidR="00951CAE" w:rsidRDefault="00951CAE" w:rsidP="00951CAE">
      <w:pPr>
        <w:ind w:firstLine="283"/>
        <w:jc w:val="both"/>
        <w:rPr>
          <w:sz w:val="24"/>
        </w:rPr>
      </w:pPr>
      <w:r>
        <w:rPr>
          <w:sz w:val="24"/>
        </w:rPr>
        <w:t>балансировка лопастей и зазор между кромкой лопасти и внутренней поверхностью обечайки;</w:t>
      </w:r>
    </w:p>
    <w:p w:rsidR="00951CAE" w:rsidRDefault="00951CAE" w:rsidP="00951CAE">
      <w:pPr>
        <w:ind w:firstLine="283"/>
        <w:jc w:val="both"/>
        <w:rPr>
          <w:sz w:val="24"/>
        </w:rPr>
      </w:pPr>
      <w:r>
        <w:rPr>
          <w:sz w:val="24"/>
        </w:rPr>
        <w:t>надежность крепления вентилятора к опорным конструкциям;</w:t>
      </w:r>
    </w:p>
    <w:p w:rsidR="00951CAE" w:rsidRDefault="00951CAE" w:rsidP="00951CAE">
      <w:pPr>
        <w:pStyle w:val="BodyText2"/>
      </w:pPr>
      <w:r>
        <w:t>прочность опорных конструкций.</w:t>
      </w:r>
    </w:p>
    <w:p w:rsidR="00951CAE" w:rsidRDefault="00951CAE" w:rsidP="00951CAE">
      <w:pPr>
        <w:ind w:firstLine="283"/>
        <w:jc w:val="both"/>
        <w:rPr>
          <w:b/>
          <w:sz w:val="24"/>
        </w:rPr>
      </w:pPr>
      <w:r>
        <w:rPr>
          <w:b/>
          <w:sz w:val="24"/>
        </w:rPr>
        <w:t>При установке циклонов, скрубберов:</w:t>
      </w:r>
    </w:p>
    <w:p w:rsidR="00951CAE" w:rsidRDefault="00951CAE" w:rsidP="00951CAE">
      <w:pPr>
        <w:ind w:firstLine="283"/>
        <w:jc w:val="both"/>
        <w:rPr>
          <w:sz w:val="24"/>
        </w:rPr>
      </w:pPr>
      <w:r>
        <w:rPr>
          <w:sz w:val="24"/>
        </w:rPr>
        <w:t>привязка циклонов, скрубберов к строительным конструкциям;</w:t>
      </w:r>
    </w:p>
    <w:p w:rsidR="00951CAE" w:rsidRDefault="00951CAE" w:rsidP="00951CAE">
      <w:pPr>
        <w:ind w:firstLine="283"/>
        <w:jc w:val="both"/>
        <w:rPr>
          <w:sz w:val="24"/>
        </w:rPr>
      </w:pPr>
      <w:r>
        <w:rPr>
          <w:sz w:val="24"/>
        </w:rPr>
        <w:t>плотность фланцевых соединений;</w:t>
      </w:r>
    </w:p>
    <w:p w:rsidR="00951CAE" w:rsidRDefault="00951CAE" w:rsidP="00951CAE">
      <w:pPr>
        <w:ind w:firstLine="283"/>
        <w:jc w:val="both"/>
        <w:rPr>
          <w:sz w:val="24"/>
        </w:rPr>
      </w:pPr>
      <w:r>
        <w:rPr>
          <w:sz w:val="24"/>
        </w:rPr>
        <w:t>вертикальность аппаратов;</w:t>
      </w:r>
    </w:p>
    <w:p w:rsidR="00951CAE" w:rsidRDefault="00951CAE" w:rsidP="00951CAE">
      <w:pPr>
        <w:ind w:firstLine="283"/>
        <w:jc w:val="both"/>
        <w:rPr>
          <w:sz w:val="24"/>
        </w:rPr>
      </w:pPr>
      <w:r>
        <w:rPr>
          <w:sz w:val="24"/>
        </w:rPr>
        <w:t>надежность креплений опорных конструкций к основанию;</w:t>
      </w:r>
    </w:p>
    <w:p w:rsidR="00951CAE" w:rsidRDefault="00951CAE" w:rsidP="00951CAE">
      <w:pPr>
        <w:ind w:firstLine="283"/>
        <w:jc w:val="both"/>
        <w:rPr>
          <w:sz w:val="24"/>
        </w:rPr>
      </w:pPr>
      <w:r>
        <w:rPr>
          <w:sz w:val="24"/>
        </w:rPr>
        <w:t>прочность опорных конструкций;</w:t>
      </w:r>
    </w:p>
    <w:p w:rsidR="00951CAE" w:rsidRDefault="00951CAE" w:rsidP="00951CAE">
      <w:pPr>
        <w:ind w:firstLine="283"/>
        <w:jc w:val="both"/>
        <w:rPr>
          <w:sz w:val="24"/>
        </w:rPr>
      </w:pPr>
      <w:r>
        <w:rPr>
          <w:sz w:val="24"/>
        </w:rPr>
        <w:t>надежность крепления аппаратов к опорным конструкциям;</w:t>
      </w:r>
    </w:p>
    <w:p w:rsidR="00951CAE" w:rsidRDefault="00951CAE" w:rsidP="00951CAE">
      <w:pPr>
        <w:ind w:firstLine="283"/>
        <w:jc w:val="both"/>
        <w:rPr>
          <w:sz w:val="24"/>
        </w:rPr>
      </w:pPr>
      <w:r>
        <w:rPr>
          <w:sz w:val="24"/>
        </w:rPr>
        <w:t xml:space="preserve">плавность работы </w:t>
      </w:r>
      <w:proofErr w:type="gramStart"/>
      <w:r>
        <w:rPr>
          <w:sz w:val="24"/>
        </w:rPr>
        <w:t>мигалок</w:t>
      </w:r>
      <w:proofErr w:type="gramEnd"/>
      <w:r>
        <w:rPr>
          <w:sz w:val="24"/>
        </w:rPr>
        <w:t>.</w:t>
      </w:r>
    </w:p>
    <w:p w:rsidR="00951CAE" w:rsidRDefault="00951CAE" w:rsidP="00951CAE">
      <w:pPr>
        <w:ind w:firstLine="283"/>
        <w:jc w:val="both"/>
        <w:rPr>
          <w:b/>
          <w:sz w:val="24"/>
        </w:rPr>
      </w:pPr>
      <w:r>
        <w:rPr>
          <w:b/>
          <w:sz w:val="24"/>
        </w:rPr>
        <w:t>При монтаже кондиционеров:</w:t>
      </w:r>
    </w:p>
    <w:p w:rsidR="00951CAE" w:rsidRDefault="00951CAE" w:rsidP="00951CAE">
      <w:pPr>
        <w:ind w:firstLine="283"/>
        <w:jc w:val="both"/>
        <w:rPr>
          <w:sz w:val="24"/>
        </w:rPr>
      </w:pPr>
      <w:r>
        <w:rPr>
          <w:sz w:val="24"/>
        </w:rPr>
        <w:t>привязка кондиционеров к строительным конструкциям;</w:t>
      </w:r>
    </w:p>
    <w:p w:rsidR="00951CAE" w:rsidRDefault="00951CAE" w:rsidP="00951CAE">
      <w:pPr>
        <w:ind w:firstLine="283"/>
        <w:jc w:val="both"/>
        <w:rPr>
          <w:sz w:val="24"/>
        </w:rPr>
      </w:pPr>
      <w:r>
        <w:rPr>
          <w:sz w:val="24"/>
        </w:rPr>
        <w:t>прочность крепления опорных конструкций к основанию;</w:t>
      </w:r>
    </w:p>
    <w:p w:rsidR="00951CAE" w:rsidRDefault="00951CAE" w:rsidP="00951CAE">
      <w:pPr>
        <w:ind w:firstLine="283"/>
        <w:jc w:val="both"/>
        <w:rPr>
          <w:sz w:val="24"/>
        </w:rPr>
      </w:pPr>
      <w:r>
        <w:rPr>
          <w:sz w:val="24"/>
        </w:rPr>
        <w:t>плотность фланцевых соединений;</w:t>
      </w:r>
    </w:p>
    <w:p w:rsidR="00951CAE" w:rsidRDefault="00951CAE" w:rsidP="00951CAE">
      <w:pPr>
        <w:ind w:firstLine="283"/>
        <w:jc w:val="both"/>
        <w:rPr>
          <w:sz w:val="24"/>
        </w:rPr>
      </w:pPr>
      <w:r>
        <w:rPr>
          <w:sz w:val="24"/>
        </w:rPr>
        <w:t>наличие уплотняющих прокладок в многостворчатых клапанах и плотность прикрытия створок;</w:t>
      </w:r>
    </w:p>
    <w:p w:rsidR="00951CAE" w:rsidRDefault="00951CAE" w:rsidP="00951CAE">
      <w:pPr>
        <w:ind w:firstLine="283"/>
        <w:jc w:val="both"/>
        <w:rPr>
          <w:sz w:val="24"/>
        </w:rPr>
      </w:pPr>
      <w:r>
        <w:rPr>
          <w:sz w:val="24"/>
        </w:rPr>
        <w:t xml:space="preserve">горизонтальность </w:t>
      </w:r>
      <w:proofErr w:type="gramStart"/>
      <w:r>
        <w:rPr>
          <w:sz w:val="24"/>
        </w:rPr>
        <w:t>ч</w:t>
      </w:r>
      <w:proofErr w:type="gramEnd"/>
      <w:r>
        <w:rPr>
          <w:sz w:val="24"/>
        </w:rPr>
        <w:t xml:space="preserve"> вертикальность собранного кондиционера.</w:t>
      </w:r>
    </w:p>
    <w:p w:rsidR="00951CAE" w:rsidRDefault="00951CAE" w:rsidP="00951CAE">
      <w:pPr>
        <w:ind w:firstLine="283"/>
        <w:jc w:val="both"/>
        <w:rPr>
          <w:b/>
          <w:sz w:val="24"/>
        </w:rPr>
      </w:pPr>
      <w:r>
        <w:rPr>
          <w:b/>
          <w:sz w:val="24"/>
        </w:rPr>
        <w:t>При установке отопительно-вентиляционных агрегатов:</w:t>
      </w:r>
    </w:p>
    <w:p w:rsidR="00951CAE" w:rsidRDefault="00951CAE" w:rsidP="00951CAE">
      <w:pPr>
        <w:ind w:firstLine="283"/>
        <w:jc w:val="both"/>
        <w:rPr>
          <w:sz w:val="24"/>
        </w:rPr>
      </w:pPr>
      <w:r>
        <w:rPr>
          <w:sz w:val="24"/>
        </w:rPr>
        <w:t>горизонтальность и вертикальность агрегатов;</w:t>
      </w:r>
    </w:p>
    <w:p w:rsidR="00951CAE" w:rsidRDefault="00951CAE" w:rsidP="00951CAE">
      <w:pPr>
        <w:pStyle w:val="BodyText2"/>
      </w:pPr>
      <w:r>
        <w:t>соответствие проекту смонтированных трубопроводов (обвязки), а также мест расположения воздушных и спускных кранов;</w:t>
      </w:r>
    </w:p>
    <w:p w:rsidR="00951CAE" w:rsidRDefault="00951CAE" w:rsidP="00951CAE">
      <w:pPr>
        <w:ind w:firstLine="283"/>
        <w:jc w:val="both"/>
        <w:rPr>
          <w:sz w:val="24"/>
        </w:rPr>
      </w:pPr>
      <w:r>
        <w:rPr>
          <w:sz w:val="24"/>
        </w:rPr>
        <w:t>надежность крепления к опорным конструкциям;</w:t>
      </w:r>
    </w:p>
    <w:p w:rsidR="00951CAE" w:rsidRDefault="00951CAE" w:rsidP="00951CAE">
      <w:pPr>
        <w:ind w:firstLine="283"/>
        <w:jc w:val="both"/>
        <w:rPr>
          <w:sz w:val="24"/>
        </w:rPr>
      </w:pPr>
      <w:r>
        <w:rPr>
          <w:sz w:val="24"/>
        </w:rPr>
        <w:t>прочность опорных конструкций.</w:t>
      </w:r>
    </w:p>
    <w:p w:rsidR="00951CAE" w:rsidRDefault="00951CAE" w:rsidP="00951CAE">
      <w:pPr>
        <w:pStyle w:val="BodyTextIndent2"/>
      </w:pPr>
      <w:r>
        <w:t>При сборке воздуховодов, воздухораспределительных и регулирующих устройств:</w:t>
      </w:r>
    </w:p>
    <w:p w:rsidR="00951CAE" w:rsidRDefault="00951CAE" w:rsidP="00951CAE">
      <w:pPr>
        <w:ind w:firstLine="283"/>
        <w:jc w:val="both"/>
        <w:rPr>
          <w:sz w:val="24"/>
        </w:rPr>
      </w:pPr>
      <w:r>
        <w:rPr>
          <w:sz w:val="24"/>
        </w:rPr>
        <w:t xml:space="preserve">положение поперечных швов и разъемных соединений воздуховодов относительно </w:t>
      </w:r>
      <w:r>
        <w:rPr>
          <w:sz w:val="24"/>
        </w:rPr>
        <w:lastRenderedPageBreak/>
        <w:t>строительных конструкций;</w:t>
      </w:r>
    </w:p>
    <w:p w:rsidR="00951CAE" w:rsidRDefault="00951CAE" w:rsidP="00951CAE">
      <w:pPr>
        <w:ind w:firstLine="283"/>
        <w:jc w:val="both"/>
        <w:rPr>
          <w:sz w:val="24"/>
        </w:rPr>
      </w:pPr>
      <w:r>
        <w:rPr>
          <w:sz w:val="24"/>
        </w:rPr>
        <w:t>вертикальность стояков;</w:t>
      </w:r>
    </w:p>
    <w:p w:rsidR="00951CAE" w:rsidRDefault="00951CAE" w:rsidP="00951CAE">
      <w:pPr>
        <w:pStyle w:val="BodyText2"/>
      </w:pPr>
      <w:r>
        <w:t>отсутствие изломов, кривизны и винтообразности на прямых участках воздуховодов;</w:t>
      </w:r>
    </w:p>
    <w:p w:rsidR="00951CAE" w:rsidRDefault="00951CAE" w:rsidP="00951CAE">
      <w:pPr>
        <w:ind w:firstLine="283"/>
        <w:jc w:val="both"/>
        <w:rPr>
          <w:sz w:val="24"/>
        </w:rPr>
      </w:pPr>
      <w:r>
        <w:rPr>
          <w:sz w:val="24"/>
        </w:rPr>
        <w:t>уклоны в разводящих участках воздуховодов, по которым транспортируется воздух с высокой относительной влажностью;</w:t>
      </w:r>
    </w:p>
    <w:p w:rsidR="00951CAE" w:rsidRDefault="00951CAE" w:rsidP="00951CAE">
      <w:pPr>
        <w:ind w:firstLine="283"/>
        <w:jc w:val="both"/>
        <w:rPr>
          <w:sz w:val="24"/>
        </w:rPr>
      </w:pPr>
      <w:r>
        <w:rPr>
          <w:sz w:val="24"/>
        </w:rPr>
        <w:t>тщательность и правильность поставки прокладок во фланцевых соединениях;</w:t>
      </w:r>
    </w:p>
    <w:p w:rsidR="00951CAE" w:rsidRDefault="00951CAE" w:rsidP="00951CAE">
      <w:pPr>
        <w:ind w:firstLine="283"/>
        <w:jc w:val="both"/>
        <w:rPr>
          <w:sz w:val="24"/>
        </w:rPr>
      </w:pPr>
      <w:r>
        <w:rPr>
          <w:sz w:val="24"/>
        </w:rPr>
        <w:t>надежность и внешний вид креплений воздуховодов, воздухораспределительных устройств, зонтов, местных отсосов (особое внимание должно быть обращено на крепления воздуховодов, подлежащих изоляции или уже изолированных);</w:t>
      </w:r>
    </w:p>
    <w:p w:rsidR="00951CAE" w:rsidRDefault="00951CAE" w:rsidP="00951CAE">
      <w:pPr>
        <w:ind w:firstLine="283"/>
        <w:jc w:val="both"/>
        <w:rPr>
          <w:sz w:val="24"/>
        </w:rPr>
      </w:pPr>
      <w:r>
        <w:rPr>
          <w:sz w:val="24"/>
        </w:rPr>
        <w:t>правильность установки мягких вставок;</w:t>
      </w:r>
    </w:p>
    <w:p w:rsidR="00951CAE" w:rsidRDefault="00951CAE" w:rsidP="00951CAE">
      <w:pPr>
        <w:ind w:firstLine="283"/>
        <w:jc w:val="both"/>
        <w:rPr>
          <w:sz w:val="24"/>
        </w:rPr>
      </w:pPr>
      <w:r>
        <w:rPr>
          <w:sz w:val="24"/>
        </w:rPr>
        <w:t>плавность работы регулирующих устройств и удобство управления ими;</w:t>
      </w:r>
    </w:p>
    <w:p w:rsidR="00951CAE" w:rsidRDefault="00951CAE" w:rsidP="00951CAE">
      <w:pPr>
        <w:pStyle w:val="BodyText2"/>
      </w:pPr>
      <w:r>
        <w:t>тщательность покраски воздуховодов и других элементов вентиляционных систем и соответствие вида покраски проекту.</w:t>
      </w:r>
    </w:p>
    <w:p w:rsidR="00951CAE" w:rsidRDefault="00951CAE" w:rsidP="00951CAE">
      <w:pPr>
        <w:ind w:firstLine="283"/>
        <w:jc w:val="both"/>
        <w:rPr>
          <w:sz w:val="24"/>
        </w:rPr>
      </w:pPr>
      <w:r>
        <w:rPr>
          <w:b/>
          <w:sz w:val="24"/>
        </w:rPr>
        <w:t>При испытании систем</w:t>
      </w:r>
      <w:r>
        <w:rPr>
          <w:sz w:val="24"/>
        </w:rPr>
        <w:t xml:space="preserve"> - соответствие результатов испытания требованиям СНиПа и особым указаниям проекта.</w:t>
      </w:r>
    </w:p>
    <w:p w:rsidR="00951CAE" w:rsidRDefault="00951CAE" w:rsidP="00951CAE">
      <w:pPr>
        <w:ind w:firstLine="283"/>
        <w:jc w:val="both"/>
        <w:rPr>
          <w:sz w:val="24"/>
        </w:rPr>
      </w:pPr>
      <w:r>
        <w:rPr>
          <w:b/>
          <w:sz w:val="24"/>
        </w:rPr>
        <w:t>11.11.</w:t>
      </w:r>
      <w:r>
        <w:rPr>
          <w:sz w:val="24"/>
        </w:rPr>
        <w:t xml:space="preserve"> Проверка габаритов, размеров и привязок вентиляционных устрой</w:t>
      </w:r>
      <w:proofErr w:type="gramStart"/>
      <w:r>
        <w:rPr>
          <w:sz w:val="24"/>
        </w:rPr>
        <w:t>ств пр</w:t>
      </w:r>
      <w:proofErr w:type="gramEnd"/>
      <w:r>
        <w:rPr>
          <w:sz w:val="24"/>
        </w:rPr>
        <w:t>оизводится путем соответствующих промеров.</w:t>
      </w:r>
    </w:p>
    <w:p w:rsidR="00951CAE" w:rsidRDefault="00951CAE" w:rsidP="00951CAE">
      <w:pPr>
        <w:ind w:firstLine="283"/>
        <w:jc w:val="both"/>
        <w:rPr>
          <w:sz w:val="24"/>
        </w:rPr>
      </w:pPr>
      <w:r>
        <w:rPr>
          <w:b/>
          <w:sz w:val="24"/>
        </w:rPr>
        <w:t>11.12.</w:t>
      </w:r>
      <w:r>
        <w:rPr>
          <w:sz w:val="24"/>
        </w:rPr>
        <w:t xml:space="preserve"> Горизонтальность установленного оборудования и других элементов устройств определяется с помощью уровня.</w:t>
      </w:r>
    </w:p>
    <w:p w:rsidR="00951CAE" w:rsidRDefault="00951CAE" w:rsidP="00951CAE">
      <w:pPr>
        <w:ind w:firstLine="283"/>
        <w:jc w:val="both"/>
        <w:rPr>
          <w:sz w:val="24"/>
        </w:rPr>
      </w:pPr>
      <w:r>
        <w:rPr>
          <w:b/>
          <w:sz w:val="24"/>
        </w:rPr>
        <w:t>11.13.</w:t>
      </w:r>
      <w:r>
        <w:rPr>
          <w:sz w:val="24"/>
        </w:rPr>
        <w:t xml:space="preserve"> Вертикальность установленного оборудования и других элементов устройств определяется с помощью отвеса или уровня.</w:t>
      </w:r>
    </w:p>
    <w:p w:rsidR="00951CAE" w:rsidRDefault="00951CAE" w:rsidP="00951CAE">
      <w:pPr>
        <w:ind w:firstLine="283"/>
        <w:jc w:val="both"/>
        <w:rPr>
          <w:sz w:val="24"/>
        </w:rPr>
      </w:pPr>
      <w:r>
        <w:rPr>
          <w:b/>
          <w:sz w:val="24"/>
        </w:rPr>
        <w:t>11.14.</w:t>
      </w:r>
      <w:r>
        <w:rPr>
          <w:sz w:val="24"/>
        </w:rPr>
        <w:t xml:space="preserve"> Совпадение отметок элементов устройств, установленных на определенном</w:t>
      </w:r>
      <w:r>
        <w:rPr>
          <w:b/>
          <w:sz w:val="24"/>
        </w:rPr>
        <w:t xml:space="preserve"> </w:t>
      </w:r>
      <w:r>
        <w:rPr>
          <w:sz w:val="24"/>
        </w:rPr>
        <w:t>расстоянии друг от друга, определяется с помощью водяного уровня.</w:t>
      </w:r>
    </w:p>
    <w:p w:rsidR="00951CAE" w:rsidRDefault="00951CAE" w:rsidP="00951CAE">
      <w:pPr>
        <w:ind w:firstLine="283"/>
        <w:jc w:val="both"/>
        <w:rPr>
          <w:sz w:val="24"/>
        </w:rPr>
      </w:pPr>
      <w:r>
        <w:rPr>
          <w:b/>
          <w:sz w:val="24"/>
        </w:rPr>
        <w:t>11.15.</w:t>
      </w:r>
      <w:r>
        <w:rPr>
          <w:sz w:val="24"/>
        </w:rPr>
        <w:t xml:space="preserve"> Проверка уклона производится уровнем, устанавливаемым на специальную рейку.</w:t>
      </w:r>
    </w:p>
    <w:p w:rsidR="00951CAE" w:rsidRDefault="00951CAE" w:rsidP="00951CAE">
      <w:pPr>
        <w:ind w:firstLine="283"/>
        <w:jc w:val="both"/>
        <w:rPr>
          <w:sz w:val="24"/>
        </w:rPr>
      </w:pPr>
      <w:r>
        <w:rPr>
          <w:b/>
          <w:sz w:val="24"/>
        </w:rPr>
        <w:t>11.16.</w:t>
      </w:r>
      <w:r>
        <w:rPr>
          <w:sz w:val="24"/>
        </w:rPr>
        <w:t xml:space="preserve"> Правильность затяжки болтов, посредством которых оборудование крепится к опорным конструкциям, определяется следующими признаками:</w:t>
      </w:r>
    </w:p>
    <w:p w:rsidR="00951CAE" w:rsidRDefault="00951CAE" w:rsidP="00951CAE">
      <w:pPr>
        <w:ind w:firstLine="283"/>
        <w:jc w:val="both"/>
        <w:rPr>
          <w:sz w:val="24"/>
        </w:rPr>
      </w:pPr>
      <w:r>
        <w:rPr>
          <w:sz w:val="24"/>
        </w:rPr>
        <w:t>фундаментные болты в напряженном состоянии отзываются на простукивание четким звуком без дребезжания;</w:t>
      </w:r>
    </w:p>
    <w:p w:rsidR="00951CAE" w:rsidRDefault="00951CAE" w:rsidP="00951CAE">
      <w:pPr>
        <w:ind w:firstLine="283"/>
        <w:jc w:val="both"/>
        <w:rPr>
          <w:sz w:val="24"/>
        </w:rPr>
      </w:pPr>
      <w:r>
        <w:rPr>
          <w:sz w:val="24"/>
        </w:rPr>
        <w:t>хорошо затянутая гайка с плотно надетым на нее гаечным ключом пружинит при ударе по рычагу ключа молотком.</w:t>
      </w:r>
    </w:p>
    <w:p w:rsidR="00951CAE" w:rsidRDefault="00951CAE" w:rsidP="00951CAE">
      <w:pPr>
        <w:ind w:firstLine="283"/>
        <w:jc w:val="both"/>
        <w:rPr>
          <w:sz w:val="24"/>
        </w:rPr>
      </w:pPr>
      <w:r>
        <w:rPr>
          <w:b/>
          <w:sz w:val="24"/>
        </w:rPr>
        <w:t>11.17.</w:t>
      </w:r>
      <w:r>
        <w:rPr>
          <w:sz w:val="24"/>
        </w:rPr>
        <w:t xml:space="preserve"> Проверка правильности установки прокладок во фланцевых соединениях воздуховодов производится щупом или путем контрольной разборки одного или нескольких соединений.</w:t>
      </w:r>
    </w:p>
    <w:p w:rsidR="00951CAE" w:rsidRDefault="00951CAE" w:rsidP="00951CAE">
      <w:pPr>
        <w:ind w:firstLine="283"/>
        <w:jc w:val="both"/>
        <w:rPr>
          <w:sz w:val="24"/>
        </w:rPr>
      </w:pPr>
      <w:r>
        <w:rPr>
          <w:b/>
          <w:sz w:val="24"/>
        </w:rPr>
        <w:t>11.18.</w:t>
      </w:r>
      <w:r>
        <w:rPr>
          <w:sz w:val="24"/>
        </w:rPr>
        <w:t xml:space="preserve"> Проверка </w:t>
      </w:r>
      <w:proofErr w:type="spellStart"/>
      <w:r>
        <w:rPr>
          <w:sz w:val="24"/>
        </w:rPr>
        <w:t>соосности</w:t>
      </w:r>
      <w:proofErr w:type="spellEnd"/>
      <w:r>
        <w:rPr>
          <w:sz w:val="24"/>
        </w:rPr>
        <w:t xml:space="preserve"> валов вентиляторов с электродвигателями производится с помощью специального индикатора.</w:t>
      </w:r>
    </w:p>
    <w:p w:rsidR="00951CAE" w:rsidRDefault="00951CAE" w:rsidP="00951CAE">
      <w:pPr>
        <w:ind w:firstLine="283"/>
        <w:jc w:val="both"/>
        <w:rPr>
          <w:sz w:val="24"/>
        </w:rPr>
      </w:pPr>
      <w:r>
        <w:rPr>
          <w:sz w:val="24"/>
        </w:rPr>
        <w:t>Равномерность зазора между муфтами проверяется щупом или штангенциркулем.</w:t>
      </w:r>
    </w:p>
    <w:p w:rsidR="00951CAE" w:rsidRDefault="00951CAE" w:rsidP="00951CAE">
      <w:pPr>
        <w:ind w:firstLine="283"/>
        <w:jc w:val="both"/>
        <w:rPr>
          <w:sz w:val="24"/>
        </w:rPr>
      </w:pPr>
      <w:r>
        <w:rPr>
          <w:b/>
          <w:sz w:val="24"/>
        </w:rPr>
        <w:t>11.19.</w:t>
      </w:r>
      <w:r>
        <w:rPr>
          <w:sz w:val="24"/>
        </w:rPr>
        <w:t xml:space="preserve"> Проверка положения шкивов (при соединении вентиляторов с электродвигателями на клиноременной передаче) производится путем натяжки шнура в плоскости торцов шкивов. При одинаковой ширине шкивов торцы должны лежать на одной прямой. При разной ширине шкивов расстояние до торцовых кромок шкива должно быть одинаковым с обеих сторон шкива (см. рис. 34).</w:t>
      </w:r>
    </w:p>
    <w:p w:rsidR="00951CAE" w:rsidRDefault="00951CAE" w:rsidP="00951CAE">
      <w:pPr>
        <w:ind w:firstLine="283"/>
        <w:jc w:val="both"/>
        <w:rPr>
          <w:sz w:val="24"/>
        </w:rPr>
      </w:pPr>
      <w:r>
        <w:rPr>
          <w:b/>
          <w:sz w:val="24"/>
        </w:rPr>
        <w:t>11.20.</w:t>
      </w:r>
      <w:r>
        <w:rPr>
          <w:sz w:val="24"/>
        </w:rPr>
        <w:t xml:space="preserve"> При проверке баланса колеса вентилятора намечают мелом точку на ободе колеса и приводят его во вращение. После остановки замечают положение отмеченной точки и вновь приводят колесо во вращение. При наличии баланса колесо не должно возвращаться в свое первоначальное положение (см. рис. 33).</w:t>
      </w:r>
    </w:p>
    <w:p w:rsidR="00951CAE" w:rsidRDefault="00951CAE" w:rsidP="00951CAE">
      <w:pPr>
        <w:pStyle w:val="1"/>
      </w:pPr>
      <w:r>
        <w:t>12. ИНСТРУМЕНТАЛЬНОЕ ХОЗЯЙСТВО</w:t>
      </w:r>
    </w:p>
    <w:p w:rsidR="00951CAE" w:rsidRDefault="00951CAE" w:rsidP="00951CAE">
      <w:pPr>
        <w:ind w:firstLine="283"/>
        <w:jc w:val="both"/>
        <w:rPr>
          <w:sz w:val="24"/>
        </w:rPr>
      </w:pPr>
      <w:r>
        <w:rPr>
          <w:b/>
          <w:sz w:val="24"/>
        </w:rPr>
        <w:t>12.1.</w:t>
      </w:r>
      <w:r>
        <w:rPr>
          <w:sz w:val="24"/>
        </w:rPr>
        <w:t xml:space="preserve"> Общие требования по организации инструментального хозяйства в монтажных организациях устанавливаются ВСН 373-85 </w:t>
      </w:r>
      <w:proofErr w:type="spellStart"/>
      <w:r>
        <w:rPr>
          <w:sz w:val="24"/>
        </w:rPr>
        <w:t>Минмонтажспецстроя</w:t>
      </w:r>
      <w:proofErr w:type="spellEnd"/>
      <w:r>
        <w:rPr>
          <w:sz w:val="24"/>
        </w:rPr>
        <w:t xml:space="preserve"> СССР «Организация инструментального хозяйства монтажного и специализированного строительного управления».</w:t>
      </w:r>
    </w:p>
    <w:p w:rsidR="00951CAE" w:rsidRDefault="00951CAE" w:rsidP="00951CAE">
      <w:pPr>
        <w:ind w:firstLine="283"/>
        <w:jc w:val="both"/>
        <w:rPr>
          <w:sz w:val="24"/>
        </w:rPr>
      </w:pPr>
      <w:r>
        <w:rPr>
          <w:b/>
          <w:sz w:val="24"/>
        </w:rPr>
        <w:lastRenderedPageBreak/>
        <w:t>12.2.</w:t>
      </w:r>
      <w:r>
        <w:rPr>
          <w:sz w:val="24"/>
        </w:rPr>
        <w:t xml:space="preserve"> Основная задача инструментального хозяйства - своевременное оснащение бригад, звеньев и отдельных рабочих слесарно-монтажным, газопламенным и измерительным инструментом, монтажными приспособлениями и средствами малой механизации (в дальнейшем - инструментом) и обеспечение эффективного и безопасного применения указанных изделий на рабочих местах.</w:t>
      </w:r>
    </w:p>
    <w:p w:rsidR="00951CAE" w:rsidRDefault="00951CAE" w:rsidP="00951CAE">
      <w:pPr>
        <w:ind w:firstLine="283"/>
        <w:jc w:val="both"/>
        <w:rPr>
          <w:sz w:val="24"/>
        </w:rPr>
      </w:pPr>
      <w:r>
        <w:rPr>
          <w:b/>
          <w:sz w:val="24"/>
        </w:rPr>
        <w:t>12.3.</w:t>
      </w:r>
      <w:r>
        <w:rPr>
          <w:sz w:val="24"/>
        </w:rPr>
        <w:t xml:space="preserve"> </w:t>
      </w:r>
      <w:proofErr w:type="gramStart"/>
      <w:r>
        <w:rPr>
          <w:sz w:val="24"/>
        </w:rPr>
        <w:t xml:space="preserve">Номенклатура необходимого инструмента для выполнения различных видов строительно-монтажных работ и комплектования им подразделений инструментального хозяйства монтажной организации определяется «Перечнем специального инструмента, монтажных приспособлений и средств малой механизации, рекомендуемых для применения в строительно-монтажных организациях </w:t>
      </w:r>
      <w:proofErr w:type="spellStart"/>
      <w:r>
        <w:rPr>
          <w:sz w:val="24"/>
        </w:rPr>
        <w:t>Минмонтажспецстроя</w:t>
      </w:r>
      <w:proofErr w:type="spellEnd"/>
      <w:r>
        <w:rPr>
          <w:sz w:val="24"/>
        </w:rPr>
        <w:t xml:space="preserve"> СССР» (Единая номенклатура), и «Перечнем ручного немеханизированного инструмента и средств для линейных и угловых измерений, рекомендуемых для применения в строительно-монтажных организациях и на промышленных предприятиях </w:t>
      </w:r>
      <w:proofErr w:type="spellStart"/>
      <w:r>
        <w:rPr>
          <w:sz w:val="24"/>
        </w:rPr>
        <w:t>Минмонтажспецстроя</w:t>
      </w:r>
      <w:proofErr w:type="spellEnd"/>
      <w:proofErr w:type="gramEnd"/>
      <w:r>
        <w:rPr>
          <w:sz w:val="24"/>
        </w:rPr>
        <w:t xml:space="preserve"> СССР» (Единая номенклатура).</w:t>
      </w:r>
    </w:p>
    <w:p w:rsidR="00951CAE" w:rsidRDefault="00951CAE" w:rsidP="00951CAE">
      <w:pPr>
        <w:ind w:firstLine="283"/>
        <w:jc w:val="both"/>
        <w:rPr>
          <w:sz w:val="24"/>
        </w:rPr>
      </w:pPr>
      <w:r>
        <w:rPr>
          <w:b/>
          <w:sz w:val="24"/>
        </w:rPr>
        <w:t>12.4.</w:t>
      </w:r>
      <w:r>
        <w:rPr>
          <w:sz w:val="24"/>
        </w:rPr>
        <w:t xml:space="preserve"> </w:t>
      </w:r>
      <w:proofErr w:type="gramStart"/>
      <w:r>
        <w:rPr>
          <w:sz w:val="24"/>
        </w:rPr>
        <w:t>Потребное количество инструмента на бригаду (бригадные технологические комплекты), на 100 рабочих, выполняющих монтаж систем вентиляции на 1 млн. руб. сметной стоимости вентиляционных работ, а также годовую заявочную потребность монтажной организации в инструменте, следует определять по «Нормативам потребности в ручном инструменте, монтажных приспособлениях и средствах малой механизации, для производства различных видов монтажных и специальных строительных работ» (ВСН 470-85).</w:t>
      </w:r>
      <w:proofErr w:type="gramEnd"/>
    </w:p>
    <w:p w:rsidR="00951CAE" w:rsidRDefault="00951CAE" w:rsidP="00951CAE">
      <w:pPr>
        <w:ind w:firstLine="283"/>
        <w:jc w:val="both"/>
        <w:rPr>
          <w:sz w:val="24"/>
        </w:rPr>
      </w:pPr>
      <w:r>
        <w:rPr>
          <w:b/>
          <w:sz w:val="24"/>
        </w:rPr>
        <w:t>12.5.</w:t>
      </w:r>
      <w:r>
        <w:rPr>
          <w:sz w:val="24"/>
        </w:rPr>
        <w:t xml:space="preserve"> Изделия, включенные в ВСН 470-85,</w:t>
      </w:r>
      <w:r>
        <w:rPr>
          <w:b/>
          <w:sz w:val="24"/>
        </w:rPr>
        <w:t xml:space="preserve"> </w:t>
      </w:r>
      <w:r>
        <w:rPr>
          <w:sz w:val="24"/>
        </w:rPr>
        <w:t>подразделяются на изделия постоянного и периодического пользования.</w:t>
      </w:r>
    </w:p>
    <w:p w:rsidR="00951CAE" w:rsidRDefault="00951CAE" w:rsidP="00951CAE">
      <w:pPr>
        <w:ind w:firstLine="283"/>
        <w:jc w:val="both"/>
        <w:rPr>
          <w:sz w:val="24"/>
        </w:rPr>
      </w:pPr>
      <w:r>
        <w:rPr>
          <w:sz w:val="24"/>
        </w:rPr>
        <w:t>Изделия постоянного пользования должны храниться в бригадной инструментальной кладовой (контейнере), периодического - должны находиться в центральной или участковой инструментальных кладовых и при необходимости выдаваться бригаде монтажников во временное пользование.</w:t>
      </w:r>
    </w:p>
    <w:p w:rsidR="00951CAE" w:rsidRDefault="00951CAE" w:rsidP="00951CAE">
      <w:pPr>
        <w:pStyle w:val="BodyText2"/>
      </w:pPr>
      <w:r>
        <w:t>Нормативы потребности в ручном инструменте, монтажных приспособлениях и средствах малой механизации для производства вентиляционных работ даны в таблицах 44, 45.</w:t>
      </w:r>
    </w:p>
    <w:p w:rsidR="00951CAE" w:rsidRDefault="00951CAE" w:rsidP="00951CAE">
      <w:pPr>
        <w:ind w:firstLine="283"/>
        <w:jc w:val="both"/>
        <w:rPr>
          <w:sz w:val="24"/>
        </w:rPr>
      </w:pPr>
      <w:r>
        <w:rPr>
          <w:b/>
          <w:sz w:val="24"/>
        </w:rPr>
        <w:t>12.6.</w:t>
      </w:r>
      <w:r>
        <w:rPr>
          <w:sz w:val="24"/>
        </w:rPr>
        <w:t xml:space="preserve"> В состав инструментального</w:t>
      </w:r>
      <w:r>
        <w:rPr>
          <w:b/>
          <w:sz w:val="24"/>
        </w:rPr>
        <w:t xml:space="preserve"> </w:t>
      </w:r>
      <w:r>
        <w:rPr>
          <w:sz w:val="24"/>
        </w:rPr>
        <w:t>хозяйства, как правило, должны входить следующие подразделения:</w:t>
      </w:r>
    </w:p>
    <w:p w:rsidR="00951CAE" w:rsidRDefault="00951CAE" w:rsidP="00951CAE">
      <w:pPr>
        <w:ind w:firstLine="283"/>
        <w:jc w:val="both"/>
        <w:rPr>
          <w:sz w:val="24"/>
        </w:rPr>
      </w:pPr>
      <w:r>
        <w:rPr>
          <w:sz w:val="24"/>
        </w:rPr>
        <w:t>центральная инструментальная кладовая (ЦИК) с ремонтным отделением;</w:t>
      </w:r>
    </w:p>
    <w:p w:rsidR="00951CAE" w:rsidRDefault="00951CAE" w:rsidP="00951CAE">
      <w:pPr>
        <w:ind w:firstLine="283"/>
        <w:jc w:val="both"/>
        <w:rPr>
          <w:sz w:val="24"/>
        </w:rPr>
      </w:pPr>
      <w:r>
        <w:rPr>
          <w:sz w:val="24"/>
        </w:rPr>
        <w:t>участковые инструментальные кладовые (УИК);</w:t>
      </w:r>
    </w:p>
    <w:p w:rsidR="00951CAE" w:rsidRDefault="00951CAE" w:rsidP="00951CAE">
      <w:pPr>
        <w:ind w:firstLine="283"/>
        <w:jc w:val="both"/>
        <w:rPr>
          <w:sz w:val="24"/>
        </w:rPr>
      </w:pPr>
      <w:r>
        <w:rPr>
          <w:sz w:val="24"/>
        </w:rPr>
        <w:t>бригадные инструментальные кладовые (БИК);</w:t>
      </w:r>
    </w:p>
    <w:p w:rsidR="00951CAE" w:rsidRDefault="00951CAE" w:rsidP="00951CAE">
      <w:pPr>
        <w:ind w:firstLine="283"/>
        <w:jc w:val="both"/>
        <w:rPr>
          <w:sz w:val="24"/>
        </w:rPr>
      </w:pPr>
      <w:r>
        <w:rPr>
          <w:sz w:val="24"/>
        </w:rPr>
        <w:t>передвижная инструментальная мастерская (ПИМ).</w:t>
      </w:r>
    </w:p>
    <w:p w:rsidR="00951CAE" w:rsidRDefault="00951CAE" w:rsidP="00951CAE">
      <w:pPr>
        <w:ind w:firstLine="283"/>
        <w:jc w:val="both"/>
        <w:rPr>
          <w:sz w:val="24"/>
        </w:rPr>
      </w:pPr>
      <w:r>
        <w:rPr>
          <w:b/>
          <w:sz w:val="24"/>
        </w:rPr>
        <w:t>12.7.</w:t>
      </w:r>
      <w:r>
        <w:rPr>
          <w:sz w:val="24"/>
        </w:rPr>
        <w:t xml:space="preserve"> ЦИК с ремонтным отделением является обязательным подразделением инструментального хозяйства и ее следует размещать при производственной базе управления или в непосредственной близости от нее. Работу ЦИК должен возглавлять слесарь-инструментальщик 5-6 </w:t>
      </w:r>
      <w:proofErr w:type="spellStart"/>
      <w:r>
        <w:rPr>
          <w:sz w:val="24"/>
        </w:rPr>
        <w:t>разр</w:t>
      </w:r>
      <w:proofErr w:type="spellEnd"/>
      <w:r>
        <w:rPr>
          <w:sz w:val="24"/>
        </w:rPr>
        <w:t>., являющийся материально ответственным лицом.</w:t>
      </w:r>
    </w:p>
    <w:p w:rsidR="00951CAE" w:rsidRDefault="00951CAE" w:rsidP="00951CAE">
      <w:pPr>
        <w:ind w:firstLine="283"/>
        <w:jc w:val="both"/>
        <w:rPr>
          <w:sz w:val="24"/>
        </w:rPr>
      </w:pPr>
      <w:r>
        <w:rPr>
          <w:b/>
          <w:sz w:val="24"/>
        </w:rPr>
        <w:t>12.8.</w:t>
      </w:r>
      <w:r>
        <w:rPr>
          <w:sz w:val="24"/>
        </w:rPr>
        <w:t xml:space="preserve"> Основные функции ЦИК:</w:t>
      </w:r>
    </w:p>
    <w:p w:rsidR="00951CAE" w:rsidRDefault="00951CAE" w:rsidP="00951CAE">
      <w:pPr>
        <w:ind w:firstLine="283"/>
        <w:jc w:val="both"/>
        <w:rPr>
          <w:sz w:val="24"/>
        </w:rPr>
      </w:pPr>
      <w:r>
        <w:rPr>
          <w:sz w:val="24"/>
        </w:rPr>
        <w:t>получение инструмента с</w:t>
      </w:r>
      <w:r>
        <w:rPr>
          <w:b/>
          <w:sz w:val="24"/>
        </w:rPr>
        <w:t xml:space="preserve"> </w:t>
      </w:r>
      <w:r>
        <w:rPr>
          <w:sz w:val="24"/>
        </w:rPr>
        <w:t>баз снабжения и центрального материального склада;</w:t>
      </w:r>
    </w:p>
    <w:p w:rsidR="00951CAE" w:rsidRDefault="00951CAE" w:rsidP="00951CAE">
      <w:pPr>
        <w:ind w:firstLine="283"/>
        <w:jc w:val="both"/>
        <w:rPr>
          <w:sz w:val="24"/>
        </w:rPr>
      </w:pPr>
      <w:r>
        <w:rPr>
          <w:sz w:val="24"/>
        </w:rPr>
        <w:t>подготовка полученного инструмента к работе;</w:t>
      </w:r>
    </w:p>
    <w:p w:rsidR="00951CAE" w:rsidRDefault="00951CAE" w:rsidP="00951CAE">
      <w:pPr>
        <w:ind w:firstLine="283"/>
        <w:jc w:val="both"/>
        <w:rPr>
          <w:sz w:val="24"/>
        </w:rPr>
      </w:pPr>
      <w:r>
        <w:rPr>
          <w:sz w:val="24"/>
        </w:rPr>
        <w:t>оснащение инструментом участков, бригад, звеньев и отдельных рабочих;</w:t>
      </w:r>
    </w:p>
    <w:p w:rsidR="00951CAE" w:rsidRDefault="00951CAE" w:rsidP="00951CAE">
      <w:pPr>
        <w:ind w:firstLine="283"/>
        <w:jc w:val="both"/>
        <w:rPr>
          <w:sz w:val="24"/>
        </w:rPr>
      </w:pPr>
      <w:r>
        <w:rPr>
          <w:sz w:val="24"/>
        </w:rPr>
        <w:t>хранение и учет движения инструмента;</w:t>
      </w:r>
    </w:p>
    <w:p w:rsidR="00951CAE" w:rsidRDefault="00951CAE" w:rsidP="00951CAE">
      <w:pPr>
        <w:ind w:firstLine="283"/>
        <w:jc w:val="both"/>
        <w:rPr>
          <w:sz w:val="24"/>
        </w:rPr>
      </w:pPr>
      <w:proofErr w:type="gramStart"/>
      <w:r>
        <w:rPr>
          <w:sz w:val="24"/>
        </w:rPr>
        <w:t>контроль за</w:t>
      </w:r>
      <w:proofErr w:type="gramEnd"/>
      <w:r>
        <w:rPr>
          <w:sz w:val="24"/>
        </w:rPr>
        <w:t xml:space="preserve"> соблюдением правил эксплуатации инструмента;</w:t>
      </w:r>
    </w:p>
    <w:p w:rsidR="00951CAE" w:rsidRDefault="00951CAE" w:rsidP="00951CAE">
      <w:pPr>
        <w:ind w:firstLine="283"/>
        <w:jc w:val="both"/>
        <w:rPr>
          <w:sz w:val="24"/>
        </w:rPr>
      </w:pPr>
      <w:r>
        <w:rPr>
          <w:sz w:val="24"/>
        </w:rPr>
        <w:t>комплектация и выдача инструмента;</w:t>
      </w:r>
    </w:p>
    <w:p w:rsidR="00951CAE" w:rsidRDefault="00951CAE" w:rsidP="00951CAE">
      <w:pPr>
        <w:ind w:firstLine="283"/>
        <w:jc w:val="both"/>
        <w:rPr>
          <w:sz w:val="24"/>
        </w:rPr>
      </w:pPr>
      <w:r>
        <w:rPr>
          <w:sz w:val="24"/>
        </w:rPr>
        <w:t>проведение периодических проверок, технического обслуживания и текущего ремонта;</w:t>
      </w:r>
    </w:p>
    <w:p w:rsidR="00951CAE" w:rsidRDefault="00951CAE" w:rsidP="00951CAE">
      <w:pPr>
        <w:ind w:firstLine="283"/>
        <w:jc w:val="both"/>
        <w:rPr>
          <w:sz w:val="24"/>
        </w:rPr>
      </w:pPr>
      <w:r>
        <w:rPr>
          <w:sz w:val="24"/>
        </w:rPr>
        <w:t>обеспечение резервного запаса инструмента и запасных частей;</w:t>
      </w:r>
    </w:p>
    <w:p w:rsidR="00951CAE" w:rsidRDefault="00951CAE" w:rsidP="00951CAE">
      <w:pPr>
        <w:ind w:firstLine="283"/>
        <w:jc w:val="both"/>
        <w:rPr>
          <w:sz w:val="24"/>
        </w:rPr>
      </w:pPr>
      <w:r>
        <w:rPr>
          <w:sz w:val="24"/>
        </w:rPr>
        <w:t>проведение инвентаризации;</w:t>
      </w:r>
    </w:p>
    <w:p w:rsidR="00951CAE" w:rsidRPr="00951CAE" w:rsidRDefault="00951CAE" w:rsidP="00951CAE">
      <w:pPr>
        <w:pStyle w:val="BodyText2"/>
      </w:pPr>
      <w:r>
        <w:t xml:space="preserve">составление актов списания инструмента, клеймение инструмента. </w:t>
      </w:r>
    </w:p>
    <w:p w:rsidR="00951CAE" w:rsidRDefault="00951CAE" w:rsidP="00951CAE">
      <w:pPr>
        <w:ind w:firstLine="283"/>
        <w:jc w:val="both"/>
        <w:rPr>
          <w:sz w:val="24"/>
        </w:rPr>
      </w:pPr>
      <w:r>
        <w:rPr>
          <w:b/>
          <w:sz w:val="24"/>
        </w:rPr>
        <w:lastRenderedPageBreak/>
        <w:t>12.9.</w:t>
      </w:r>
      <w:r>
        <w:rPr>
          <w:sz w:val="24"/>
        </w:rPr>
        <w:t xml:space="preserve"> УИК следует организовывать при производстве монтажных работ на отдельном крупном объекте или значительном удалении участка </w:t>
      </w:r>
      <w:proofErr w:type="gramStart"/>
      <w:r>
        <w:rPr>
          <w:sz w:val="24"/>
        </w:rPr>
        <w:t>от</w:t>
      </w:r>
      <w:proofErr w:type="gramEnd"/>
      <w:r>
        <w:rPr>
          <w:sz w:val="24"/>
        </w:rPr>
        <w:t xml:space="preserve"> ЦИК. УИК должен обслуживать слесарь-инструментальщик не ниже 4-го </w:t>
      </w:r>
      <w:proofErr w:type="spellStart"/>
      <w:r>
        <w:rPr>
          <w:sz w:val="24"/>
        </w:rPr>
        <w:t>разр</w:t>
      </w:r>
      <w:proofErr w:type="spellEnd"/>
      <w:r>
        <w:rPr>
          <w:sz w:val="24"/>
        </w:rPr>
        <w:t xml:space="preserve">., являющийся материально ответственным лицом. Целесообразность организации УИК определяется руководством управления. </w:t>
      </w:r>
    </w:p>
    <w:p w:rsidR="00951CAE" w:rsidRDefault="00951CAE" w:rsidP="00951CAE">
      <w:pPr>
        <w:ind w:firstLine="283"/>
        <w:jc w:val="both"/>
        <w:rPr>
          <w:sz w:val="24"/>
        </w:rPr>
      </w:pPr>
      <w:r>
        <w:rPr>
          <w:b/>
          <w:sz w:val="24"/>
        </w:rPr>
        <w:t>12.10.</w:t>
      </w:r>
      <w:r>
        <w:rPr>
          <w:sz w:val="24"/>
        </w:rPr>
        <w:t xml:space="preserve"> Основные функции УИК:</w:t>
      </w:r>
    </w:p>
    <w:p w:rsidR="00951CAE" w:rsidRDefault="00951CAE" w:rsidP="00951CAE">
      <w:pPr>
        <w:ind w:firstLine="283"/>
        <w:jc w:val="both"/>
        <w:rPr>
          <w:sz w:val="24"/>
        </w:rPr>
      </w:pPr>
      <w:r>
        <w:rPr>
          <w:sz w:val="24"/>
        </w:rPr>
        <w:t xml:space="preserve">получение инструмента </w:t>
      </w:r>
      <w:proofErr w:type="gramStart"/>
      <w:r>
        <w:rPr>
          <w:sz w:val="24"/>
        </w:rPr>
        <w:t>из</w:t>
      </w:r>
      <w:proofErr w:type="gramEnd"/>
      <w:r>
        <w:rPr>
          <w:sz w:val="24"/>
        </w:rPr>
        <w:t xml:space="preserve"> ЦИК; </w:t>
      </w:r>
    </w:p>
    <w:p w:rsidR="00951CAE" w:rsidRDefault="00951CAE" w:rsidP="00951CAE">
      <w:pPr>
        <w:ind w:firstLine="283"/>
        <w:jc w:val="both"/>
        <w:rPr>
          <w:sz w:val="24"/>
        </w:rPr>
      </w:pPr>
      <w:r>
        <w:rPr>
          <w:sz w:val="24"/>
        </w:rPr>
        <w:t>оснащение инструментом бригад, звеньев и отдельных рабочих;</w:t>
      </w:r>
    </w:p>
    <w:p w:rsidR="00951CAE" w:rsidRDefault="00951CAE" w:rsidP="00951CAE">
      <w:pPr>
        <w:ind w:firstLine="283"/>
        <w:jc w:val="both"/>
        <w:rPr>
          <w:sz w:val="24"/>
        </w:rPr>
      </w:pPr>
      <w:r>
        <w:rPr>
          <w:sz w:val="24"/>
        </w:rPr>
        <w:t>хранение инструмента и учет его движения;</w:t>
      </w:r>
    </w:p>
    <w:p w:rsidR="00951CAE" w:rsidRDefault="00951CAE" w:rsidP="00951CAE">
      <w:pPr>
        <w:ind w:firstLine="283"/>
        <w:jc w:val="both"/>
        <w:rPr>
          <w:sz w:val="24"/>
        </w:rPr>
      </w:pPr>
      <w:r>
        <w:rPr>
          <w:sz w:val="24"/>
        </w:rPr>
        <w:t>техническое обслуживание, проверка исправности и мелкий текущий ремонт инструмента;</w:t>
      </w:r>
    </w:p>
    <w:p w:rsidR="00951CAE" w:rsidRDefault="00951CAE" w:rsidP="00951CAE">
      <w:pPr>
        <w:pStyle w:val="BodyText2"/>
      </w:pPr>
      <w:proofErr w:type="gramStart"/>
      <w:r>
        <w:t>контроль за</w:t>
      </w:r>
      <w:proofErr w:type="gramEnd"/>
      <w:r>
        <w:t xml:space="preserve"> соблюдением правил эксплуатации инструмента.</w:t>
      </w:r>
    </w:p>
    <w:p w:rsidR="00951CAE" w:rsidRDefault="00951CAE" w:rsidP="00951CAE">
      <w:pPr>
        <w:ind w:firstLine="283"/>
        <w:jc w:val="both"/>
        <w:rPr>
          <w:sz w:val="24"/>
        </w:rPr>
      </w:pPr>
      <w:r>
        <w:rPr>
          <w:b/>
          <w:sz w:val="24"/>
        </w:rPr>
        <w:t>12.11.</w:t>
      </w:r>
      <w:r>
        <w:rPr>
          <w:sz w:val="24"/>
        </w:rPr>
        <w:t xml:space="preserve"> ПИМ следует организовывать при наличии удаленных участков или бригад. Она должна осуществлять оперативную связь между </w:t>
      </w:r>
      <w:proofErr w:type="gramStart"/>
      <w:r>
        <w:rPr>
          <w:sz w:val="24"/>
        </w:rPr>
        <w:t>центральной</w:t>
      </w:r>
      <w:proofErr w:type="gramEnd"/>
      <w:r>
        <w:rPr>
          <w:sz w:val="24"/>
        </w:rPr>
        <w:t xml:space="preserve">, участковыми и бригадными инструментальными кладовыми. Мастерскую должен обслуживать слесарь-инструментальщик 5-го </w:t>
      </w:r>
      <w:proofErr w:type="spellStart"/>
      <w:r>
        <w:rPr>
          <w:sz w:val="24"/>
        </w:rPr>
        <w:t>разр</w:t>
      </w:r>
      <w:proofErr w:type="spellEnd"/>
      <w:r>
        <w:rPr>
          <w:sz w:val="24"/>
        </w:rPr>
        <w:t>., имеющий удостоверение водителя автомобиля. Целесообразность организации ПИМ определяется руководством управления.</w:t>
      </w:r>
    </w:p>
    <w:p w:rsidR="00951CAE" w:rsidRDefault="00951CAE" w:rsidP="00951CAE">
      <w:pPr>
        <w:ind w:firstLine="283"/>
        <w:jc w:val="both"/>
        <w:rPr>
          <w:sz w:val="24"/>
        </w:rPr>
      </w:pPr>
      <w:r>
        <w:rPr>
          <w:b/>
          <w:sz w:val="24"/>
        </w:rPr>
        <w:t>12.12.</w:t>
      </w:r>
      <w:r>
        <w:rPr>
          <w:sz w:val="24"/>
        </w:rPr>
        <w:t xml:space="preserve"> Основные функции ПИМ:</w:t>
      </w:r>
    </w:p>
    <w:p w:rsidR="00951CAE" w:rsidRDefault="00951CAE" w:rsidP="00951CAE">
      <w:pPr>
        <w:ind w:firstLine="283"/>
        <w:jc w:val="both"/>
        <w:rPr>
          <w:sz w:val="24"/>
        </w:rPr>
      </w:pPr>
      <w:r>
        <w:rPr>
          <w:sz w:val="24"/>
        </w:rPr>
        <w:t>своевременная доставка инструмента в УИК и БИК;</w:t>
      </w:r>
    </w:p>
    <w:p w:rsidR="00951CAE" w:rsidRDefault="00951CAE" w:rsidP="00951CAE">
      <w:pPr>
        <w:pStyle w:val="BodyText2"/>
      </w:pPr>
      <w:r>
        <w:t>техническое обслуживание, проверка исправности и мелкий текущий ремонт инструмента непосредственно на рабочих местах;</w:t>
      </w:r>
    </w:p>
    <w:p w:rsidR="00951CAE" w:rsidRDefault="00951CAE" w:rsidP="00951CAE">
      <w:pPr>
        <w:ind w:firstLine="283"/>
        <w:jc w:val="both"/>
        <w:rPr>
          <w:sz w:val="24"/>
        </w:rPr>
      </w:pPr>
      <w:r>
        <w:rPr>
          <w:sz w:val="24"/>
        </w:rPr>
        <w:t xml:space="preserve">замена неисправного и изношенного инструмента </w:t>
      </w:r>
      <w:proofErr w:type="gramStart"/>
      <w:r>
        <w:rPr>
          <w:sz w:val="24"/>
        </w:rPr>
        <w:t>работоспособным</w:t>
      </w:r>
      <w:proofErr w:type="gramEnd"/>
      <w:r>
        <w:rPr>
          <w:sz w:val="24"/>
        </w:rPr>
        <w:t>;</w:t>
      </w:r>
    </w:p>
    <w:p w:rsidR="00951CAE" w:rsidRDefault="00951CAE" w:rsidP="00951CAE">
      <w:pPr>
        <w:ind w:firstLine="283"/>
        <w:jc w:val="both"/>
        <w:rPr>
          <w:sz w:val="24"/>
        </w:rPr>
      </w:pPr>
      <w:proofErr w:type="gramStart"/>
      <w:r>
        <w:rPr>
          <w:sz w:val="24"/>
        </w:rPr>
        <w:t>контроль за</w:t>
      </w:r>
      <w:proofErr w:type="gramEnd"/>
      <w:r>
        <w:rPr>
          <w:sz w:val="24"/>
        </w:rPr>
        <w:t xml:space="preserve"> соблюдением правил эксплуатации инструмента.</w:t>
      </w:r>
    </w:p>
    <w:p w:rsidR="00951CAE" w:rsidRDefault="00951CAE" w:rsidP="00951CAE">
      <w:pPr>
        <w:ind w:firstLine="283"/>
        <w:jc w:val="both"/>
        <w:rPr>
          <w:sz w:val="24"/>
        </w:rPr>
      </w:pPr>
      <w:r>
        <w:rPr>
          <w:b/>
          <w:sz w:val="24"/>
        </w:rPr>
        <w:t>12.13.</w:t>
      </w:r>
      <w:r>
        <w:rPr>
          <w:sz w:val="24"/>
        </w:rPr>
        <w:t xml:space="preserve"> БИК </w:t>
      </w:r>
      <w:proofErr w:type="gramStart"/>
      <w:r>
        <w:rPr>
          <w:sz w:val="24"/>
        </w:rPr>
        <w:t>предназначена</w:t>
      </w:r>
      <w:proofErr w:type="gramEnd"/>
      <w:r>
        <w:rPr>
          <w:sz w:val="24"/>
        </w:rPr>
        <w:t xml:space="preserve"> для хранения бригадного технологического комплекта инструмента. Ее следует организовывать непосредственно на рабочей площадке и размещать в специальном контейнере или здании контейнерного типа. За сохранность инструмента в БИК несет ответственность бригадир.</w:t>
      </w:r>
    </w:p>
    <w:p w:rsidR="00951CAE" w:rsidRDefault="00951CAE" w:rsidP="00951CAE">
      <w:pPr>
        <w:ind w:firstLine="283"/>
        <w:jc w:val="both"/>
        <w:rPr>
          <w:sz w:val="24"/>
        </w:rPr>
      </w:pPr>
      <w:r>
        <w:rPr>
          <w:b/>
          <w:sz w:val="24"/>
        </w:rPr>
        <w:t>12.14.</w:t>
      </w:r>
      <w:r>
        <w:rPr>
          <w:sz w:val="24"/>
        </w:rPr>
        <w:t xml:space="preserve"> Условия хранения инструмента должны соответствовать требованиям соответствующих стандартов, технических условий, паспортов и инструкций по эксплуатации.</w:t>
      </w:r>
    </w:p>
    <w:p w:rsidR="00951CAE" w:rsidRDefault="00951CAE" w:rsidP="00951CAE">
      <w:pPr>
        <w:ind w:firstLine="283"/>
        <w:jc w:val="both"/>
        <w:rPr>
          <w:sz w:val="24"/>
        </w:rPr>
      </w:pPr>
      <w:r>
        <w:rPr>
          <w:b/>
          <w:sz w:val="24"/>
        </w:rPr>
        <w:t>12.15.</w:t>
      </w:r>
      <w:r>
        <w:rPr>
          <w:sz w:val="24"/>
        </w:rPr>
        <w:t xml:space="preserve"> Хранить и учитывать пиротехнический инструмент и патроны к нему следует в соответствии со СНиП </w:t>
      </w:r>
      <w:r>
        <w:rPr>
          <w:sz w:val="24"/>
          <w:lang w:val="en-US"/>
        </w:rPr>
        <w:t>III</w:t>
      </w:r>
      <w:r>
        <w:rPr>
          <w:sz w:val="24"/>
        </w:rPr>
        <w:t>-4-80, «Инструкцией по применению пороховых инструментов при производстве монтажных и специальных строительных работ» (ВСН 410-80), инструкцией по эксплуатации и приказом по управлению.</w:t>
      </w:r>
    </w:p>
    <w:p w:rsidR="00951CAE" w:rsidRDefault="00951CAE" w:rsidP="00951CAE">
      <w:pPr>
        <w:ind w:firstLine="283"/>
        <w:jc w:val="both"/>
        <w:rPr>
          <w:sz w:val="24"/>
        </w:rPr>
      </w:pPr>
      <w:r>
        <w:rPr>
          <w:b/>
          <w:sz w:val="24"/>
        </w:rPr>
        <w:t>12.16.</w:t>
      </w:r>
      <w:r>
        <w:rPr>
          <w:sz w:val="24"/>
        </w:rPr>
        <w:t xml:space="preserve"> При каждой выдаче инструмента следует проверять:</w:t>
      </w:r>
    </w:p>
    <w:p w:rsidR="00951CAE" w:rsidRDefault="00951CAE" w:rsidP="00951CAE">
      <w:pPr>
        <w:ind w:firstLine="283"/>
        <w:jc w:val="both"/>
        <w:rPr>
          <w:sz w:val="24"/>
        </w:rPr>
      </w:pPr>
      <w:r>
        <w:rPr>
          <w:sz w:val="24"/>
        </w:rPr>
        <w:t>комплектность и надежность крепления деталей;</w:t>
      </w:r>
    </w:p>
    <w:p w:rsidR="00951CAE" w:rsidRDefault="00951CAE" w:rsidP="00951CAE">
      <w:pPr>
        <w:ind w:firstLine="283"/>
        <w:jc w:val="both"/>
        <w:rPr>
          <w:sz w:val="24"/>
        </w:rPr>
      </w:pPr>
      <w:r>
        <w:rPr>
          <w:sz w:val="24"/>
        </w:rPr>
        <w:t>внешним осмотром - исправность кабеля, наличие защитного кожуха и т. д.;</w:t>
      </w:r>
    </w:p>
    <w:p w:rsidR="00951CAE" w:rsidRDefault="00951CAE" w:rsidP="00951CAE">
      <w:pPr>
        <w:ind w:firstLine="283"/>
        <w:jc w:val="both"/>
        <w:rPr>
          <w:sz w:val="24"/>
        </w:rPr>
      </w:pPr>
      <w:r>
        <w:rPr>
          <w:sz w:val="24"/>
        </w:rPr>
        <w:t>четкость работы выключателя или пускового устройства;</w:t>
      </w:r>
    </w:p>
    <w:p w:rsidR="00951CAE" w:rsidRDefault="00951CAE" w:rsidP="00951CAE">
      <w:pPr>
        <w:ind w:firstLine="283"/>
        <w:jc w:val="both"/>
        <w:rPr>
          <w:sz w:val="24"/>
        </w:rPr>
      </w:pPr>
      <w:r>
        <w:rPr>
          <w:sz w:val="24"/>
        </w:rPr>
        <w:t>работу на холостом ходу.</w:t>
      </w:r>
    </w:p>
    <w:p w:rsidR="00951CAE" w:rsidRDefault="00951CAE" w:rsidP="00951CAE">
      <w:pPr>
        <w:ind w:firstLine="283"/>
        <w:jc w:val="both"/>
        <w:rPr>
          <w:sz w:val="24"/>
        </w:rPr>
      </w:pPr>
      <w:r>
        <w:rPr>
          <w:b/>
          <w:sz w:val="24"/>
        </w:rPr>
        <w:t>12.17.</w:t>
      </w:r>
      <w:r>
        <w:rPr>
          <w:sz w:val="24"/>
        </w:rPr>
        <w:t xml:space="preserve"> Выдавать инструмент специальный, а также с электрическим и пневматическим приводами разрешается только рабочим, прошедшим производственное обучение и имеющим квалификационную группу по технике безопасности.</w:t>
      </w:r>
    </w:p>
    <w:p w:rsidR="00951CAE" w:rsidRDefault="00951CAE" w:rsidP="00951CAE">
      <w:pPr>
        <w:ind w:firstLine="283"/>
        <w:jc w:val="both"/>
        <w:rPr>
          <w:sz w:val="24"/>
        </w:rPr>
      </w:pPr>
      <w:r>
        <w:rPr>
          <w:b/>
          <w:sz w:val="24"/>
        </w:rPr>
        <w:t>12.18.</w:t>
      </w:r>
      <w:r>
        <w:rPr>
          <w:sz w:val="24"/>
        </w:rPr>
        <w:t xml:space="preserve"> Безопасность эксплуатации инструмента обеспечивается обязательным соблюдением требований ГОСТ 12.2.010-75*, ГОСТ 12.2.013-75*, СНиП </w:t>
      </w:r>
      <w:r>
        <w:rPr>
          <w:sz w:val="24"/>
          <w:lang w:val="en-US"/>
        </w:rPr>
        <w:t>III</w:t>
      </w:r>
      <w:r>
        <w:rPr>
          <w:sz w:val="24"/>
        </w:rPr>
        <w:t>-4-80, ОСТ 36-102.2.03-84, а также технических условий, паспортов и инструкций по эксплуатации инструмента.</w:t>
      </w:r>
    </w:p>
    <w:p w:rsidR="00951CAE" w:rsidRDefault="00951CAE" w:rsidP="00951CAE">
      <w:pPr>
        <w:ind w:firstLine="283"/>
        <w:jc w:val="both"/>
        <w:rPr>
          <w:sz w:val="24"/>
        </w:rPr>
      </w:pPr>
      <w:r>
        <w:rPr>
          <w:b/>
          <w:sz w:val="24"/>
        </w:rPr>
        <w:t>12.19.</w:t>
      </w:r>
      <w:r>
        <w:rPr>
          <w:sz w:val="24"/>
        </w:rPr>
        <w:t xml:space="preserve"> Для обеспечения исправного состояния инструмента необходимо систематически осуществлять техническое обслуживание, текущий и капитальный ремонты. Эти мероприятия следует проводить согласно технической документации заводов-изготовителей с учетом требований СНиП 3.01.01-85.</w:t>
      </w:r>
    </w:p>
    <w:p w:rsidR="00951CAE" w:rsidRDefault="00951CAE" w:rsidP="00951CAE">
      <w:pPr>
        <w:ind w:firstLine="283"/>
        <w:jc w:val="both"/>
        <w:rPr>
          <w:sz w:val="24"/>
        </w:rPr>
      </w:pPr>
      <w:r>
        <w:rPr>
          <w:b/>
          <w:sz w:val="24"/>
        </w:rPr>
        <w:t>12.20.</w:t>
      </w:r>
      <w:r>
        <w:rPr>
          <w:sz w:val="24"/>
        </w:rPr>
        <w:t xml:space="preserve"> Техническое обслуживание должно обеспечивать работоспособность </w:t>
      </w:r>
      <w:r>
        <w:rPr>
          <w:sz w:val="24"/>
        </w:rPr>
        <w:lastRenderedPageBreak/>
        <w:t>состояния инструмента, уменьшать интенсивность износа деталей и узлов, выявлять и предупреждать неисправности.</w:t>
      </w:r>
    </w:p>
    <w:p w:rsidR="00951CAE" w:rsidRDefault="00951CAE" w:rsidP="00951CAE">
      <w:pPr>
        <w:ind w:firstLine="283"/>
        <w:jc w:val="both"/>
        <w:rPr>
          <w:sz w:val="24"/>
        </w:rPr>
      </w:pPr>
      <w:r>
        <w:rPr>
          <w:b/>
          <w:sz w:val="24"/>
        </w:rPr>
        <w:t>12.21.</w:t>
      </w:r>
      <w:r>
        <w:rPr>
          <w:sz w:val="24"/>
        </w:rPr>
        <w:t xml:space="preserve"> При текущем ремонте производят замену и восстановление отдельных частей инструмента и его регулировку, в результате которого должна быть обеспечена работоспособность инструмента до очередного планового ремонта.</w:t>
      </w:r>
    </w:p>
    <w:p w:rsidR="00951CAE" w:rsidRDefault="00951CAE" w:rsidP="00951CAE">
      <w:pPr>
        <w:ind w:firstLine="283"/>
        <w:jc w:val="both"/>
        <w:rPr>
          <w:sz w:val="24"/>
        </w:rPr>
      </w:pPr>
      <w:r>
        <w:rPr>
          <w:b/>
          <w:sz w:val="24"/>
        </w:rPr>
        <w:t>12.22.</w:t>
      </w:r>
      <w:r>
        <w:rPr>
          <w:sz w:val="24"/>
        </w:rPr>
        <w:t xml:space="preserve"> Капитальный ремонт должен обеспечивать восстановление исправности и полного или близкого к нему проектного ресурса инструмента. В процессе капитального ремонта восстанавливают или заменяют детали и узлы, включая базовые, и проводят их полную регулировку.</w:t>
      </w:r>
    </w:p>
    <w:p w:rsidR="00951CAE" w:rsidRDefault="00951CAE" w:rsidP="00951CAE">
      <w:pPr>
        <w:ind w:firstLine="283"/>
        <w:jc w:val="both"/>
        <w:rPr>
          <w:sz w:val="24"/>
        </w:rPr>
      </w:pPr>
      <w:r>
        <w:rPr>
          <w:b/>
          <w:sz w:val="24"/>
        </w:rPr>
        <w:t>12.23.</w:t>
      </w:r>
      <w:r>
        <w:rPr>
          <w:sz w:val="24"/>
        </w:rPr>
        <w:t xml:space="preserve"> Согласно ГОСТ 12.2.013-75*, техническое обслуживание и ремонт электрических ручных машин и вспомогательного оборудования к ним должен производить персонал, имеющий квалификационную группу по технике безопасности не ниже III.</w:t>
      </w:r>
    </w:p>
    <w:p w:rsidR="00951CAE" w:rsidRDefault="00951CAE" w:rsidP="00951CAE">
      <w:pPr>
        <w:ind w:firstLine="283"/>
        <w:jc w:val="both"/>
        <w:rPr>
          <w:sz w:val="24"/>
        </w:rPr>
      </w:pPr>
      <w:r>
        <w:rPr>
          <w:b/>
          <w:sz w:val="24"/>
        </w:rPr>
        <w:t>12.24.</w:t>
      </w:r>
      <w:r>
        <w:rPr>
          <w:sz w:val="24"/>
        </w:rPr>
        <w:t xml:space="preserve"> Техническое обслуживание и ремонт инструмента необходимо проводить в сроки, предусмотренные графиками, составленными руководителем группы малой механизации и утвержденными главным инженером управления. </w:t>
      </w:r>
    </w:p>
    <w:p w:rsidR="00951CAE" w:rsidRDefault="00951CAE" w:rsidP="00951CAE">
      <w:pPr>
        <w:ind w:firstLine="283"/>
        <w:jc w:val="both"/>
        <w:rPr>
          <w:sz w:val="24"/>
        </w:rPr>
      </w:pPr>
      <w:r>
        <w:rPr>
          <w:b/>
          <w:sz w:val="24"/>
        </w:rPr>
        <w:t>12.25.</w:t>
      </w:r>
      <w:r>
        <w:rPr>
          <w:sz w:val="24"/>
        </w:rPr>
        <w:t xml:space="preserve"> Техническое обслуживание и текущий ремонт инструмента должны выполнять подразделения инструментального хозяйства управления, капитальный ремонт - специализированные предприятия министерства и других ведомств. Сдача инструмента в капитальный ремонт и выдача из ремонта должны производиться в соответствии с требованиями ГОСТ 24408-80*.</w:t>
      </w:r>
    </w:p>
    <w:p w:rsidR="00951CAE" w:rsidRDefault="00951CAE" w:rsidP="00951CAE">
      <w:pPr>
        <w:widowControl/>
        <w:overflowPunct/>
        <w:autoSpaceDE/>
        <w:autoSpaceDN/>
        <w:adjustRightInd/>
        <w:rPr>
          <w:spacing w:val="40"/>
          <w:sz w:val="24"/>
        </w:rPr>
        <w:sectPr w:rsidR="00951CAE">
          <w:pgSz w:w="11906" w:h="16838"/>
          <w:pgMar w:top="1134" w:right="1134" w:bottom="1134" w:left="1701" w:header="720" w:footer="720" w:gutter="0"/>
          <w:cols w:space="720"/>
        </w:sectPr>
      </w:pPr>
    </w:p>
    <w:p w:rsidR="00951CAE" w:rsidRDefault="00951CAE" w:rsidP="00951CAE">
      <w:pPr>
        <w:widowControl/>
        <w:spacing w:before="120" w:after="120"/>
        <w:ind w:right="5498"/>
        <w:jc w:val="right"/>
        <w:rPr>
          <w:sz w:val="24"/>
        </w:rPr>
      </w:pPr>
      <w:r>
        <w:rPr>
          <w:spacing w:val="40"/>
          <w:sz w:val="24"/>
        </w:rPr>
        <w:lastRenderedPageBreak/>
        <w:t>Таблица</w:t>
      </w:r>
      <w:r>
        <w:rPr>
          <w:sz w:val="24"/>
        </w:rPr>
        <w:t xml:space="preserve"> 44</w:t>
      </w:r>
    </w:p>
    <w:tbl>
      <w:tblPr>
        <w:tblW w:w="0" w:type="auto"/>
        <w:tblInd w:w="12" w:type="dxa"/>
        <w:tblLayout w:type="fixed"/>
        <w:tblCellMar>
          <w:left w:w="40" w:type="dxa"/>
          <w:right w:w="40" w:type="dxa"/>
        </w:tblCellMar>
        <w:tblLook w:val="04A0" w:firstRow="1" w:lastRow="0" w:firstColumn="1" w:lastColumn="0" w:noHBand="0" w:noVBand="1"/>
      </w:tblPr>
      <w:tblGrid>
        <w:gridCol w:w="598"/>
        <w:gridCol w:w="2837"/>
        <w:gridCol w:w="2121"/>
        <w:gridCol w:w="1319"/>
        <w:gridCol w:w="1799"/>
        <w:gridCol w:w="1041"/>
        <w:gridCol w:w="910"/>
        <w:gridCol w:w="1199"/>
        <w:gridCol w:w="1246"/>
        <w:gridCol w:w="1556"/>
      </w:tblGrid>
      <w:tr w:rsidR="00951CAE" w:rsidTr="00951CAE">
        <w:trPr>
          <w:cantSplit/>
        </w:trPr>
        <w:tc>
          <w:tcPr>
            <w:tcW w:w="598"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2837"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2121"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319"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Номер </w:t>
            </w:r>
            <w:proofErr w:type="gramStart"/>
            <w:r>
              <w:rPr>
                <w:color w:val="000000"/>
                <w:sz w:val="20"/>
              </w:rPr>
              <w:t>по</w:t>
            </w:r>
            <w:proofErr w:type="gramEnd"/>
          </w:p>
        </w:tc>
        <w:tc>
          <w:tcPr>
            <w:tcW w:w="1799"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41"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Срок </w:t>
            </w:r>
          </w:p>
        </w:tc>
        <w:tc>
          <w:tcPr>
            <w:tcW w:w="910"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4001"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lang w:val="en-US"/>
              </w:rPr>
            </w:pPr>
            <w:r>
              <w:rPr>
                <w:color w:val="000000"/>
                <w:sz w:val="20"/>
              </w:rPr>
              <w:t xml:space="preserve">Количество </w:t>
            </w:r>
            <w:proofErr w:type="spellStart"/>
            <w:r>
              <w:rPr>
                <w:color w:val="000000"/>
                <w:sz w:val="20"/>
              </w:rPr>
              <w:t>шт</w:t>
            </w:r>
            <w:proofErr w:type="spellEnd"/>
            <w:r>
              <w:rPr>
                <w:color w:val="000000"/>
                <w:sz w:val="20"/>
                <w:lang w:val="en-US"/>
              </w:rPr>
              <w:t>.</w:t>
            </w:r>
          </w:p>
        </w:tc>
      </w:tr>
      <w:tr w:rsidR="00951CAE" w:rsidTr="00951CAE">
        <w:trPr>
          <w:cantSplit/>
        </w:trPr>
        <w:tc>
          <w:tcPr>
            <w:tcW w:w="598"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noProof/>
                <w:color w:val="000000"/>
                <w:sz w:val="20"/>
              </w:rPr>
              <w:t>№ п/п</w:t>
            </w:r>
          </w:p>
        </w:tc>
        <w:tc>
          <w:tcPr>
            <w:tcW w:w="2837"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Инструмент оснастка оборудование</w:t>
            </w:r>
          </w:p>
        </w:tc>
        <w:tc>
          <w:tcPr>
            <w:tcW w:w="2121"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Марка, ГОСТ, ТУ</w:t>
            </w:r>
          </w:p>
        </w:tc>
        <w:tc>
          <w:tcPr>
            <w:tcW w:w="1319"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Единой номенклатуре</w:t>
            </w:r>
          </w:p>
        </w:tc>
        <w:tc>
          <w:tcPr>
            <w:tcW w:w="1799"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Основной параметр</w:t>
            </w:r>
          </w:p>
        </w:tc>
        <w:tc>
          <w:tcPr>
            <w:tcW w:w="1041"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службы мес.</w:t>
            </w:r>
          </w:p>
        </w:tc>
        <w:tc>
          <w:tcPr>
            <w:tcW w:w="910" w:type="dxa"/>
            <w:tcBorders>
              <w:top w:val="nil"/>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Цена, руб</w:t>
            </w:r>
            <w:proofErr w:type="gramStart"/>
            <w:r>
              <w:rPr>
                <w:color w:val="000000"/>
                <w:sz w:val="20"/>
              </w:rPr>
              <w:t>.-</w:t>
            </w:r>
            <w:proofErr w:type="gramEnd"/>
            <w:r>
              <w:rPr>
                <w:color w:val="000000"/>
                <w:sz w:val="20"/>
              </w:rPr>
              <w:t>коп.</w:t>
            </w:r>
          </w:p>
        </w:tc>
        <w:tc>
          <w:tcPr>
            <w:tcW w:w="1199"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на бригаду из 6 чел.</w:t>
            </w:r>
          </w:p>
        </w:tc>
        <w:tc>
          <w:tcPr>
            <w:tcW w:w="124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на 100 рабочих</w:t>
            </w:r>
          </w:p>
        </w:tc>
        <w:tc>
          <w:tcPr>
            <w:tcW w:w="155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на 1 млн. руб. стоимости работ</w:t>
            </w:r>
          </w:p>
        </w:tc>
      </w:tr>
      <w:tr w:rsidR="00951CAE" w:rsidTr="00951CAE">
        <w:tc>
          <w:tcPr>
            <w:tcW w:w="598"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2837"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Молоток слесарный стальной</w:t>
            </w:r>
          </w:p>
        </w:tc>
        <w:tc>
          <w:tcPr>
            <w:tcW w:w="2121"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ГОСТ 2310-77</w:t>
            </w:r>
            <w:proofErr w:type="gramStart"/>
            <w:r>
              <w:rPr>
                <w:sz w:val="20"/>
              </w:rPr>
              <w:t>*Е</w:t>
            </w:r>
            <w:proofErr w:type="gramEnd"/>
          </w:p>
        </w:tc>
        <w:tc>
          <w:tcPr>
            <w:tcW w:w="1319" w:type="dxa"/>
            <w:tcBorders>
              <w:top w:val="single" w:sz="6" w:space="0" w:color="auto"/>
              <w:left w:val="single" w:sz="6" w:space="0" w:color="auto"/>
              <w:bottom w:val="nil"/>
              <w:right w:val="single" w:sz="6" w:space="0" w:color="auto"/>
            </w:tcBorders>
            <w:hideMark/>
          </w:tcPr>
          <w:p w:rsidR="00951CAE" w:rsidRDefault="00951CAE">
            <w:pPr>
              <w:rPr>
                <w:noProof/>
                <w:color w:val="000000"/>
                <w:sz w:val="20"/>
              </w:rPr>
            </w:pPr>
            <w:r>
              <w:rPr>
                <w:noProof/>
                <w:color w:val="000000"/>
                <w:sz w:val="20"/>
              </w:rPr>
              <w:t>10.001</w:t>
            </w:r>
          </w:p>
        </w:tc>
        <w:tc>
          <w:tcPr>
            <w:tcW w:w="1799"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Масса 0,5-1 кг</w:t>
            </w:r>
          </w:p>
        </w:tc>
        <w:tc>
          <w:tcPr>
            <w:tcW w:w="104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w:t>
            </w:r>
          </w:p>
        </w:tc>
        <w:tc>
          <w:tcPr>
            <w:tcW w:w="910"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1-15</w:t>
            </w:r>
          </w:p>
        </w:tc>
        <w:tc>
          <w:tcPr>
            <w:tcW w:w="1199"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1246"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w:t>
            </w:r>
          </w:p>
        </w:tc>
        <w:tc>
          <w:tcPr>
            <w:tcW w:w="1556"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Молоток кровельный</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МКР-3</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10.002</w:t>
            </w:r>
          </w:p>
        </w:tc>
        <w:tc>
          <w:tcPr>
            <w:tcW w:w="1799"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То же, 1,5 кг</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50</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Кувалда кузнечная тупоносая</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ГОСТ 11042-83</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10.003</w:t>
            </w:r>
          </w:p>
        </w:tc>
        <w:tc>
          <w:tcPr>
            <w:tcW w:w="1799"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То же, 2-4 кг</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36</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2-00</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Зубило слесарное</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ГОСТ 11401-75*</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10.005</w:t>
            </w:r>
          </w:p>
        </w:tc>
        <w:tc>
          <w:tcPr>
            <w:tcW w:w="1799" w:type="dxa"/>
            <w:tcBorders>
              <w:top w:val="nil"/>
              <w:left w:val="single" w:sz="6" w:space="0" w:color="auto"/>
              <w:bottom w:val="nil"/>
              <w:right w:val="single" w:sz="6" w:space="0" w:color="auto"/>
            </w:tcBorders>
            <w:hideMark/>
          </w:tcPr>
          <w:p w:rsidR="00951CAE" w:rsidRDefault="00951CAE">
            <w:pPr>
              <w:pStyle w:val="5"/>
            </w:pPr>
            <w:r>
              <w:t>Длина 160-250 мм</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0-32</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Ключи гаечные с открытым зевом двухсторонние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7211-86</w:t>
            </w:r>
            <w:proofErr w:type="gramStart"/>
            <w:r>
              <w:rPr>
                <w:sz w:val="20"/>
              </w:rPr>
              <w:t xml:space="preserve"> Е</w:t>
            </w:r>
            <w:proofErr w:type="gramEnd"/>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10.020</w:t>
            </w:r>
          </w:p>
        </w:tc>
        <w:tc>
          <w:tcPr>
            <w:tcW w:w="1799"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Размер зева, </w:t>
            </w:r>
            <w:proofErr w:type="gramStart"/>
            <w:r>
              <w:rPr>
                <w:color w:val="000000"/>
                <w:sz w:val="20"/>
              </w:rPr>
              <w:t>мм</w:t>
            </w:r>
            <w:proofErr w:type="gramEnd"/>
            <w:r>
              <w:rPr>
                <w:color w:val="000000"/>
                <w:sz w:val="20"/>
              </w:rPr>
              <w:t>:</w:t>
            </w:r>
          </w:p>
          <w:p w:rsidR="00951CAE" w:rsidRDefault="00951CAE">
            <w:pPr>
              <w:widowControl/>
              <w:ind w:firstLine="213"/>
              <w:jc w:val="both"/>
              <w:rPr>
                <w:color w:val="000000"/>
                <w:sz w:val="20"/>
              </w:rPr>
            </w:pPr>
            <w:r>
              <w:rPr>
                <w:color w:val="000000"/>
                <w:sz w:val="20"/>
              </w:rPr>
              <w:t>8</w:t>
            </w:r>
            <w:r>
              <w:rPr>
                <w:color w:val="000000"/>
                <w:sz w:val="20"/>
              </w:rPr>
              <w:sym w:font="Symbol" w:char="F0B4"/>
            </w:r>
            <w:r>
              <w:rPr>
                <w:color w:val="000000"/>
                <w:sz w:val="20"/>
              </w:rPr>
              <w:t>10</w:t>
            </w:r>
          </w:p>
          <w:p w:rsidR="00951CAE" w:rsidRDefault="00951CAE">
            <w:pPr>
              <w:widowControl/>
              <w:ind w:firstLine="213"/>
              <w:jc w:val="both"/>
              <w:rPr>
                <w:color w:val="000000"/>
                <w:sz w:val="20"/>
              </w:rPr>
            </w:pPr>
            <w:r>
              <w:rPr>
                <w:color w:val="000000"/>
                <w:sz w:val="20"/>
              </w:rPr>
              <w:t>12</w:t>
            </w:r>
            <w:r>
              <w:rPr>
                <w:color w:val="000000"/>
                <w:sz w:val="20"/>
              </w:rPr>
              <w:sym w:font="Symbol" w:char="F0B4"/>
            </w:r>
            <w:r>
              <w:rPr>
                <w:color w:val="000000"/>
                <w:sz w:val="20"/>
              </w:rPr>
              <w:t>13</w:t>
            </w:r>
          </w:p>
          <w:p w:rsidR="00951CAE" w:rsidRDefault="00951CAE">
            <w:pPr>
              <w:widowControl/>
              <w:ind w:firstLine="213"/>
              <w:jc w:val="both"/>
              <w:rPr>
                <w:color w:val="000000"/>
                <w:sz w:val="20"/>
              </w:rPr>
            </w:pPr>
            <w:r>
              <w:rPr>
                <w:color w:val="000000"/>
                <w:sz w:val="20"/>
              </w:rPr>
              <w:t>13</w:t>
            </w:r>
            <w:r>
              <w:rPr>
                <w:color w:val="000000"/>
                <w:sz w:val="20"/>
              </w:rPr>
              <w:sym w:font="Symbol" w:char="F0B4"/>
            </w:r>
            <w:r>
              <w:rPr>
                <w:color w:val="000000"/>
                <w:sz w:val="20"/>
              </w:rPr>
              <w:t>14</w:t>
            </w:r>
          </w:p>
          <w:p w:rsidR="00951CAE" w:rsidRDefault="00951CAE">
            <w:pPr>
              <w:widowControl/>
              <w:ind w:firstLine="213"/>
              <w:jc w:val="both"/>
              <w:rPr>
                <w:color w:val="000000"/>
                <w:sz w:val="20"/>
              </w:rPr>
            </w:pPr>
            <w:r>
              <w:rPr>
                <w:color w:val="000000"/>
                <w:sz w:val="20"/>
              </w:rPr>
              <w:t>17</w:t>
            </w:r>
            <w:r>
              <w:rPr>
                <w:color w:val="000000"/>
                <w:sz w:val="20"/>
              </w:rPr>
              <w:sym w:font="Symbol" w:char="F0B4"/>
            </w:r>
            <w:r>
              <w:rPr>
                <w:color w:val="000000"/>
                <w:sz w:val="20"/>
              </w:rPr>
              <w:t>19</w:t>
            </w:r>
          </w:p>
          <w:p w:rsidR="00951CAE" w:rsidRDefault="00951CAE">
            <w:pPr>
              <w:widowControl/>
              <w:ind w:firstLine="213"/>
              <w:jc w:val="both"/>
              <w:rPr>
                <w:color w:val="000000"/>
                <w:sz w:val="20"/>
              </w:rPr>
            </w:pPr>
            <w:r>
              <w:rPr>
                <w:color w:val="000000"/>
                <w:sz w:val="20"/>
              </w:rPr>
              <w:t>22</w:t>
            </w:r>
            <w:r>
              <w:rPr>
                <w:color w:val="000000"/>
                <w:sz w:val="20"/>
              </w:rPr>
              <w:sym w:font="Symbol" w:char="F0B4"/>
            </w:r>
            <w:r>
              <w:rPr>
                <w:color w:val="000000"/>
                <w:sz w:val="20"/>
              </w:rPr>
              <w:t>24</w:t>
            </w:r>
          </w:p>
          <w:p w:rsidR="00951CAE" w:rsidRDefault="00951CAE">
            <w:pPr>
              <w:widowControl/>
              <w:ind w:firstLine="213"/>
              <w:jc w:val="both"/>
              <w:rPr>
                <w:color w:val="000000"/>
                <w:sz w:val="20"/>
              </w:rPr>
            </w:pPr>
            <w:r>
              <w:rPr>
                <w:color w:val="000000"/>
                <w:sz w:val="20"/>
              </w:rPr>
              <w:t>27</w:t>
            </w:r>
            <w:r>
              <w:rPr>
                <w:color w:val="000000"/>
                <w:sz w:val="20"/>
              </w:rPr>
              <w:sym w:font="Symbol" w:char="F0B4"/>
            </w:r>
            <w:r>
              <w:rPr>
                <w:color w:val="000000"/>
                <w:sz w:val="20"/>
              </w:rPr>
              <w:t>30</w:t>
            </w:r>
          </w:p>
          <w:p w:rsidR="00951CAE" w:rsidRDefault="00951CAE">
            <w:pPr>
              <w:widowControl/>
              <w:ind w:firstLine="213"/>
              <w:jc w:val="both"/>
              <w:rPr>
                <w:color w:val="000000"/>
                <w:sz w:val="20"/>
              </w:rPr>
            </w:pPr>
            <w:r>
              <w:rPr>
                <w:color w:val="000000"/>
                <w:sz w:val="20"/>
              </w:rPr>
              <w:t>32</w:t>
            </w:r>
            <w:r>
              <w:rPr>
                <w:color w:val="000000"/>
                <w:sz w:val="20"/>
              </w:rPr>
              <w:sym w:font="Symbol" w:char="F0B4"/>
            </w:r>
            <w:r>
              <w:rPr>
                <w:color w:val="000000"/>
                <w:sz w:val="20"/>
              </w:rPr>
              <w:t>36</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w:t>
            </w:r>
          </w:p>
        </w:tc>
        <w:tc>
          <w:tcPr>
            <w:tcW w:w="910"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p w:rsidR="00951CAE" w:rsidRDefault="00951CAE">
            <w:pPr>
              <w:widowControl/>
              <w:jc w:val="center"/>
              <w:rPr>
                <w:noProof/>
                <w:color w:val="000000"/>
                <w:sz w:val="20"/>
              </w:rPr>
            </w:pPr>
            <w:r>
              <w:rPr>
                <w:noProof/>
                <w:color w:val="000000"/>
                <w:sz w:val="20"/>
              </w:rPr>
              <w:t>0-19</w:t>
            </w:r>
          </w:p>
          <w:p w:rsidR="00951CAE" w:rsidRDefault="00951CAE">
            <w:pPr>
              <w:widowControl/>
              <w:jc w:val="center"/>
              <w:rPr>
                <w:noProof/>
                <w:color w:val="000000"/>
                <w:sz w:val="20"/>
              </w:rPr>
            </w:pPr>
            <w:r>
              <w:rPr>
                <w:noProof/>
                <w:color w:val="000000"/>
                <w:sz w:val="20"/>
              </w:rPr>
              <w:t>0-24</w:t>
            </w:r>
          </w:p>
          <w:p w:rsidR="00951CAE" w:rsidRDefault="00951CAE">
            <w:pPr>
              <w:widowControl/>
              <w:jc w:val="center"/>
              <w:rPr>
                <w:noProof/>
                <w:color w:val="000000"/>
                <w:sz w:val="20"/>
              </w:rPr>
            </w:pPr>
            <w:r>
              <w:rPr>
                <w:noProof/>
                <w:color w:val="000000"/>
                <w:sz w:val="20"/>
              </w:rPr>
              <w:t>0-29</w:t>
            </w:r>
          </w:p>
          <w:p w:rsidR="00951CAE" w:rsidRDefault="00951CAE">
            <w:pPr>
              <w:widowControl/>
              <w:jc w:val="center"/>
              <w:rPr>
                <w:noProof/>
                <w:color w:val="000000"/>
                <w:sz w:val="20"/>
              </w:rPr>
            </w:pPr>
            <w:r>
              <w:rPr>
                <w:noProof/>
                <w:color w:val="000000"/>
                <w:sz w:val="20"/>
              </w:rPr>
              <w:t>0-35</w:t>
            </w:r>
          </w:p>
          <w:p w:rsidR="00951CAE" w:rsidRDefault="00951CAE">
            <w:pPr>
              <w:widowControl/>
              <w:jc w:val="center"/>
              <w:rPr>
                <w:noProof/>
                <w:color w:val="000000"/>
                <w:sz w:val="20"/>
              </w:rPr>
            </w:pPr>
            <w:r>
              <w:rPr>
                <w:noProof/>
                <w:color w:val="000000"/>
                <w:sz w:val="20"/>
              </w:rPr>
              <w:t>0-46</w:t>
            </w:r>
          </w:p>
          <w:p w:rsidR="00951CAE" w:rsidRDefault="00951CAE">
            <w:pPr>
              <w:widowControl/>
              <w:jc w:val="center"/>
              <w:rPr>
                <w:noProof/>
                <w:color w:val="000000"/>
                <w:sz w:val="20"/>
              </w:rPr>
            </w:pPr>
            <w:r>
              <w:rPr>
                <w:noProof/>
                <w:color w:val="000000"/>
                <w:sz w:val="20"/>
              </w:rPr>
              <w:t>0-67</w:t>
            </w:r>
          </w:p>
          <w:p w:rsidR="00951CAE" w:rsidRDefault="00951CAE">
            <w:pPr>
              <w:widowControl/>
              <w:jc w:val="center"/>
              <w:rPr>
                <w:noProof/>
                <w:color w:val="000000"/>
                <w:sz w:val="20"/>
              </w:rPr>
            </w:pPr>
            <w:r>
              <w:rPr>
                <w:noProof/>
                <w:color w:val="000000"/>
                <w:sz w:val="20"/>
              </w:rPr>
              <w:t>0-83</w:t>
            </w:r>
          </w:p>
        </w:tc>
        <w:tc>
          <w:tcPr>
            <w:tcW w:w="1199"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p w:rsidR="00951CAE" w:rsidRDefault="00951CAE">
            <w:pPr>
              <w:widowControl/>
              <w:jc w:val="center"/>
              <w:rPr>
                <w:noProof/>
                <w:color w:val="000000"/>
                <w:sz w:val="20"/>
              </w:rPr>
            </w:pPr>
            <w:r>
              <w:rPr>
                <w:noProof/>
                <w:color w:val="000000"/>
                <w:sz w:val="20"/>
              </w:rPr>
              <w:t>6</w:t>
            </w:r>
          </w:p>
          <w:p w:rsidR="00951CAE" w:rsidRDefault="00951CAE">
            <w:pPr>
              <w:widowControl/>
              <w:jc w:val="center"/>
              <w:rPr>
                <w:noProof/>
                <w:color w:val="000000"/>
                <w:sz w:val="20"/>
              </w:rPr>
            </w:pPr>
            <w:r>
              <w:rPr>
                <w:noProof/>
                <w:color w:val="000000"/>
                <w:sz w:val="20"/>
              </w:rPr>
              <w:t>6</w:t>
            </w:r>
          </w:p>
          <w:p w:rsidR="00951CAE" w:rsidRDefault="00951CAE">
            <w:pPr>
              <w:widowControl/>
              <w:jc w:val="center"/>
              <w:rPr>
                <w:noProof/>
                <w:color w:val="000000"/>
                <w:sz w:val="20"/>
              </w:rPr>
            </w:pPr>
            <w:r>
              <w:rPr>
                <w:noProof/>
                <w:color w:val="000000"/>
                <w:sz w:val="20"/>
              </w:rPr>
              <w:t>6</w:t>
            </w:r>
          </w:p>
          <w:p w:rsidR="00951CAE" w:rsidRDefault="00951CAE">
            <w:pPr>
              <w:widowControl/>
              <w:jc w:val="center"/>
              <w:rPr>
                <w:noProof/>
                <w:color w:val="000000"/>
                <w:sz w:val="20"/>
              </w:rPr>
            </w:pPr>
            <w:r>
              <w:rPr>
                <w:noProof/>
                <w:color w:val="000000"/>
                <w:sz w:val="20"/>
              </w:rPr>
              <w:t>6</w:t>
            </w:r>
          </w:p>
          <w:p w:rsidR="00951CAE" w:rsidRDefault="00951CAE">
            <w:pPr>
              <w:widowControl/>
              <w:jc w:val="center"/>
              <w:rPr>
                <w:noProof/>
                <w:color w:val="000000"/>
                <w:sz w:val="20"/>
              </w:rPr>
            </w:pPr>
            <w:r>
              <w:rPr>
                <w:noProof/>
                <w:color w:val="000000"/>
                <w:sz w:val="20"/>
              </w:rPr>
              <w:t>2</w:t>
            </w:r>
          </w:p>
          <w:p w:rsidR="00951CAE" w:rsidRDefault="00951CAE">
            <w:pPr>
              <w:widowControl/>
              <w:jc w:val="center"/>
              <w:rPr>
                <w:noProof/>
                <w:color w:val="000000"/>
                <w:sz w:val="20"/>
              </w:rPr>
            </w:pPr>
            <w:r>
              <w:rPr>
                <w:noProof/>
                <w:color w:val="000000"/>
                <w:sz w:val="20"/>
              </w:rPr>
              <w:t>2</w:t>
            </w:r>
          </w:p>
          <w:p w:rsidR="00951CAE" w:rsidRDefault="00951CAE">
            <w:pPr>
              <w:widowControl/>
              <w:jc w:val="center"/>
              <w:rPr>
                <w:noProof/>
                <w:color w:val="000000"/>
                <w:sz w:val="20"/>
              </w:rPr>
            </w:pPr>
            <w:r>
              <w:rPr>
                <w:noProof/>
                <w:color w:val="000000"/>
                <w:sz w:val="20"/>
              </w:rPr>
              <w:t>2</w:t>
            </w:r>
          </w:p>
        </w:tc>
        <w:tc>
          <w:tcPr>
            <w:tcW w:w="1246"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p w:rsidR="00951CAE" w:rsidRDefault="00951CAE">
            <w:pPr>
              <w:widowControl/>
              <w:jc w:val="center"/>
              <w:rPr>
                <w:noProof/>
                <w:color w:val="000000"/>
                <w:sz w:val="20"/>
              </w:rPr>
            </w:pPr>
            <w:r>
              <w:rPr>
                <w:noProof/>
                <w:color w:val="000000"/>
                <w:sz w:val="20"/>
              </w:rPr>
              <w:t>100</w:t>
            </w:r>
          </w:p>
          <w:p w:rsidR="00951CAE" w:rsidRDefault="00951CAE">
            <w:pPr>
              <w:widowControl/>
              <w:jc w:val="center"/>
              <w:rPr>
                <w:noProof/>
                <w:color w:val="000000"/>
                <w:sz w:val="20"/>
              </w:rPr>
            </w:pPr>
            <w:r>
              <w:rPr>
                <w:noProof/>
                <w:color w:val="000000"/>
                <w:sz w:val="20"/>
              </w:rPr>
              <w:t>45</w:t>
            </w:r>
          </w:p>
          <w:p w:rsidR="00951CAE" w:rsidRDefault="00951CAE">
            <w:pPr>
              <w:widowControl/>
              <w:jc w:val="center"/>
              <w:rPr>
                <w:noProof/>
                <w:color w:val="000000"/>
                <w:sz w:val="20"/>
              </w:rPr>
            </w:pPr>
            <w:r>
              <w:rPr>
                <w:noProof/>
                <w:color w:val="000000"/>
                <w:sz w:val="20"/>
              </w:rPr>
              <w:t>100</w:t>
            </w:r>
          </w:p>
          <w:p w:rsidR="00951CAE" w:rsidRDefault="00951CAE">
            <w:pPr>
              <w:widowControl/>
              <w:jc w:val="center"/>
              <w:rPr>
                <w:noProof/>
                <w:color w:val="000000"/>
                <w:sz w:val="20"/>
              </w:rPr>
            </w:pPr>
            <w:r>
              <w:rPr>
                <w:noProof/>
                <w:color w:val="000000"/>
                <w:sz w:val="20"/>
              </w:rPr>
              <w:t>100</w:t>
            </w:r>
          </w:p>
          <w:p w:rsidR="00951CAE" w:rsidRDefault="00951CAE">
            <w:pPr>
              <w:widowControl/>
              <w:jc w:val="center"/>
              <w:rPr>
                <w:noProof/>
                <w:color w:val="000000"/>
                <w:sz w:val="20"/>
              </w:rPr>
            </w:pPr>
            <w:r>
              <w:rPr>
                <w:noProof/>
                <w:color w:val="000000"/>
                <w:sz w:val="20"/>
              </w:rPr>
              <w:t>33</w:t>
            </w:r>
          </w:p>
          <w:p w:rsidR="00951CAE" w:rsidRDefault="00951CAE">
            <w:pPr>
              <w:widowControl/>
              <w:jc w:val="center"/>
              <w:rPr>
                <w:noProof/>
                <w:color w:val="000000"/>
                <w:sz w:val="20"/>
              </w:rPr>
            </w:pPr>
            <w:r>
              <w:rPr>
                <w:noProof/>
                <w:color w:val="000000"/>
                <w:sz w:val="20"/>
              </w:rPr>
              <w:t>33</w:t>
            </w:r>
          </w:p>
          <w:p w:rsidR="00951CAE" w:rsidRDefault="00951CAE">
            <w:pPr>
              <w:widowControl/>
              <w:jc w:val="center"/>
              <w:rPr>
                <w:noProof/>
                <w:color w:val="000000"/>
                <w:sz w:val="20"/>
              </w:rPr>
            </w:pPr>
            <w:r>
              <w:rPr>
                <w:noProof/>
                <w:color w:val="000000"/>
                <w:sz w:val="20"/>
              </w:rPr>
              <w:t>33</w:t>
            </w:r>
          </w:p>
        </w:tc>
        <w:tc>
          <w:tcPr>
            <w:tcW w:w="1556"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p w:rsidR="00951CAE" w:rsidRDefault="00951CAE">
            <w:pPr>
              <w:widowControl/>
              <w:jc w:val="center"/>
              <w:rPr>
                <w:noProof/>
                <w:color w:val="000000"/>
                <w:sz w:val="20"/>
              </w:rPr>
            </w:pPr>
            <w:r>
              <w:rPr>
                <w:noProof/>
                <w:color w:val="000000"/>
                <w:sz w:val="20"/>
              </w:rPr>
              <w:t>45</w:t>
            </w:r>
          </w:p>
          <w:p w:rsidR="00951CAE" w:rsidRDefault="00951CAE">
            <w:pPr>
              <w:widowControl/>
              <w:jc w:val="center"/>
              <w:rPr>
                <w:noProof/>
                <w:color w:val="000000"/>
                <w:sz w:val="20"/>
              </w:rPr>
            </w:pPr>
          </w:p>
          <w:p w:rsidR="00951CAE" w:rsidRDefault="00951CAE">
            <w:pPr>
              <w:widowControl/>
              <w:jc w:val="center"/>
              <w:rPr>
                <w:noProof/>
                <w:color w:val="000000"/>
                <w:sz w:val="20"/>
              </w:rPr>
            </w:pPr>
            <w:r>
              <w:rPr>
                <w:noProof/>
                <w:color w:val="000000"/>
                <w:sz w:val="20"/>
              </w:rPr>
              <w:t>45</w:t>
            </w:r>
          </w:p>
          <w:p w:rsidR="00951CAE" w:rsidRDefault="00951CAE">
            <w:pPr>
              <w:widowControl/>
              <w:jc w:val="center"/>
              <w:rPr>
                <w:noProof/>
                <w:color w:val="000000"/>
                <w:sz w:val="20"/>
              </w:rPr>
            </w:pPr>
            <w:r>
              <w:rPr>
                <w:noProof/>
                <w:color w:val="000000"/>
                <w:sz w:val="20"/>
              </w:rPr>
              <w:t>45</w:t>
            </w:r>
          </w:p>
          <w:p w:rsidR="00951CAE" w:rsidRDefault="00951CAE">
            <w:pPr>
              <w:widowControl/>
              <w:jc w:val="center"/>
              <w:rPr>
                <w:noProof/>
                <w:color w:val="000000"/>
                <w:sz w:val="20"/>
              </w:rPr>
            </w:pPr>
            <w:r>
              <w:rPr>
                <w:noProof/>
                <w:color w:val="000000"/>
                <w:sz w:val="20"/>
              </w:rPr>
              <w:t>15</w:t>
            </w:r>
          </w:p>
          <w:p w:rsidR="00951CAE" w:rsidRDefault="00951CAE">
            <w:pPr>
              <w:widowControl/>
              <w:jc w:val="center"/>
              <w:rPr>
                <w:noProof/>
                <w:color w:val="000000"/>
                <w:sz w:val="20"/>
              </w:rPr>
            </w:pPr>
            <w:r>
              <w:rPr>
                <w:noProof/>
                <w:color w:val="000000"/>
                <w:sz w:val="20"/>
              </w:rPr>
              <w:t>15</w:t>
            </w:r>
          </w:p>
          <w:p w:rsidR="00951CAE" w:rsidRDefault="00951CAE">
            <w:pPr>
              <w:widowControl/>
              <w:jc w:val="center"/>
              <w:rPr>
                <w:noProof/>
                <w:color w:val="000000"/>
                <w:sz w:val="20"/>
              </w:rPr>
            </w:pPr>
            <w:r>
              <w:rPr>
                <w:noProof/>
                <w:color w:val="000000"/>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Ключ гаечный трещоточный</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ГОСТ 2839-80</w:t>
            </w:r>
            <w:proofErr w:type="gramStart"/>
            <w:r>
              <w:rPr>
                <w:color w:val="000000"/>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07.008</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Размер зева смен</w:t>
            </w:r>
            <w:r>
              <w:rPr>
                <w:sz w:val="20"/>
              </w:rPr>
              <w:softHyphen/>
              <w:t xml:space="preserve">ных головок, </w:t>
            </w:r>
            <w:proofErr w:type="gramStart"/>
            <w:r>
              <w:rPr>
                <w:sz w:val="20"/>
              </w:rPr>
              <w:t>мм</w:t>
            </w:r>
            <w:proofErr w:type="gramEnd"/>
            <w:r>
              <w:rPr>
                <w:sz w:val="20"/>
              </w:rPr>
              <w:t>:</w:t>
            </w:r>
          </w:p>
          <w:p w:rsidR="00951CAE" w:rsidRDefault="00951CAE">
            <w:pPr>
              <w:rPr>
                <w:sz w:val="20"/>
              </w:rPr>
            </w:pPr>
            <w:r>
              <w:rPr>
                <w:sz w:val="20"/>
              </w:rPr>
              <w:t>10, 12, 13, 14, 17, 19</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5-30</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Ключ гаечный разводной</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СТД 961/7</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10.025</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Размер зева 30 мм</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36</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1-25</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17</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Ключ газосварщика универсальный</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color w:val="000000"/>
                <w:sz w:val="20"/>
              </w:rPr>
              <w:t>ГОСТ 7275-75</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10.041</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18</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17</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9</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sz w:val="20"/>
              </w:rPr>
              <w:t>Отвертка слесарно-монтажная (комплект)</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sz w:val="20"/>
              </w:rPr>
              <w:t>ГОСТ 17199-71</w:t>
            </w:r>
            <w:proofErr w:type="gramStart"/>
            <w:r>
              <w:rPr>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10.018</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Длина 160-250 мм</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18</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0-09*</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10</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sz w:val="20"/>
              </w:rPr>
              <w:t>Плоскогубцы комбинированные</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sz w:val="20"/>
              </w:rPr>
              <w:t>ГОСТ 5547-85</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10.012</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160-200 мм</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0-90</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w:t>
            </w:r>
          </w:p>
        </w:tc>
        <w:tc>
          <w:tcPr>
            <w:tcW w:w="2837"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sz w:val="20"/>
              </w:rPr>
              <w:t>Напильники плоские квадратные, трехгранные, круглые, полукруглые с насечкой № 1, 2, 3 (набор)</w:t>
            </w:r>
          </w:p>
        </w:tc>
        <w:tc>
          <w:tcPr>
            <w:tcW w:w="2121" w:type="dxa"/>
            <w:tcBorders>
              <w:top w:val="nil"/>
              <w:left w:val="single" w:sz="6" w:space="0" w:color="auto"/>
              <w:bottom w:val="nil"/>
              <w:right w:val="single" w:sz="6" w:space="0" w:color="auto"/>
            </w:tcBorders>
            <w:hideMark/>
          </w:tcPr>
          <w:p w:rsidR="00951CAE" w:rsidRDefault="00951CAE">
            <w:pPr>
              <w:rPr>
                <w:color w:val="000000"/>
                <w:sz w:val="20"/>
              </w:rPr>
            </w:pPr>
            <w:r>
              <w:rPr>
                <w:sz w:val="20"/>
              </w:rPr>
              <w:t>ГОСТ 1465-80* (</w:t>
            </w:r>
            <w:proofErr w:type="gramStart"/>
            <w:r>
              <w:rPr>
                <w:sz w:val="20"/>
              </w:rPr>
              <w:t>СТ</w:t>
            </w:r>
            <w:proofErr w:type="gramEnd"/>
            <w:r>
              <w:rPr>
                <w:sz w:val="20"/>
              </w:rPr>
              <w:t xml:space="preserve"> СЭВ 1297-78)</w:t>
            </w:r>
          </w:p>
        </w:tc>
        <w:tc>
          <w:tcPr>
            <w:tcW w:w="131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10.031</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150-400 мм</w:t>
            </w:r>
          </w:p>
        </w:tc>
        <w:tc>
          <w:tcPr>
            <w:tcW w:w="104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4-20</w:t>
            </w:r>
          </w:p>
        </w:tc>
        <w:tc>
          <w:tcPr>
            <w:tcW w:w="119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Кернер</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7213-72*</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10.008</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125-160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0-26</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Ножницы ручные для резки металла</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7210-75</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10.034</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250-320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1-65*</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Чертилка</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24473-80</w:t>
            </w:r>
            <w:proofErr w:type="gramStart"/>
            <w:r>
              <w:rPr>
                <w:sz w:val="20"/>
              </w:rPr>
              <w:t xml:space="preserve">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10.009</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150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1-30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Струбцина для сборки бандажного соединения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СТД 149/1</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07.005</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Максимальный зев 150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11-50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Рамка ножовочная ручная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17270-71</w:t>
            </w:r>
            <w:proofErr w:type="gramStart"/>
            <w:r>
              <w:rPr>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10.036</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Длина ножовочного </w:t>
            </w:r>
            <w:r>
              <w:rPr>
                <w:sz w:val="20"/>
              </w:rPr>
              <w:lastRenderedPageBreak/>
              <w:t>полотна 250-300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2-40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17</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Тиски слесарные с ручным приводом</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4045-75</w:t>
            </w:r>
            <w:proofErr w:type="gramStart"/>
            <w:r>
              <w:rPr>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Лом монтажный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ЛМ, ГОСТ 1405-83</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10.033</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Длина 560-1320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Щетка стальная прямоугольная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ТУ 494-01-104-76</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10.035</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310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2837" w:type="dxa"/>
            <w:tcBorders>
              <w:top w:val="nil"/>
              <w:left w:val="single" w:sz="6" w:space="0" w:color="auto"/>
              <w:bottom w:val="nil"/>
              <w:right w:val="single" w:sz="6" w:space="0" w:color="auto"/>
            </w:tcBorders>
            <w:hideMark/>
          </w:tcPr>
          <w:p w:rsidR="00951CAE" w:rsidRDefault="00951CAE">
            <w:pPr>
              <w:rPr>
                <w:sz w:val="20"/>
              </w:rPr>
            </w:pPr>
            <w:r>
              <w:rPr>
                <w:sz w:val="20"/>
              </w:rPr>
              <w:t>Щетка-сметка</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Метр складной металлический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11.027</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1000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0-24</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Линейка измерительная металлическая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427-75*</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11.016</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500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Рулетка измерительная металлическая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7502-80*</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11.032</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Длина ленты 5000-20000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1-90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Штангенциркуль</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ШЦ-1, ГОСТ 166-80*</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11.059</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Предел измерения 125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3-85</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Бородки слесарные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7214-72</w:t>
            </w:r>
            <w:proofErr w:type="gramStart"/>
            <w:r>
              <w:rPr>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10.011</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Длина 160-200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Циркуль разметочный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24472-80</w:t>
            </w:r>
            <w:proofErr w:type="gramStart"/>
            <w:r>
              <w:rPr>
                <w:sz w:val="20"/>
              </w:rPr>
              <w:t xml:space="preserve">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10.010</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250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Оправка удлиненная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СТД 931/2</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07.013</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Диаметр 16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100</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Клещи для сборки бандажного соединения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СТД 153</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07.007</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Максимальный зев 120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66</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2837" w:type="dxa"/>
            <w:tcBorders>
              <w:top w:val="nil"/>
              <w:left w:val="single" w:sz="6" w:space="0" w:color="auto"/>
              <w:bottom w:val="nil"/>
              <w:right w:val="single" w:sz="6" w:space="0" w:color="auto"/>
            </w:tcBorders>
            <w:hideMark/>
          </w:tcPr>
          <w:p w:rsidR="00951CAE" w:rsidRDefault="00951CAE">
            <w:pPr>
              <w:rPr>
                <w:sz w:val="20"/>
              </w:rPr>
            </w:pPr>
            <w:r>
              <w:rPr>
                <w:sz w:val="20"/>
              </w:rPr>
              <w:t>Уровень строительный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УС2-</w:t>
            </w:r>
            <w:r>
              <w:rPr>
                <w:sz w:val="20"/>
                <w:lang w:val="en-US"/>
              </w:rPr>
              <w:t>II</w:t>
            </w:r>
            <w:r>
              <w:rPr>
                <w:sz w:val="20"/>
              </w:rPr>
              <w:t>, ГОСТ 9416-83</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11.069</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Отвес стальной строительный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7948-80</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11.097</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Масса 0,4 кг</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Резак </w:t>
            </w:r>
            <w:proofErr w:type="spellStart"/>
            <w:r>
              <w:rPr>
                <w:sz w:val="20"/>
              </w:rPr>
              <w:t>инжекторный</w:t>
            </w:r>
            <w:proofErr w:type="spellEnd"/>
            <w:r>
              <w:rPr>
                <w:sz w:val="20"/>
              </w:rPr>
              <w:t xml:space="preserve"> для ручной кислородной резки</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5191-79</w:t>
            </w:r>
            <w:proofErr w:type="gramStart"/>
            <w:r>
              <w:rPr>
                <w:sz w:val="20"/>
              </w:rPr>
              <w:t xml:space="preserve">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Горелка</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1077-79</w:t>
            </w:r>
            <w:proofErr w:type="gramStart"/>
            <w:r>
              <w:rPr>
                <w:sz w:val="20"/>
              </w:rPr>
              <w:t>*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Редуктор </w:t>
            </w:r>
            <w:proofErr w:type="spellStart"/>
            <w:r>
              <w:rPr>
                <w:sz w:val="20"/>
              </w:rPr>
              <w:t>балонный</w:t>
            </w:r>
            <w:proofErr w:type="spellEnd"/>
            <w:r>
              <w:rPr>
                <w:sz w:val="20"/>
              </w:rPr>
              <w:t xml:space="preserve"> для газопламенной обработки</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ГОСТ 13861-80</w:t>
            </w:r>
            <w:proofErr w:type="gramStart"/>
            <w:r>
              <w:rPr>
                <w:sz w:val="20"/>
              </w:rPr>
              <w:t xml:space="preserve"> Е</w:t>
            </w:r>
            <w:proofErr w:type="gramEnd"/>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Щиток сварщика</w:t>
            </w:r>
          </w:p>
        </w:tc>
        <w:tc>
          <w:tcPr>
            <w:tcW w:w="2121" w:type="dxa"/>
            <w:tcBorders>
              <w:top w:val="nil"/>
              <w:left w:val="single" w:sz="6" w:space="0" w:color="auto"/>
              <w:bottom w:val="nil"/>
              <w:right w:val="single" w:sz="6" w:space="0" w:color="auto"/>
            </w:tcBorders>
          </w:tcPr>
          <w:p w:rsidR="00951CAE" w:rsidRDefault="00951CAE">
            <w:pPr>
              <w:rPr>
                <w:sz w:val="20"/>
              </w:rPr>
            </w:pP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799"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35</w:t>
            </w:r>
          </w:p>
        </w:tc>
        <w:tc>
          <w:tcPr>
            <w:tcW w:w="2837" w:type="dxa"/>
            <w:tcBorders>
              <w:top w:val="nil"/>
              <w:left w:val="single" w:sz="6" w:space="0" w:color="auto"/>
              <w:bottom w:val="nil"/>
              <w:right w:val="single" w:sz="6" w:space="0" w:color="auto"/>
            </w:tcBorders>
            <w:hideMark/>
          </w:tcPr>
          <w:p w:rsidR="00951CAE" w:rsidRDefault="00951CAE">
            <w:pPr>
              <w:jc w:val="center"/>
              <w:rPr>
                <w:sz w:val="20"/>
              </w:rPr>
            </w:pPr>
            <w:r>
              <w:rPr>
                <w:sz w:val="20"/>
              </w:rPr>
              <w:t>Монтажно-тяговый механизм</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 xml:space="preserve">МТМ-1,6 или </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03.007</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Грузоподъемность 1,6 т</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62-00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tcPr>
          <w:p w:rsidR="00951CAE" w:rsidRDefault="00951CAE">
            <w:pPr>
              <w:jc w:val="center"/>
              <w:rPr>
                <w:sz w:val="20"/>
              </w:rPr>
            </w:pPr>
          </w:p>
        </w:tc>
        <w:tc>
          <w:tcPr>
            <w:tcW w:w="2837" w:type="dxa"/>
            <w:tcBorders>
              <w:top w:val="nil"/>
              <w:left w:val="single" w:sz="6" w:space="0" w:color="auto"/>
              <w:bottom w:val="nil"/>
              <w:right w:val="single" w:sz="6" w:space="0" w:color="auto"/>
            </w:tcBorders>
          </w:tcPr>
          <w:p w:rsidR="00951CAE" w:rsidRDefault="00951CAE">
            <w:pPr>
              <w:jc w:val="both"/>
              <w:rPr>
                <w:sz w:val="20"/>
              </w:rPr>
            </w:pP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МТМ-3,2</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03.008</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3,2 т</w:t>
            </w:r>
          </w:p>
        </w:tc>
        <w:tc>
          <w:tcPr>
            <w:tcW w:w="1041" w:type="dxa"/>
            <w:tcBorders>
              <w:top w:val="nil"/>
              <w:left w:val="single" w:sz="6" w:space="0" w:color="auto"/>
              <w:bottom w:val="nil"/>
              <w:right w:val="single" w:sz="6" w:space="0" w:color="auto"/>
            </w:tcBorders>
          </w:tcPr>
          <w:p w:rsidR="00951CAE" w:rsidRDefault="00951CAE">
            <w:pPr>
              <w:jc w:val="center"/>
              <w:rPr>
                <w:sz w:val="20"/>
              </w:rPr>
            </w:pPr>
          </w:p>
        </w:tc>
        <w:tc>
          <w:tcPr>
            <w:tcW w:w="910" w:type="dxa"/>
            <w:tcBorders>
              <w:top w:val="nil"/>
              <w:left w:val="single" w:sz="6" w:space="0" w:color="auto"/>
              <w:bottom w:val="nil"/>
              <w:right w:val="single" w:sz="6" w:space="0" w:color="auto"/>
            </w:tcBorders>
          </w:tcPr>
          <w:p w:rsidR="00951CAE" w:rsidRDefault="00951CAE">
            <w:pPr>
              <w:jc w:val="center"/>
              <w:rPr>
                <w:sz w:val="20"/>
              </w:rPr>
            </w:pPr>
          </w:p>
        </w:tc>
        <w:tc>
          <w:tcPr>
            <w:tcW w:w="1199" w:type="dxa"/>
            <w:tcBorders>
              <w:top w:val="nil"/>
              <w:left w:val="single" w:sz="6" w:space="0" w:color="auto"/>
              <w:bottom w:val="nil"/>
              <w:right w:val="single" w:sz="6" w:space="0" w:color="auto"/>
            </w:tcBorders>
          </w:tcPr>
          <w:p w:rsidR="00951CAE" w:rsidRDefault="00951CAE">
            <w:pPr>
              <w:jc w:val="center"/>
              <w:rPr>
                <w:sz w:val="20"/>
              </w:rPr>
            </w:pPr>
          </w:p>
        </w:tc>
        <w:tc>
          <w:tcPr>
            <w:tcW w:w="1246" w:type="dxa"/>
            <w:tcBorders>
              <w:top w:val="nil"/>
              <w:left w:val="single" w:sz="6" w:space="0" w:color="auto"/>
              <w:bottom w:val="nil"/>
              <w:right w:val="single" w:sz="6" w:space="0" w:color="auto"/>
            </w:tcBorders>
          </w:tcPr>
          <w:p w:rsidR="00951CAE" w:rsidRDefault="00951CAE">
            <w:pPr>
              <w:jc w:val="center"/>
              <w:rPr>
                <w:sz w:val="20"/>
              </w:rPr>
            </w:pPr>
          </w:p>
        </w:tc>
        <w:tc>
          <w:tcPr>
            <w:tcW w:w="155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36</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Блок монтажный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БМ-1,25</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03.011</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1,25 т</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37</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То же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БМ-2,5</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03.012</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2,5 т</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38</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Домкрат реечный</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ДР-3,2</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03.048</w:t>
            </w:r>
          </w:p>
        </w:tc>
        <w:tc>
          <w:tcPr>
            <w:tcW w:w="1799" w:type="dxa"/>
            <w:tcBorders>
              <w:top w:val="nil"/>
              <w:left w:val="single" w:sz="6" w:space="0" w:color="auto"/>
              <w:bottom w:val="nil"/>
              <w:right w:val="single" w:sz="6" w:space="0" w:color="auto"/>
            </w:tcBorders>
            <w:hideMark/>
          </w:tcPr>
          <w:p w:rsidR="00951CAE" w:rsidRDefault="00951CAE">
            <w:pPr>
              <w:rPr>
                <w:sz w:val="20"/>
              </w:rPr>
            </w:pPr>
            <w:r>
              <w:rPr>
                <w:sz w:val="20"/>
              </w:rPr>
              <w:t>То же, 3,2 т</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65-00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39</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То же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ДР-5М</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03.001</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5 т</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72</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41-00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40</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Штепсельное соединение трехполюсное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ИЭ-9901А1</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06.001</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Напряжение 380</w:t>
            </w:r>
            <w:proofErr w:type="gramStart"/>
            <w:r>
              <w:rPr>
                <w:sz w:val="20"/>
              </w:rPr>
              <w:t xml:space="preserve"> В</w:t>
            </w:r>
            <w:proofErr w:type="gramEnd"/>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0-65</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То же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ИЭ-9902АП</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06.002</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42</w:t>
            </w:r>
            <w:proofErr w:type="gramStart"/>
            <w:r>
              <w:rPr>
                <w:sz w:val="20"/>
              </w:rPr>
              <w:t xml:space="preserve"> В</w:t>
            </w:r>
            <w:proofErr w:type="gramEnd"/>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0-65</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42</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Штепсельное соединение двухполюсное</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ИЭ-9903</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06.003</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250</w:t>
            </w:r>
            <w:proofErr w:type="gramStart"/>
            <w:r>
              <w:rPr>
                <w:sz w:val="20"/>
              </w:rPr>
              <w:t xml:space="preserve"> В</w:t>
            </w:r>
            <w:proofErr w:type="gramEnd"/>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0-11</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43</w:t>
            </w:r>
          </w:p>
        </w:tc>
        <w:tc>
          <w:tcPr>
            <w:tcW w:w="2837" w:type="dxa"/>
            <w:tcBorders>
              <w:top w:val="nil"/>
              <w:left w:val="single" w:sz="6" w:space="0" w:color="auto"/>
              <w:bottom w:val="nil"/>
              <w:right w:val="single" w:sz="6" w:space="0" w:color="auto"/>
            </w:tcBorders>
            <w:hideMark/>
          </w:tcPr>
          <w:p w:rsidR="00951CAE" w:rsidRDefault="00951CAE">
            <w:pPr>
              <w:rPr>
                <w:sz w:val="20"/>
              </w:rPr>
            </w:pPr>
            <w:r>
              <w:rPr>
                <w:sz w:val="20"/>
              </w:rPr>
              <w:t xml:space="preserve">Сверлильная машина </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ИЭ-1035 или</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01.075</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Диаметр сверла 14 </w:t>
            </w:r>
            <w:r>
              <w:rPr>
                <w:sz w:val="20"/>
              </w:rPr>
              <w:lastRenderedPageBreak/>
              <w:t>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tcPr>
          <w:p w:rsidR="00951CAE" w:rsidRDefault="00951CAE">
            <w:pPr>
              <w:jc w:val="center"/>
              <w:rPr>
                <w:sz w:val="20"/>
              </w:rPr>
            </w:pPr>
          </w:p>
        </w:tc>
        <w:tc>
          <w:tcPr>
            <w:tcW w:w="2837" w:type="dxa"/>
            <w:tcBorders>
              <w:top w:val="nil"/>
              <w:left w:val="single" w:sz="6" w:space="0" w:color="auto"/>
              <w:bottom w:val="nil"/>
              <w:right w:val="single" w:sz="6" w:space="0" w:color="auto"/>
            </w:tcBorders>
          </w:tcPr>
          <w:p w:rsidR="00951CAE" w:rsidRDefault="00951CAE">
            <w:pPr>
              <w:jc w:val="both"/>
              <w:rPr>
                <w:sz w:val="20"/>
              </w:rPr>
            </w:pP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ИЭ-1023</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01.009</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23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30-00</w:t>
            </w:r>
          </w:p>
        </w:tc>
        <w:tc>
          <w:tcPr>
            <w:tcW w:w="1199" w:type="dxa"/>
            <w:tcBorders>
              <w:top w:val="nil"/>
              <w:left w:val="single" w:sz="6" w:space="0" w:color="auto"/>
              <w:bottom w:val="nil"/>
              <w:right w:val="single" w:sz="6" w:space="0" w:color="auto"/>
            </w:tcBorders>
          </w:tcPr>
          <w:p w:rsidR="00951CAE" w:rsidRDefault="00951CAE">
            <w:pPr>
              <w:jc w:val="center"/>
              <w:rPr>
                <w:sz w:val="20"/>
              </w:rPr>
            </w:pPr>
          </w:p>
        </w:tc>
        <w:tc>
          <w:tcPr>
            <w:tcW w:w="1246" w:type="dxa"/>
            <w:tcBorders>
              <w:top w:val="nil"/>
              <w:left w:val="single" w:sz="6" w:space="0" w:color="auto"/>
              <w:bottom w:val="nil"/>
              <w:right w:val="single" w:sz="6" w:space="0" w:color="auto"/>
            </w:tcBorders>
          </w:tcPr>
          <w:p w:rsidR="00951CAE" w:rsidRDefault="00951CAE">
            <w:pPr>
              <w:jc w:val="center"/>
              <w:rPr>
                <w:sz w:val="20"/>
              </w:rPr>
            </w:pPr>
          </w:p>
        </w:tc>
        <w:tc>
          <w:tcPr>
            <w:tcW w:w="155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44</w:t>
            </w:r>
          </w:p>
        </w:tc>
        <w:tc>
          <w:tcPr>
            <w:tcW w:w="2837" w:type="dxa"/>
            <w:tcBorders>
              <w:top w:val="nil"/>
              <w:left w:val="single" w:sz="6" w:space="0" w:color="auto"/>
              <w:bottom w:val="nil"/>
              <w:right w:val="single" w:sz="6" w:space="0" w:color="auto"/>
            </w:tcBorders>
            <w:hideMark/>
          </w:tcPr>
          <w:p w:rsidR="00951CAE" w:rsidRDefault="00951CAE">
            <w:pPr>
              <w:jc w:val="both"/>
              <w:rPr>
                <w:sz w:val="20"/>
              </w:rPr>
            </w:pPr>
            <w:r>
              <w:rPr>
                <w:sz w:val="20"/>
              </w:rPr>
              <w:t>Шлифовальная машина электрическая</w:t>
            </w: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rPr>
              <w:t>Ш-178-1 или</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01.023</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Диаметр шлифовального круга 180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100-00</w:t>
            </w:r>
          </w:p>
        </w:tc>
        <w:tc>
          <w:tcPr>
            <w:tcW w:w="119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246"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598" w:type="dxa"/>
            <w:tcBorders>
              <w:top w:val="nil"/>
              <w:left w:val="single" w:sz="6" w:space="0" w:color="auto"/>
              <w:bottom w:val="nil"/>
              <w:right w:val="single" w:sz="6" w:space="0" w:color="auto"/>
            </w:tcBorders>
          </w:tcPr>
          <w:p w:rsidR="00951CAE" w:rsidRDefault="00951CAE">
            <w:pPr>
              <w:jc w:val="center"/>
              <w:rPr>
                <w:sz w:val="20"/>
              </w:rPr>
            </w:pPr>
          </w:p>
        </w:tc>
        <w:tc>
          <w:tcPr>
            <w:tcW w:w="2837" w:type="dxa"/>
            <w:tcBorders>
              <w:top w:val="nil"/>
              <w:left w:val="single" w:sz="6" w:space="0" w:color="auto"/>
              <w:bottom w:val="nil"/>
              <w:right w:val="single" w:sz="6" w:space="0" w:color="auto"/>
            </w:tcBorders>
          </w:tcPr>
          <w:p w:rsidR="00951CAE" w:rsidRDefault="00951CAE">
            <w:pPr>
              <w:jc w:val="both"/>
              <w:rPr>
                <w:sz w:val="20"/>
              </w:rPr>
            </w:pPr>
          </w:p>
        </w:tc>
        <w:tc>
          <w:tcPr>
            <w:tcW w:w="2121" w:type="dxa"/>
            <w:tcBorders>
              <w:top w:val="nil"/>
              <w:left w:val="single" w:sz="6" w:space="0" w:color="auto"/>
              <w:bottom w:val="nil"/>
              <w:right w:val="single" w:sz="6" w:space="0" w:color="auto"/>
            </w:tcBorders>
            <w:hideMark/>
          </w:tcPr>
          <w:p w:rsidR="00951CAE" w:rsidRDefault="00951CAE">
            <w:pPr>
              <w:rPr>
                <w:sz w:val="20"/>
              </w:rPr>
            </w:pPr>
            <w:r>
              <w:rPr>
                <w:sz w:val="20"/>
                <w:lang w:val="en-US"/>
              </w:rPr>
              <w:t>WS</w:t>
            </w:r>
            <w:r>
              <w:rPr>
                <w:sz w:val="20"/>
              </w:rPr>
              <w:t>ВА-1400</w:t>
            </w:r>
          </w:p>
        </w:tc>
        <w:tc>
          <w:tcPr>
            <w:tcW w:w="1319" w:type="dxa"/>
            <w:tcBorders>
              <w:top w:val="nil"/>
              <w:left w:val="single" w:sz="6" w:space="0" w:color="auto"/>
              <w:bottom w:val="nil"/>
              <w:right w:val="single" w:sz="6" w:space="0" w:color="auto"/>
            </w:tcBorders>
            <w:hideMark/>
          </w:tcPr>
          <w:p w:rsidR="00951CAE" w:rsidRDefault="00951CAE">
            <w:pPr>
              <w:jc w:val="center"/>
              <w:rPr>
                <w:sz w:val="20"/>
              </w:rPr>
            </w:pPr>
            <w:r>
              <w:rPr>
                <w:sz w:val="20"/>
              </w:rPr>
              <w:t>01.024</w:t>
            </w:r>
          </w:p>
        </w:tc>
        <w:tc>
          <w:tcPr>
            <w:tcW w:w="1799"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230 мм</w:t>
            </w:r>
          </w:p>
        </w:tc>
        <w:tc>
          <w:tcPr>
            <w:tcW w:w="1041"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910" w:type="dxa"/>
            <w:tcBorders>
              <w:top w:val="nil"/>
              <w:left w:val="single" w:sz="6" w:space="0" w:color="auto"/>
              <w:bottom w:val="nil"/>
              <w:right w:val="single" w:sz="6" w:space="0" w:color="auto"/>
            </w:tcBorders>
            <w:hideMark/>
          </w:tcPr>
          <w:p w:rsidR="00951CAE" w:rsidRDefault="00951CAE">
            <w:pPr>
              <w:jc w:val="center"/>
              <w:rPr>
                <w:sz w:val="20"/>
              </w:rPr>
            </w:pPr>
            <w:r>
              <w:rPr>
                <w:sz w:val="20"/>
              </w:rPr>
              <w:t>100-00</w:t>
            </w:r>
          </w:p>
        </w:tc>
        <w:tc>
          <w:tcPr>
            <w:tcW w:w="1199" w:type="dxa"/>
            <w:tcBorders>
              <w:top w:val="nil"/>
              <w:left w:val="single" w:sz="6" w:space="0" w:color="auto"/>
              <w:bottom w:val="nil"/>
              <w:right w:val="single" w:sz="6" w:space="0" w:color="auto"/>
            </w:tcBorders>
          </w:tcPr>
          <w:p w:rsidR="00951CAE" w:rsidRDefault="00951CAE">
            <w:pPr>
              <w:jc w:val="center"/>
              <w:rPr>
                <w:sz w:val="20"/>
              </w:rPr>
            </w:pPr>
          </w:p>
        </w:tc>
        <w:tc>
          <w:tcPr>
            <w:tcW w:w="1246" w:type="dxa"/>
            <w:tcBorders>
              <w:top w:val="nil"/>
              <w:left w:val="single" w:sz="6" w:space="0" w:color="auto"/>
              <w:bottom w:val="nil"/>
              <w:right w:val="single" w:sz="6" w:space="0" w:color="auto"/>
            </w:tcBorders>
          </w:tcPr>
          <w:p w:rsidR="00951CAE" w:rsidRDefault="00951CAE">
            <w:pPr>
              <w:jc w:val="center"/>
              <w:rPr>
                <w:sz w:val="20"/>
              </w:rPr>
            </w:pPr>
          </w:p>
        </w:tc>
        <w:tc>
          <w:tcPr>
            <w:tcW w:w="155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45</w:t>
            </w:r>
          </w:p>
        </w:tc>
        <w:tc>
          <w:tcPr>
            <w:tcW w:w="283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Киянка плоская</w:t>
            </w:r>
          </w:p>
        </w:tc>
        <w:tc>
          <w:tcPr>
            <w:tcW w:w="2121"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ТУ 36-1923-76</w:t>
            </w:r>
          </w:p>
        </w:tc>
        <w:tc>
          <w:tcPr>
            <w:tcW w:w="131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09.105</w:t>
            </w:r>
          </w:p>
        </w:tc>
        <w:tc>
          <w:tcPr>
            <w:tcW w:w="1799"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Габарит 355</w:t>
            </w:r>
            <w:r>
              <w:rPr>
                <w:sz w:val="20"/>
              </w:rPr>
              <w:sym w:font="Symbol" w:char="F0B4"/>
            </w:r>
            <w:r>
              <w:rPr>
                <w:sz w:val="20"/>
              </w:rPr>
              <w:t>190</w:t>
            </w:r>
            <w:r>
              <w:rPr>
                <w:sz w:val="20"/>
              </w:rPr>
              <w:sym w:font="Symbol" w:char="F0B4"/>
            </w:r>
            <w:r>
              <w:rPr>
                <w:sz w:val="20"/>
              </w:rPr>
              <w:t>80 мм</w:t>
            </w:r>
          </w:p>
        </w:tc>
        <w:tc>
          <w:tcPr>
            <w:tcW w:w="104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w:t>
            </w:r>
          </w:p>
        </w:tc>
        <w:tc>
          <w:tcPr>
            <w:tcW w:w="91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19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w:t>
            </w:r>
          </w:p>
        </w:tc>
        <w:tc>
          <w:tcPr>
            <w:tcW w:w="124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33</w:t>
            </w:r>
          </w:p>
        </w:tc>
        <w:tc>
          <w:tcPr>
            <w:tcW w:w="155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w:t>
            </w:r>
          </w:p>
        </w:tc>
      </w:tr>
    </w:tbl>
    <w:p w:rsidR="00951CAE" w:rsidRDefault="00951CAE" w:rsidP="00951CAE">
      <w:pPr>
        <w:widowControl/>
        <w:spacing w:before="120" w:after="120"/>
        <w:ind w:firstLine="283"/>
        <w:jc w:val="both"/>
        <w:rPr>
          <w:sz w:val="20"/>
        </w:rPr>
      </w:pPr>
      <w:r>
        <w:rPr>
          <w:sz w:val="20"/>
        </w:rPr>
        <w:t>* Приводится средняя цена инструмента.</w:t>
      </w:r>
    </w:p>
    <w:p w:rsidR="00951CAE" w:rsidRDefault="00951CAE" w:rsidP="00951CAE">
      <w:pPr>
        <w:pStyle w:val="FR4"/>
        <w:spacing w:after="120"/>
        <w:ind w:right="5498" w:firstLine="284"/>
        <w:jc w:val="right"/>
        <w:rPr>
          <w:rFonts w:ascii="Times New Roman" w:hAnsi="Times New Roman"/>
          <w:sz w:val="24"/>
        </w:rPr>
      </w:pPr>
      <w:r>
        <w:rPr>
          <w:rFonts w:ascii="Times New Roman" w:hAnsi="Times New Roman"/>
          <w:spacing w:val="40"/>
          <w:sz w:val="24"/>
        </w:rPr>
        <w:t xml:space="preserve">Таблица </w:t>
      </w:r>
      <w:r>
        <w:rPr>
          <w:rFonts w:ascii="Times New Roman" w:hAnsi="Times New Roman"/>
          <w:sz w:val="24"/>
        </w:rPr>
        <w:t>45</w:t>
      </w:r>
    </w:p>
    <w:tbl>
      <w:tblPr>
        <w:tblW w:w="0" w:type="auto"/>
        <w:tblInd w:w="12" w:type="dxa"/>
        <w:tblLayout w:type="fixed"/>
        <w:tblCellMar>
          <w:left w:w="40" w:type="dxa"/>
          <w:right w:w="40" w:type="dxa"/>
        </w:tblCellMar>
        <w:tblLook w:val="04A0" w:firstRow="1" w:lastRow="0" w:firstColumn="1" w:lastColumn="0" w:noHBand="0" w:noVBand="1"/>
      </w:tblPr>
      <w:tblGrid>
        <w:gridCol w:w="448"/>
        <w:gridCol w:w="2943"/>
        <w:gridCol w:w="2150"/>
        <w:gridCol w:w="1860"/>
        <w:gridCol w:w="2551"/>
        <w:gridCol w:w="1275"/>
        <w:gridCol w:w="898"/>
        <w:gridCol w:w="942"/>
        <w:gridCol w:w="1559"/>
      </w:tblGrid>
      <w:tr w:rsidR="00951CAE" w:rsidTr="00951CAE">
        <w:trPr>
          <w:cantSplit/>
        </w:trPr>
        <w:tc>
          <w:tcPr>
            <w:tcW w:w="44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94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15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86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55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7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9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50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 шт.</w:t>
            </w:r>
          </w:p>
        </w:tc>
      </w:tr>
      <w:tr w:rsidR="00951CAE" w:rsidTr="00951CAE">
        <w:trPr>
          <w:cantSplit/>
        </w:trPr>
        <w:tc>
          <w:tcPr>
            <w:tcW w:w="448"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noProof/>
                <w:color w:val="000000"/>
                <w:sz w:val="20"/>
              </w:rPr>
              <w:t>№ п/п</w:t>
            </w:r>
          </w:p>
        </w:tc>
        <w:tc>
          <w:tcPr>
            <w:tcW w:w="29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Инструмент, оснастка, оборудование</w:t>
            </w:r>
          </w:p>
        </w:tc>
        <w:tc>
          <w:tcPr>
            <w:tcW w:w="215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Марка, ГОСТ, ТУ</w:t>
            </w:r>
          </w:p>
        </w:tc>
        <w:tc>
          <w:tcPr>
            <w:tcW w:w="186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Номер по Единой номенклатуре</w:t>
            </w:r>
          </w:p>
        </w:tc>
        <w:tc>
          <w:tcPr>
            <w:tcW w:w="255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Основной параметр</w:t>
            </w:r>
          </w:p>
        </w:tc>
        <w:tc>
          <w:tcPr>
            <w:tcW w:w="127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Срок службы, мес.</w:t>
            </w:r>
          </w:p>
        </w:tc>
        <w:tc>
          <w:tcPr>
            <w:tcW w:w="8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Цена, руб</w:t>
            </w:r>
            <w:proofErr w:type="gramStart"/>
            <w:r>
              <w:rPr>
                <w:sz w:val="20"/>
              </w:rPr>
              <w:t>.-</w:t>
            </w:r>
            <w:proofErr w:type="gramEnd"/>
            <w:r>
              <w:rPr>
                <w:sz w:val="20"/>
              </w:rPr>
              <w:t>коп.</w:t>
            </w:r>
          </w:p>
        </w:tc>
        <w:tc>
          <w:tcPr>
            <w:tcW w:w="94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на 100 рабочих</w:t>
            </w:r>
          </w:p>
        </w:tc>
        <w:tc>
          <w:tcPr>
            <w:tcW w:w="155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на 1 млн. руб. стоимости работ</w:t>
            </w:r>
          </w:p>
        </w:tc>
      </w:tr>
      <w:tr w:rsidR="00951CAE" w:rsidTr="00951CAE">
        <w:tc>
          <w:tcPr>
            <w:tcW w:w="44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2943"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Сверлильная машина электрическая двухскоростная </w:t>
            </w:r>
            <w:proofErr w:type="gramStart"/>
            <w:r>
              <w:rPr>
                <w:sz w:val="20"/>
              </w:rPr>
              <w:t>с</w:t>
            </w:r>
            <w:proofErr w:type="gramEnd"/>
            <w:r>
              <w:rPr>
                <w:sz w:val="20"/>
              </w:rPr>
              <w:t xml:space="preserve"> </w:t>
            </w:r>
          </w:p>
        </w:tc>
        <w:tc>
          <w:tcPr>
            <w:tcW w:w="2150"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ИЭ-1204Э или </w:t>
            </w:r>
          </w:p>
        </w:tc>
        <w:tc>
          <w:tcPr>
            <w:tcW w:w="186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01.004 </w:t>
            </w:r>
          </w:p>
        </w:tc>
        <w:tc>
          <w:tcPr>
            <w:tcW w:w="2551"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 xml:space="preserve">Диаметр сверла 14/9 мм </w:t>
            </w:r>
          </w:p>
        </w:tc>
        <w:tc>
          <w:tcPr>
            <w:tcW w:w="127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24 </w:t>
            </w:r>
          </w:p>
        </w:tc>
        <w:tc>
          <w:tcPr>
            <w:tcW w:w="89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42-00 </w:t>
            </w:r>
          </w:p>
        </w:tc>
        <w:tc>
          <w:tcPr>
            <w:tcW w:w="94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0,5</w:t>
            </w:r>
          </w:p>
        </w:tc>
        <w:tc>
          <w:tcPr>
            <w:tcW w:w="155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0,22</w:t>
            </w:r>
          </w:p>
        </w:tc>
      </w:tr>
      <w:tr w:rsidR="00951CAE" w:rsidTr="00951CAE">
        <w:tc>
          <w:tcPr>
            <w:tcW w:w="448" w:type="dxa"/>
            <w:tcBorders>
              <w:top w:val="nil"/>
              <w:left w:val="single" w:sz="6" w:space="0" w:color="auto"/>
              <w:bottom w:val="nil"/>
              <w:right w:val="single" w:sz="6" w:space="0" w:color="auto"/>
            </w:tcBorders>
          </w:tcPr>
          <w:p w:rsidR="00951CAE" w:rsidRDefault="00951CAE">
            <w:pPr>
              <w:jc w:val="center"/>
              <w:rPr>
                <w:sz w:val="20"/>
              </w:rPr>
            </w:pP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электронным регулированием частоты вращения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ИЭ-1207Э</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01.076</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14/9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42-50</w:t>
            </w:r>
          </w:p>
        </w:tc>
        <w:tc>
          <w:tcPr>
            <w:tcW w:w="942" w:type="dxa"/>
            <w:tcBorders>
              <w:top w:val="nil"/>
              <w:left w:val="single" w:sz="6" w:space="0" w:color="auto"/>
              <w:bottom w:val="nil"/>
              <w:right w:val="single" w:sz="6" w:space="0" w:color="auto"/>
            </w:tcBorders>
          </w:tcPr>
          <w:p w:rsidR="00951CAE" w:rsidRDefault="00951CAE">
            <w:pPr>
              <w:jc w:val="center"/>
              <w:rPr>
                <w:sz w:val="20"/>
              </w:rPr>
            </w:pPr>
          </w:p>
        </w:tc>
        <w:tc>
          <w:tcPr>
            <w:tcW w:w="155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 с электронным регулированием частоты вращения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ИЭ-1036Э</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01.073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9 мм (макс.)</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48-00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0,45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Шлифовальная машина электрическая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ИЭ-2009</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01.017</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Диаметр шлифовального круга 125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41-00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 xml:space="preserve">То же, </w:t>
            </w:r>
            <w:proofErr w:type="gramStart"/>
            <w:r>
              <w:rPr>
                <w:sz w:val="20"/>
              </w:rPr>
              <w:t>угловая</w:t>
            </w:r>
            <w:proofErr w:type="gramEnd"/>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ИЭ-2106</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01.015</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80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Гайковерт электрический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ИЭ-3115Б</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01.033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 xml:space="preserve">Диаметр резьбы 12-30 мм </w:t>
            </w:r>
          </w:p>
          <w:p w:rsidR="00951CAE" w:rsidRDefault="00951CAE">
            <w:pPr>
              <w:rPr>
                <w:sz w:val="20"/>
              </w:rPr>
            </w:pPr>
            <w:r>
              <w:rPr>
                <w:sz w:val="20"/>
              </w:rPr>
              <w:t>Энергия удара 25 Дж</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89-00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ИЭ-3113А</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01.029</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 xml:space="preserve">То же, 16 мм </w:t>
            </w:r>
          </w:p>
          <w:p w:rsidR="00951CAE" w:rsidRDefault="00951CAE">
            <w:pPr>
              <w:rPr>
                <w:sz w:val="20"/>
              </w:rPr>
            </w:pPr>
            <w:r>
              <w:rPr>
                <w:sz w:val="20"/>
              </w:rPr>
              <w:t>Момент затяжки 125 Н</w:t>
            </w:r>
            <w:r>
              <w:rPr>
                <w:sz w:val="20"/>
              </w:rPr>
              <w:sym w:font="Symbol" w:char="F0D7"/>
            </w:r>
            <w:r>
              <w:rPr>
                <w:sz w:val="20"/>
              </w:rPr>
              <w:t>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44-00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2943" w:type="dxa"/>
            <w:tcBorders>
              <w:top w:val="nil"/>
              <w:left w:val="single" w:sz="6" w:space="0" w:color="auto"/>
              <w:bottom w:val="nil"/>
              <w:right w:val="single" w:sz="6" w:space="0" w:color="auto"/>
            </w:tcBorders>
            <w:hideMark/>
          </w:tcPr>
          <w:p w:rsidR="00951CAE" w:rsidRDefault="00951CAE">
            <w:pPr>
              <w:rPr>
                <w:sz w:val="20"/>
              </w:rPr>
            </w:pPr>
            <w:proofErr w:type="spellStart"/>
            <w:r>
              <w:rPr>
                <w:sz w:val="20"/>
              </w:rPr>
              <w:t>Шуруповерт</w:t>
            </w:r>
            <w:proofErr w:type="spellEnd"/>
            <w:r>
              <w:rPr>
                <w:sz w:val="20"/>
              </w:rPr>
              <w:t xml:space="preserve"> электрический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ИЭ-3602-А</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01.040</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Диаметр резьбы 6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52-00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0,7</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 xml:space="preserve">То же, с </w:t>
            </w:r>
            <w:proofErr w:type="gramStart"/>
            <w:r>
              <w:rPr>
                <w:sz w:val="20"/>
              </w:rPr>
              <w:t>электронным</w:t>
            </w:r>
            <w:proofErr w:type="gramEnd"/>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ИЭ-3604Э или</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01.092</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6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65-00</w:t>
            </w:r>
          </w:p>
        </w:tc>
        <w:tc>
          <w:tcPr>
            <w:tcW w:w="942" w:type="dxa"/>
            <w:tcBorders>
              <w:top w:val="nil"/>
              <w:left w:val="single" w:sz="6" w:space="0" w:color="auto"/>
              <w:bottom w:val="nil"/>
              <w:right w:val="single" w:sz="6" w:space="0" w:color="auto"/>
            </w:tcBorders>
          </w:tcPr>
          <w:p w:rsidR="00951CAE" w:rsidRDefault="00951CAE">
            <w:pPr>
              <w:jc w:val="center"/>
              <w:rPr>
                <w:sz w:val="20"/>
              </w:rPr>
            </w:pPr>
          </w:p>
        </w:tc>
        <w:tc>
          <w:tcPr>
            <w:tcW w:w="155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448" w:type="dxa"/>
            <w:tcBorders>
              <w:top w:val="nil"/>
              <w:left w:val="single" w:sz="6" w:space="0" w:color="auto"/>
              <w:bottom w:val="nil"/>
              <w:right w:val="single" w:sz="6" w:space="0" w:color="auto"/>
            </w:tcBorders>
          </w:tcPr>
          <w:p w:rsidR="00951CAE" w:rsidRDefault="00951CAE">
            <w:pPr>
              <w:jc w:val="center"/>
              <w:rPr>
                <w:sz w:val="20"/>
              </w:rPr>
            </w:pP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регулированием частоты вращения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ИЭ-3603Э</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01.093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6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68-50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0,7</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Перфоратор электрический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ИЭ-4712</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01.044</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2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245-00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ИЭ-4709А</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01.043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2,5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194-00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Ножницы электрические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ИЭ-5502</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01.060</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Толщина разрезаемого листа 1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ИЭ-5803</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01.100</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0,85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70-00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0,45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ИЭ-5405</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01.101</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2,5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14</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ИЭ-5404</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01.063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1,6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62-00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Пила маятниковая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ПМ-300/400</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02.002</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Диаметр абразивного армированного круга 300, 400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311-00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Машина электрическая заточная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ИЭ-9702А</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02.025</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Диаметр круга 100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61-00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ИЭ-9703В</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02011</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100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70-00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Приспособление монтажное для перемещения грузов</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ПМПГ-1</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03.074</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Грузоподъемность 1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vertAlign w:val="superscript"/>
              </w:rPr>
              <w:t>12.</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140-00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17</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19</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Лебедка ручная в установочном корпусе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СТД 697</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07.002</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0,5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20</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Лебедка</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ЛМ-1М</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07020</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1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730-00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i/>
                <w:sz w:val="20"/>
              </w:rPr>
              <w:t>-4</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ЛМ-3,2</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07021</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3,2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900-00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22</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Компрессор передвижной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СО-7Б</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04.003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Производительность 0,5 м/мин</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108</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175-00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23</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Краскораспылитель ручной пневматический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СО-71</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04.006</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Расход краски 1,6 л/мин</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Лебедка ручная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СТД 999/1</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07.001</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Грузоподъемность 0,5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0,45</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Домкрат гидравлический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ДГС-6,3</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03.050</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6,3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144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61-00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Пистолет односторонней клепки</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СТД 96/1</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03.022</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Толщина листа 3 мм</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140-00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9</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Балансир</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Б</w:t>
            </w:r>
            <w:proofErr w:type="gramStart"/>
            <w:r>
              <w:rPr>
                <w:sz w:val="20"/>
              </w:rPr>
              <w:t>1</w:t>
            </w:r>
            <w:proofErr w:type="gramEnd"/>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03.025</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Грузоподъемность до 12,5 кг</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Б</w:t>
            </w:r>
            <w:proofErr w:type="gramStart"/>
            <w:r>
              <w:rPr>
                <w:sz w:val="20"/>
              </w:rPr>
              <w:t>2</w:t>
            </w:r>
            <w:proofErr w:type="gramEnd"/>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03.026</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до 20 кг</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25-00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29</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Подкладка клиновая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ПР-3</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03.027</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3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30</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То же</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ПР-5</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03.028</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5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3-90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31</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ПР-10</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03.029</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То же, 10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4-85</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0,18</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32</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Предохранительное верхолазное устройство</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ПВУ-2</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03.032</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Максимальная масса падающего груза 100 кг</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73-00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Катушка монтажная</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СТД 422</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07.019</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63-00</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448"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2943" w:type="dxa"/>
            <w:tcBorders>
              <w:top w:val="nil"/>
              <w:left w:val="single" w:sz="6" w:space="0" w:color="auto"/>
              <w:bottom w:val="nil"/>
              <w:right w:val="single" w:sz="6" w:space="0" w:color="auto"/>
            </w:tcBorders>
            <w:hideMark/>
          </w:tcPr>
          <w:p w:rsidR="00951CAE" w:rsidRDefault="00951CAE">
            <w:pPr>
              <w:rPr>
                <w:sz w:val="20"/>
              </w:rPr>
            </w:pPr>
            <w:r>
              <w:rPr>
                <w:sz w:val="20"/>
              </w:rPr>
              <w:t>Блок монтажный</w:t>
            </w:r>
          </w:p>
        </w:tc>
        <w:tc>
          <w:tcPr>
            <w:tcW w:w="2150" w:type="dxa"/>
            <w:tcBorders>
              <w:top w:val="nil"/>
              <w:left w:val="single" w:sz="6" w:space="0" w:color="auto"/>
              <w:bottom w:val="nil"/>
              <w:right w:val="single" w:sz="6" w:space="0" w:color="auto"/>
            </w:tcBorders>
            <w:hideMark/>
          </w:tcPr>
          <w:p w:rsidR="00951CAE" w:rsidRDefault="00951CAE">
            <w:pPr>
              <w:rPr>
                <w:sz w:val="20"/>
              </w:rPr>
            </w:pPr>
            <w:r>
              <w:rPr>
                <w:sz w:val="20"/>
              </w:rPr>
              <w:t>БМ-5</w:t>
            </w:r>
          </w:p>
        </w:tc>
        <w:tc>
          <w:tcPr>
            <w:tcW w:w="1860" w:type="dxa"/>
            <w:tcBorders>
              <w:top w:val="nil"/>
              <w:left w:val="single" w:sz="6" w:space="0" w:color="auto"/>
              <w:bottom w:val="nil"/>
              <w:right w:val="single" w:sz="6" w:space="0" w:color="auto"/>
            </w:tcBorders>
            <w:hideMark/>
          </w:tcPr>
          <w:p w:rsidR="00951CAE" w:rsidRDefault="00951CAE">
            <w:pPr>
              <w:jc w:val="center"/>
              <w:rPr>
                <w:sz w:val="20"/>
              </w:rPr>
            </w:pPr>
            <w:r>
              <w:rPr>
                <w:sz w:val="20"/>
              </w:rPr>
              <w:t>03.013</w:t>
            </w:r>
          </w:p>
        </w:tc>
        <w:tc>
          <w:tcPr>
            <w:tcW w:w="2551" w:type="dxa"/>
            <w:tcBorders>
              <w:top w:val="nil"/>
              <w:left w:val="single" w:sz="6" w:space="0" w:color="auto"/>
              <w:bottom w:val="nil"/>
              <w:right w:val="single" w:sz="6" w:space="0" w:color="auto"/>
            </w:tcBorders>
            <w:hideMark/>
          </w:tcPr>
          <w:p w:rsidR="00951CAE" w:rsidRDefault="00951CAE">
            <w:pPr>
              <w:rPr>
                <w:sz w:val="20"/>
              </w:rPr>
            </w:pPr>
            <w:r>
              <w:rPr>
                <w:sz w:val="20"/>
              </w:rPr>
              <w:t>Грузоподъемность 5 т</w:t>
            </w:r>
          </w:p>
        </w:tc>
        <w:tc>
          <w:tcPr>
            <w:tcW w:w="127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89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942"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1559"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r>
      <w:tr w:rsidR="00951CAE" w:rsidTr="00951CAE">
        <w:tc>
          <w:tcPr>
            <w:tcW w:w="4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35</w:t>
            </w:r>
          </w:p>
        </w:tc>
        <w:tc>
          <w:tcPr>
            <w:tcW w:w="2943"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Монтажно-тяговый механизм</w:t>
            </w:r>
          </w:p>
        </w:tc>
        <w:tc>
          <w:tcPr>
            <w:tcW w:w="2150"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МТМ-3,2</w:t>
            </w:r>
          </w:p>
        </w:tc>
        <w:tc>
          <w:tcPr>
            <w:tcW w:w="186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03.008</w:t>
            </w:r>
          </w:p>
        </w:tc>
        <w:tc>
          <w:tcPr>
            <w:tcW w:w="2551" w:type="dxa"/>
            <w:tcBorders>
              <w:top w:val="nil"/>
              <w:left w:val="single" w:sz="6" w:space="0" w:color="auto"/>
              <w:bottom w:val="single" w:sz="6" w:space="0" w:color="auto"/>
              <w:right w:val="single" w:sz="6" w:space="0" w:color="auto"/>
            </w:tcBorders>
            <w:hideMark/>
          </w:tcPr>
          <w:p w:rsidR="00951CAE" w:rsidRDefault="00951CAE">
            <w:pPr>
              <w:rPr>
                <w:sz w:val="20"/>
              </w:rPr>
            </w:pPr>
            <w:r>
              <w:rPr>
                <w:sz w:val="20"/>
              </w:rPr>
              <w:t>То же, 3,2 т</w:t>
            </w:r>
          </w:p>
        </w:tc>
        <w:tc>
          <w:tcPr>
            <w:tcW w:w="127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24</w:t>
            </w:r>
          </w:p>
        </w:tc>
        <w:tc>
          <w:tcPr>
            <w:tcW w:w="8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98-00</w:t>
            </w:r>
          </w:p>
        </w:tc>
        <w:tc>
          <w:tcPr>
            <w:tcW w:w="94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8</w:t>
            </w:r>
          </w:p>
        </w:tc>
        <w:tc>
          <w:tcPr>
            <w:tcW w:w="155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3,7</w:t>
            </w:r>
          </w:p>
        </w:tc>
      </w:tr>
    </w:tbl>
    <w:p w:rsidR="00951CAE" w:rsidRDefault="00951CAE" w:rsidP="00951CAE">
      <w:pPr>
        <w:widowControl/>
        <w:overflowPunct/>
        <w:autoSpaceDE/>
        <w:autoSpaceDN/>
        <w:adjustRightInd/>
        <w:rPr>
          <w:i/>
          <w:sz w:val="24"/>
        </w:rPr>
        <w:sectPr w:rsidR="00951CAE">
          <w:pgSz w:w="16838" w:h="11906" w:orient="landscape"/>
          <w:pgMar w:top="1701" w:right="1134" w:bottom="1134" w:left="1134" w:header="720" w:footer="720" w:gutter="0"/>
          <w:cols w:space="720"/>
        </w:sectPr>
      </w:pPr>
    </w:p>
    <w:p w:rsidR="00951CAE" w:rsidRDefault="00951CAE" w:rsidP="00951CAE">
      <w:pPr>
        <w:pStyle w:val="1"/>
      </w:pPr>
      <w:r>
        <w:lastRenderedPageBreak/>
        <w:t>13. ТЕХНИКА БЕЗОПАСНОСТИ</w:t>
      </w:r>
    </w:p>
    <w:p w:rsidR="00951CAE" w:rsidRDefault="00951CAE" w:rsidP="00951CAE">
      <w:pPr>
        <w:ind w:firstLine="283"/>
        <w:jc w:val="both"/>
        <w:rPr>
          <w:sz w:val="24"/>
        </w:rPr>
      </w:pPr>
      <w:r>
        <w:rPr>
          <w:b/>
          <w:sz w:val="24"/>
        </w:rPr>
        <w:t>13.1.</w:t>
      </w:r>
      <w:r>
        <w:rPr>
          <w:sz w:val="24"/>
        </w:rPr>
        <w:t xml:space="preserve"> </w:t>
      </w:r>
      <w:proofErr w:type="gramStart"/>
      <w:r>
        <w:rPr>
          <w:sz w:val="24"/>
        </w:rPr>
        <w:t>Монтаж систем промышленной вентиляции и кондиционирования воздуха должен производиться в соответствии с требованиями безопасности, санитарии м гигиены труда, устанавливаемыми государственными стандартами системы стандартов безопасности, труда (ССБТ), строительными нормами и правилами по технике безопасности в строительстве, утвержденными Госстроем СССР, правилами и нормами, утвержденными организациями государственного надзора, а также Отраслевым Стандартом ССБТ «Монтаж систем промышленной вентиляции и кондиционирования воздуха.</w:t>
      </w:r>
      <w:proofErr w:type="gramEnd"/>
      <w:r>
        <w:rPr>
          <w:sz w:val="24"/>
        </w:rPr>
        <w:t xml:space="preserve"> Требования безопасности», ОСТ 36-108-83.</w:t>
      </w:r>
    </w:p>
    <w:p w:rsidR="00951CAE" w:rsidRDefault="00951CAE" w:rsidP="00951CAE">
      <w:pPr>
        <w:ind w:firstLine="283"/>
        <w:jc w:val="both"/>
        <w:rPr>
          <w:sz w:val="24"/>
        </w:rPr>
      </w:pPr>
      <w:r>
        <w:rPr>
          <w:b/>
          <w:sz w:val="24"/>
        </w:rPr>
        <w:t>13.2.</w:t>
      </w:r>
      <w:r>
        <w:rPr>
          <w:sz w:val="24"/>
        </w:rPr>
        <w:t xml:space="preserve"> Монтаж систем промышленной вентиляции и кондиционирования воздуха может выполняться:</w:t>
      </w:r>
    </w:p>
    <w:p w:rsidR="00951CAE" w:rsidRDefault="00951CAE" w:rsidP="00951CAE">
      <w:pPr>
        <w:ind w:firstLine="283"/>
        <w:jc w:val="both"/>
        <w:rPr>
          <w:sz w:val="24"/>
        </w:rPr>
      </w:pPr>
      <w:r>
        <w:rPr>
          <w:sz w:val="24"/>
        </w:rPr>
        <w:t>непосредственно в строящихся зданиях и сооружениях, а также снаружи зданий на строительных площадках;</w:t>
      </w:r>
    </w:p>
    <w:p w:rsidR="00951CAE" w:rsidRDefault="00951CAE" w:rsidP="00951CAE">
      <w:pPr>
        <w:ind w:firstLine="283"/>
        <w:jc w:val="both"/>
        <w:rPr>
          <w:sz w:val="24"/>
        </w:rPr>
      </w:pPr>
      <w:r>
        <w:rPr>
          <w:sz w:val="24"/>
        </w:rPr>
        <w:t>в зданиях действующих предприятий при реконструкции и ремонте вентиляционных установок.</w:t>
      </w:r>
    </w:p>
    <w:p w:rsidR="00951CAE" w:rsidRDefault="00951CAE" w:rsidP="00951CAE">
      <w:pPr>
        <w:ind w:firstLine="283"/>
        <w:jc w:val="both"/>
        <w:rPr>
          <w:sz w:val="24"/>
        </w:rPr>
      </w:pPr>
      <w:r>
        <w:rPr>
          <w:b/>
          <w:sz w:val="24"/>
        </w:rPr>
        <w:t>13.3.</w:t>
      </w:r>
      <w:r>
        <w:rPr>
          <w:sz w:val="24"/>
        </w:rPr>
        <w:t xml:space="preserve"> При выполнении работ по монтажу систем вентиляции и кондиционирования воздуха должны быть учтены требования санитарно-гигиенической оценки условий объекта (допустимая концентрация вредных газов и мелкодисперсной пыли определяется по ГОСТ 12.1.005-76, уровень шума - по ГОСТ 12.1.003-76).</w:t>
      </w:r>
    </w:p>
    <w:p w:rsidR="00951CAE" w:rsidRDefault="00951CAE" w:rsidP="00951CAE">
      <w:pPr>
        <w:ind w:firstLine="283"/>
        <w:jc w:val="both"/>
        <w:rPr>
          <w:sz w:val="24"/>
        </w:rPr>
      </w:pPr>
      <w:r>
        <w:rPr>
          <w:b/>
          <w:sz w:val="24"/>
        </w:rPr>
        <w:t>13.4.</w:t>
      </w:r>
      <w:r>
        <w:rPr>
          <w:sz w:val="24"/>
        </w:rPr>
        <w:t xml:space="preserve"> На строительной площадке или в действующем цехе должно быть обеспечено соблюдение всеми работниками, занятыми на монтаже систем вентиляции и кондиционирования воздуха, правил внутреннего распорядка объекта или цеха, разработанных в соответствии с Типовыми правилами внутреннего распорядка для рабочих и служащих предприятий, учреждений и организаций, утвержденными </w:t>
      </w:r>
      <w:proofErr w:type="spellStart"/>
      <w:r>
        <w:rPr>
          <w:sz w:val="24"/>
        </w:rPr>
        <w:t>Госкомтрудом</w:t>
      </w:r>
      <w:proofErr w:type="spellEnd"/>
      <w:r>
        <w:rPr>
          <w:sz w:val="24"/>
        </w:rPr>
        <w:t xml:space="preserve"> СССР.</w:t>
      </w:r>
    </w:p>
    <w:p w:rsidR="00951CAE" w:rsidRDefault="00951CAE" w:rsidP="00951CAE">
      <w:pPr>
        <w:pStyle w:val="BodyText2"/>
      </w:pPr>
      <w:r>
        <w:t>Допуск посторонних лиц, а также работников в нетрезвом состоянии на территорию строительной площадки, в производственные, санитарно-бытовые помещения и на рабочие места запрещается.</w:t>
      </w:r>
    </w:p>
    <w:p w:rsidR="00951CAE" w:rsidRDefault="00951CAE" w:rsidP="00951CAE">
      <w:pPr>
        <w:ind w:firstLine="283"/>
        <w:jc w:val="both"/>
        <w:rPr>
          <w:sz w:val="24"/>
        </w:rPr>
      </w:pPr>
      <w:r>
        <w:rPr>
          <w:b/>
          <w:sz w:val="24"/>
        </w:rPr>
        <w:t>13.5.</w:t>
      </w:r>
      <w:r>
        <w:rPr>
          <w:sz w:val="24"/>
        </w:rPr>
        <w:t xml:space="preserve"> До начала работ по монтажу систем вентиляции и кондиционирования воздуха на территории действующего предприятия или цеха заказчик (предприятие) и генеральный подрядчик с участием субподрядной организации обязаны оформить акт-допуск, согласно прил. 3 СНиП </w:t>
      </w:r>
      <w:r>
        <w:rPr>
          <w:sz w:val="24"/>
          <w:lang w:val="en-US"/>
        </w:rPr>
        <w:t>II</w:t>
      </w:r>
      <w:r>
        <w:rPr>
          <w:sz w:val="24"/>
        </w:rPr>
        <w:t xml:space="preserve">-4-80, а при производстве работ повышенной опасности - наряд-допуск, согласно прил. 4 СНиП </w:t>
      </w:r>
      <w:r>
        <w:rPr>
          <w:sz w:val="24"/>
          <w:lang w:val="en-US"/>
        </w:rPr>
        <w:t>II</w:t>
      </w:r>
      <w:r>
        <w:rPr>
          <w:sz w:val="24"/>
        </w:rPr>
        <w:t>-4-80.</w:t>
      </w:r>
    </w:p>
    <w:p w:rsidR="00951CAE" w:rsidRDefault="00951CAE" w:rsidP="00951CAE">
      <w:pPr>
        <w:ind w:firstLine="283"/>
        <w:jc w:val="both"/>
        <w:rPr>
          <w:sz w:val="24"/>
        </w:rPr>
      </w:pPr>
      <w:r>
        <w:rPr>
          <w:sz w:val="24"/>
        </w:rPr>
        <w:t>Ответственность за соблюдением мероприятий, предусмотренных актом-допуском и нарядом-допуском, несут руководители субподрядной организации и действующего предприятия.</w:t>
      </w:r>
    </w:p>
    <w:p w:rsidR="00951CAE" w:rsidRDefault="00951CAE" w:rsidP="00951CAE">
      <w:pPr>
        <w:pStyle w:val="2"/>
      </w:pPr>
      <w:r>
        <w:t>ТРЕБОВАНИЯ БЕЗОПАСНОСТИ К ТЕХНОЛОГИЧЕСКИМ ПРОЦЕССАМ</w:t>
      </w:r>
    </w:p>
    <w:p w:rsidR="00951CAE" w:rsidRDefault="00951CAE" w:rsidP="00951CAE">
      <w:pPr>
        <w:ind w:firstLine="283"/>
        <w:jc w:val="both"/>
        <w:rPr>
          <w:sz w:val="24"/>
        </w:rPr>
      </w:pPr>
      <w:r>
        <w:rPr>
          <w:b/>
          <w:sz w:val="24"/>
        </w:rPr>
        <w:t>13.6.</w:t>
      </w:r>
      <w:r>
        <w:rPr>
          <w:sz w:val="24"/>
        </w:rPr>
        <w:t xml:space="preserve"> Монтаж систем вентиляции и кондиционирования воздуха следует вести только при наличии проекта производства работ, технологических карт или монтажных схем. При отсутствии указанных документов монтажные работы вести запрещается.</w:t>
      </w:r>
    </w:p>
    <w:p w:rsidR="00951CAE" w:rsidRDefault="00951CAE" w:rsidP="00951CAE">
      <w:pPr>
        <w:ind w:firstLine="283"/>
        <w:jc w:val="both"/>
        <w:rPr>
          <w:sz w:val="24"/>
        </w:rPr>
      </w:pPr>
      <w:r>
        <w:rPr>
          <w:sz w:val="24"/>
        </w:rPr>
        <w:t>В проектах производства работ следует предусматривать рациональные режимы труда и отдыха в соответствии с различными климатическими зонами страны и условиями труда.</w:t>
      </w:r>
    </w:p>
    <w:p w:rsidR="00951CAE" w:rsidRDefault="00951CAE" w:rsidP="00951CAE">
      <w:pPr>
        <w:ind w:firstLine="283"/>
        <w:jc w:val="both"/>
        <w:rPr>
          <w:sz w:val="24"/>
        </w:rPr>
      </w:pPr>
      <w:r>
        <w:rPr>
          <w:b/>
          <w:sz w:val="24"/>
        </w:rPr>
        <w:t>13.7.</w:t>
      </w:r>
      <w:r>
        <w:rPr>
          <w:sz w:val="24"/>
        </w:rPr>
        <w:t xml:space="preserve"> Порядок выполнения монтажа систем вентиляции и кондиционирования воздуха, определенный проектом производства работ, должен быть таким, чтобы предыдущая операция полностью исключала возможность производственной опасности при выполнении последующих. Монтаж воздуховодов должен, как правило, производиться крупными блоками с применением подъемных механизмов.</w:t>
      </w:r>
    </w:p>
    <w:p w:rsidR="00951CAE" w:rsidRDefault="00951CAE" w:rsidP="00951CAE">
      <w:pPr>
        <w:ind w:firstLine="283"/>
        <w:jc w:val="both"/>
        <w:rPr>
          <w:sz w:val="24"/>
        </w:rPr>
      </w:pPr>
      <w:r>
        <w:rPr>
          <w:b/>
          <w:sz w:val="24"/>
        </w:rPr>
        <w:t>13.8.</w:t>
      </w:r>
      <w:r>
        <w:rPr>
          <w:sz w:val="24"/>
        </w:rPr>
        <w:t xml:space="preserve"> Монтаж систем вентиляции и кондиционирования воздуха рекомендуется выполнять, используя конвейерный метод монтажа блоков покрытия промышленных зданий.</w:t>
      </w:r>
    </w:p>
    <w:p w:rsidR="00951CAE" w:rsidRDefault="00951CAE" w:rsidP="00951CAE">
      <w:pPr>
        <w:ind w:firstLine="283"/>
        <w:jc w:val="both"/>
        <w:rPr>
          <w:sz w:val="24"/>
        </w:rPr>
      </w:pPr>
      <w:r>
        <w:rPr>
          <w:b/>
          <w:sz w:val="24"/>
        </w:rPr>
        <w:lastRenderedPageBreak/>
        <w:t>13.9.</w:t>
      </w:r>
      <w:r>
        <w:rPr>
          <w:sz w:val="24"/>
        </w:rPr>
        <w:t xml:space="preserve"> </w:t>
      </w:r>
      <w:proofErr w:type="gramStart"/>
      <w:r>
        <w:rPr>
          <w:sz w:val="24"/>
        </w:rPr>
        <w:t>При выполнении электросварочных работ для обеспечения защиты людей от опасного и вредного воздействия электрического тока, электрической дуги, электромагнитного поля, статического электричества, а также соблюдения правил пожарной и взрывопожарной безопасности следует выполнять требования ГОСТ 12.1.013-78, ГОСТ 12.1.030-81, ГОСТ 12.3.003-75, ГОСТ 12.1.019-79*, ГОСТ 12.4.004-74*, ГОСТ 12.3.016-79, а также санитарных правил при сварке, наплавке и резке металлов</w:t>
      </w:r>
      <w:proofErr w:type="gramEnd"/>
      <w:r>
        <w:rPr>
          <w:sz w:val="24"/>
        </w:rPr>
        <w:t xml:space="preserve"> № 1009-73 Министерства здравоохранения СССР.</w:t>
      </w:r>
    </w:p>
    <w:p w:rsidR="00951CAE" w:rsidRDefault="00951CAE" w:rsidP="00951CAE">
      <w:pPr>
        <w:ind w:firstLine="283"/>
        <w:jc w:val="both"/>
        <w:rPr>
          <w:sz w:val="24"/>
        </w:rPr>
      </w:pPr>
      <w:r>
        <w:rPr>
          <w:b/>
          <w:sz w:val="24"/>
        </w:rPr>
        <w:t>13.10.</w:t>
      </w:r>
      <w:r>
        <w:rPr>
          <w:sz w:val="24"/>
        </w:rPr>
        <w:t xml:space="preserve"> Под монтируемым вентиляционным оборудованием или воздуховодами не должны находиться люди. Нельзя закреплять подвешиваемый воздуховод или блок воздуховодов за фермы, перекрытия и другие строительные конструкции в местах, не предусмотренных проектом производства работ.</w:t>
      </w:r>
    </w:p>
    <w:p w:rsidR="00951CAE" w:rsidRDefault="00951CAE" w:rsidP="00951CAE">
      <w:pPr>
        <w:ind w:firstLine="283"/>
        <w:jc w:val="both"/>
        <w:rPr>
          <w:sz w:val="24"/>
        </w:rPr>
      </w:pPr>
      <w:r>
        <w:rPr>
          <w:b/>
          <w:sz w:val="24"/>
        </w:rPr>
        <w:t>13.11.</w:t>
      </w:r>
      <w:r>
        <w:rPr>
          <w:sz w:val="24"/>
        </w:rPr>
        <w:t xml:space="preserve"> Монтаж воздуховодов с лесов, подмостей и площадок, выполненных в соответствии с требованиями ГОСТ 24258-80, должен производиться не менее чем двумя рабочими.</w:t>
      </w:r>
    </w:p>
    <w:p w:rsidR="00951CAE" w:rsidRDefault="00951CAE" w:rsidP="00951CAE">
      <w:pPr>
        <w:ind w:firstLine="283"/>
        <w:jc w:val="both"/>
        <w:rPr>
          <w:sz w:val="24"/>
        </w:rPr>
      </w:pPr>
      <w:r>
        <w:rPr>
          <w:b/>
          <w:sz w:val="24"/>
        </w:rPr>
        <w:t>13.12.</w:t>
      </w:r>
      <w:r>
        <w:rPr>
          <w:sz w:val="24"/>
        </w:rPr>
        <w:t xml:space="preserve"> Совмещения отверстий фланцев при соединении воздуховодов следует производить только оправками. Запрещается проверять совпадение отверстий соединяемых фланцев пальцами рук.</w:t>
      </w:r>
    </w:p>
    <w:p w:rsidR="00951CAE" w:rsidRDefault="00951CAE" w:rsidP="00951CAE">
      <w:pPr>
        <w:ind w:firstLine="283"/>
        <w:jc w:val="both"/>
        <w:rPr>
          <w:sz w:val="24"/>
        </w:rPr>
      </w:pPr>
      <w:r>
        <w:rPr>
          <w:b/>
          <w:sz w:val="24"/>
        </w:rPr>
        <w:t>13.13.</w:t>
      </w:r>
      <w:r>
        <w:rPr>
          <w:sz w:val="24"/>
        </w:rPr>
        <w:t xml:space="preserve"> При монтаже дефлекторов и вентиляционных ша</w:t>
      </w:r>
      <w:proofErr w:type="gramStart"/>
      <w:r>
        <w:rPr>
          <w:sz w:val="24"/>
        </w:rPr>
        <w:t>хт скл</w:t>
      </w:r>
      <w:proofErr w:type="gramEnd"/>
      <w:r>
        <w:rPr>
          <w:sz w:val="24"/>
        </w:rPr>
        <w:t>адирование заготовок и инструмента на кровле, имеющей уклон, допускается только при условии принятия мер, предусмотренных проектом производства работ, против их падения, скольжения по скату или сдувания ветром.</w:t>
      </w:r>
    </w:p>
    <w:p w:rsidR="00951CAE" w:rsidRDefault="00951CAE" w:rsidP="00951CAE">
      <w:pPr>
        <w:ind w:firstLine="283"/>
        <w:jc w:val="both"/>
        <w:rPr>
          <w:sz w:val="24"/>
        </w:rPr>
      </w:pPr>
      <w:r>
        <w:rPr>
          <w:b/>
          <w:sz w:val="24"/>
        </w:rPr>
        <w:t>13.14.</w:t>
      </w:r>
      <w:r>
        <w:rPr>
          <w:sz w:val="24"/>
        </w:rPr>
        <w:t xml:space="preserve"> Предельные значения температур наружного воздуха и силы ветра в данном климатическом районе, при которых следует приостанавливать производство работ на открытом воздухе и прекращать перевозку людей в неотапливаемых транспортных средствах, определяются в установленном порядке исполкомами Советов народных депутатов.</w:t>
      </w:r>
    </w:p>
    <w:p w:rsidR="00951CAE" w:rsidRDefault="00951CAE" w:rsidP="00951CAE">
      <w:pPr>
        <w:ind w:firstLine="283"/>
        <w:jc w:val="both"/>
        <w:rPr>
          <w:sz w:val="24"/>
        </w:rPr>
      </w:pPr>
      <w:r>
        <w:rPr>
          <w:b/>
          <w:sz w:val="24"/>
        </w:rPr>
        <w:t>13.15.</w:t>
      </w:r>
      <w:r>
        <w:rPr>
          <w:sz w:val="24"/>
        </w:rPr>
        <w:t xml:space="preserve"> Не допускается выполнение вентиляционных работ на кровле зданий во время гололеда, тумана, исключающего видимость в пределах фронта работ, грозы и ветра скоростью 15 м/</w:t>
      </w:r>
      <w:proofErr w:type="gramStart"/>
      <w:r>
        <w:rPr>
          <w:sz w:val="24"/>
        </w:rPr>
        <w:t>с</w:t>
      </w:r>
      <w:proofErr w:type="gramEnd"/>
      <w:r>
        <w:rPr>
          <w:sz w:val="24"/>
        </w:rPr>
        <w:t xml:space="preserve"> и более.</w:t>
      </w:r>
    </w:p>
    <w:p w:rsidR="00951CAE" w:rsidRDefault="00951CAE" w:rsidP="00951CAE">
      <w:pPr>
        <w:ind w:firstLine="283"/>
        <w:jc w:val="both"/>
        <w:rPr>
          <w:sz w:val="24"/>
        </w:rPr>
      </w:pPr>
      <w:r>
        <w:rPr>
          <w:b/>
          <w:sz w:val="24"/>
        </w:rPr>
        <w:t>13.16.</w:t>
      </w:r>
      <w:r>
        <w:rPr>
          <w:sz w:val="24"/>
        </w:rPr>
        <w:t xml:space="preserve"> Перемещать тяжелое вентиляционное оборудование и его части необходимо по специально изготовленному настилу с применением катков или специальных тележек. Спускать оборудование в подвал следует по специально сделанной, проверенной на допустимую нагрузку наклонной эстакаде с обязательным использованием тяговой и тормозной лебедок. Торможение спуска оборудования посторонними предметами, в том числе подклиниванием, запрещается.</w:t>
      </w:r>
    </w:p>
    <w:p w:rsidR="00951CAE" w:rsidRDefault="00951CAE" w:rsidP="00951CAE">
      <w:pPr>
        <w:ind w:firstLine="283"/>
        <w:jc w:val="both"/>
        <w:rPr>
          <w:sz w:val="24"/>
        </w:rPr>
      </w:pPr>
      <w:r>
        <w:rPr>
          <w:b/>
          <w:sz w:val="24"/>
        </w:rPr>
        <w:t>13.17.</w:t>
      </w:r>
      <w:r>
        <w:rPr>
          <w:sz w:val="24"/>
        </w:rPr>
        <w:t xml:space="preserve"> Поднимать и устанавливать вентиляционное оборудование на фундаменты, кронштейны или площадки следует с помощью автомобильных или других кранов, домкратов и талей соответствующей грузоподъемности только с разрешения мастера или производителя работ, рабочими, обученными безопасным методам труда и имеющим удостоверения на право управления грузоподъемными механизмами. Установку крупногабаритного и тяжеловесного оборудования следует производить под наблюдением производителя работ или мастера.</w:t>
      </w:r>
    </w:p>
    <w:p w:rsidR="00951CAE" w:rsidRDefault="00951CAE" w:rsidP="00951CAE">
      <w:pPr>
        <w:ind w:firstLine="283"/>
        <w:jc w:val="both"/>
        <w:rPr>
          <w:sz w:val="24"/>
        </w:rPr>
      </w:pPr>
      <w:r>
        <w:rPr>
          <w:b/>
          <w:sz w:val="24"/>
        </w:rPr>
        <w:t>13.18.</w:t>
      </w:r>
      <w:r>
        <w:rPr>
          <w:sz w:val="24"/>
        </w:rPr>
        <w:t xml:space="preserve"> Для предотвращения раскачивания или закручивания поднимаемого вентиляционного оборудования или блоков воздуховодов следует применять оттяжки из пенькового каната.</w:t>
      </w:r>
    </w:p>
    <w:p w:rsidR="00951CAE" w:rsidRDefault="00951CAE" w:rsidP="00951CAE">
      <w:pPr>
        <w:ind w:firstLine="283"/>
        <w:jc w:val="both"/>
        <w:rPr>
          <w:sz w:val="24"/>
        </w:rPr>
      </w:pPr>
      <w:r>
        <w:rPr>
          <w:b/>
          <w:sz w:val="24"/>
        </w:rPr>
        <w:t>13.19.</w:t>
      </w:r>
      <w:r>
        <w:rPr>
          <w:sz w:val="24"/>
        </w:rPr>
        <w:t xml:space="preserve"> Установку вентиляторов, калориферов, деталей кондиционеров и другого вентиляционного оборудования на кронштейны, анкерные болты и другие закладные детали, заделанные в стены или перекрытия, можно производить только после затвердевания цемента и достижения им проектной прочности.</w:t>
      </w:r>
    </w:p>
    <w:p w:rsidR="00951CAE" w:rsidRDefault="00951CAE" w:rsidP="00951CAE">
      <w:pPr>
        <w:ind w:firstLine="283"/>
        <w:jc w:val="both"/>
        <w:rPr>
          <w:sz w:val="24"/>
        </w:rPr>
      </w:pPr>
      <w:r>
        <w:rPr>
          <w:b/>
          <w:sz w:val="24"/>
        </w:rPr>
        <w:t>13.20.</w:t>
      </w:r>
      <w:r>
        <w:rPr>
          <w:sz w:val="24"/>
        </w:rPr>
        <w:t xml:space="preserve"> Работу по монтажу систем вентиляции и кондиционирования воздуха разрешается производить только исправным инструментом. Гаечные ключи должны точно соответствовать размерам гаек и болтов, не иметь сбитых скосов на гранях и </w:t>
      </w:r>
      <w:r>
        <w:rPr>
          <w:sz w:val="24"/>
        </w:rPr>
        <w:lastRenderedPageBreak/>
        <w:t>заусенцев на рукоятке. Не следует отвертывать или завертывать гайки ключом больших (по сравнению с головкой) размеров с подкладкой металлических пластин между гранями гайки и ключа, а также удлинять гаечные ключи путем присоединения другого ключа или трубы.</w:t>
      </w:r>
    </w:p>
    <w:p w:rsidR="00951CAE" w:rsidRDefault="00951CAE" w:rsidP="00951CAE">
      <w:pPr>
        <w:ind w:firstLine="283"/>
        <w:jc w:val="both"/>
        <w:rPr>
          <w:sz w:val="24"/>
        </w:rPr>
      </w:pPr>
      <w:r>
        <w:rPr>
          <w:b/>
          <w:sz w:val="24"/>
        </w:rPr>
        <w:t>13.21.</w:t>
      </w:r>
      <w:r>
        <w:rPr>
          <w:sz w:val="24"/>
        </w:rPr>
        <w:t xml:space="preserve"> Применять электрические машины (электрифицированный инструмент) следует с соблюдением требований ГОСТ 12.2.013-75* и ОСТ 36-108-83; </w:t>
      </w:r>
    </w:p>
    <w:p w:rsidR="00951CAE" w:rsidRDefault="00951CAE" w:rsidP="00951CAE">
      <w:pPr>
        <w:ind w:firstLine="283"/>
        <w:jc w:val="both"/>
        <w:rPr>
          <w:sz w:val="24"/>
        </w:rPr>
      </w:pPr>
      <w:r>
        <w:rPr>
          <w:sz w:val="24"/>
        </w:rPr>
        <w:t>применять ручные электрические машины (в последующем тексте «машины») допускается только в соответствии с назначением, указанным в паспорте;</w:t>
      </w:r>
    </w:p>
    <w:p w:rsidR="00951CAE" w:rsidRDefault="00951CAE" w:rsidP="00951CAE">
      <w:pPr>
        <w:ind w:firstLine="283"/>
        <w:jc w:val="both"/>
        <w:rPr>
          <w:sz w:val="24"/>
        </w:rPr>
      </w:pPr>
      <w:r>
        <w:rPr>
          <w:sz w:val="24"/>
        </w:rPr>
        <w:t>перед началом работы следует проверить исправность машины: исправность кабеля (шнура), четкость работы выключателя, работу на холостом ходу;</w:t>
      </w:r>
    </w:p>
    <w:p w:rsidR="00951CAE" w:rsidRDefault="00951CAE" w:rsidP="00951CAE">
      <w:pPr>
        <w:ind w:firstLine="283"/>
        <w:jc w:val="both"/>
        <w:rPr>
          <w:sz w:val="24"/>
        </w:rPr>
      </w:pPr>
      <w:r>
        <w:rPr>
          <w:sz w:val="24"/>
        </w:rPr>
        <w:t xml:space="preserve">при работе машиной класса I следует применять индивидуальные средства защиты (диэлектрические перчатки, резиновые коврики, галоши). Машинами классов </w:t>
      </w:r>
      <w:r>
        <w:rPr>
          <w:sz w:val="24"/>
          <w:lang w:val="en-US"/>
        </w:rPr>
        <w:t>II</w:t>
      </w:r>
      <w:r w:rsidRPr="00951CAE">
        <w:rPr>
          <w:sz w:val="24"/>
        </w:rPr>
        <w:t xml:space="preserve"> </w:t>
      </w:r>
      <w:r>
        <w:rPr>
          <w:sz w:val="24"/>
        </w:rPr>
        <w:t xml:space="preserve">и </w:t>
      </w:r>
      <w:r>
        <w:rPr>
          <w:sz w:val="24"/>
          <w:lang w:val="en-US"/>
        </w:rPr>
        <w:t>III</w:t>
      </w:r>
      <w:r>
        <w:rPr>
          <w:sz w:val="24"/>
        </w:rPr>
        <w:t xml:space="preserve"> разрешается </w:t>
      </w:r>
      <w:proofErr w:type="gramStart"/>
      <w:r>
        <w:rPr>
          <w:sz w:val="24"/>
        </w:rPr>
        <w:t>-п</w:t>
      </w:r>
      <w:proofErr w:type="gramEnd"/>
      <w:r>
        <w:rPr>
          <w:sz w:val="24"/>
        </w:rPr>
        <w:t>роизводить работы без применения индивидуальных средств зашиты.</w:t>
      </w:r>
    </w:p>
    <w:p w:rsidR="00951CAE" w:rsidRDefault="00951CAE" w:rsidP="00951CAE">
      <w:pPr>
        <w:ind w:firstLine="283"/>
        <w:jc w:val="both"/>
        <w:rPr>
          <w:sz w:val="24"/>
        </w:rPr>
      </w:pPr>
      <w:r>
        <w:rPr>
          <w:sz w:val="24"/>
        </w:rPr>
        <w:t>Машина должна быть отключена от сети штепсельной вилкой:</w:t>
      </w:r>
    </w:p>
    <w:p w:rsidR="00951CAE" w:rsidRDefault="00951CAE" w:rsidP="00951CAE">
      <w:pPr>
        <w:ind w:firstLine="283"/>
        <w:jc w:val="both"/>
        <w:rPr>
          <w:sz w:val="24"/>
        </w:rPr>
      </w:pPr>
      <w:r>
        <w:rPr>
          <w:sz w:val="24"/>
        </w:rPr>
        <w:t>при смене рабочего инструмента, установке насадок и регулировке;</w:t>
      </w:r>
    </w:p>
    <w:p w:rsidR="00951CAE" w:rsidRDefault="00951CAE" w:rsidP="00951CAE">
      <w:pPr>
        <w:ind w:firstLine="283"/>
        <w:jc w:val="both"/>
        <w:rPr>
          <w:sz w:val="24"/>
        </w:rPr>
      </w:pPr>
      <w:r>
        <w:rPr>
          <w:sz w:val="24"/>
        </w:rPr>
        <w:t>при переносе машины с одного рабочего места на другое;</w:t>
      </w:r>
    </w:p>
    <w:p w:rsidR="00951CAE" w:rsidRDefault="00951CAE" w:rsidP="00951CAE">
      <w:pPr>
        <w:ind w:firstLine="283"/>
        <w:jc w:val="both"/>
        <w:rPr>
          <w:sz w:val="24"/>
        </w:rPr>
      </w:pPr>
      <w:r>
        <w:rPr>
          <w:sz w:val="24"/>
        </w:rPr>
        <w:t>при перерыве в работе;</w:t>
      </w:r>
    </w:p>
    <w:p w:rsidR="00951CAE" w:rsidRDefault="00951CAE" w:rsidP="00951CAE">
      <w:pPr>
        <w:ind w:firstLine="283"/>
        <w:jc w:val="both"/>
        <w:rPr>
          <w:sz w:val="24"/>
        </w:rPr>
      </w:pPr>
      <w:r>
        <w:rPr>
          <w:sz w:val="24"/>
        </w:rPr>
        <w:t>по окончании работы или смены.</w:t>
      </w:r>
    </w:p>
    <w:p w:rsidR="00951CAE" w:rsidRDefault="00951CAE" w:rsidP="00951CAE">
      <w:pPr>
        <w:ind w:firstLine="283"/>
        <w:jc w:val="both"/>
        <w:rPr>
          <w:sz w:val="24"/>
        </w:rPr>
      </w:pPr>
      <w:r>
        <w:rPr>
          <w:sz w:val="24"/>
        </w:rPr>
        <w:t>Запрещается:</w:t>
      </w:r>
    </w:p>
    <w:p w:rsidR="00951CAE" w:rsidRDefault="00951CAE" w:rsidP="00951CAE">
      <w:pPr>
        <w:ind w:firstLine="283"/>
        <w:jc w:val="both"/>
        <w:rPr>
          <w:sz w:val="24"/>
        </w:rPr>
      </w:pPr>
      <w:r>
        <w:rPr>
          <w:sz w:val="24"/>
        </w:rPr>
        <w:t>оставлять машины без надзора присоединенными к питающей сети;</w:t>
      </w:r>
    </w:p>
    <w:p w:rsidR="00951CAE" w:rsidRDefault="00951CAE" w:rsidP="00951CAE">
      <w:pPr>
        <w:ind w:firstLine="283"/>
        <w:jc w:val="both"/>
        <w:rPr>
          <w:sz w:val="24"/>
        </w:rPr>
      </w:pPr>
      <w:r>
        <w:rPr>
          <w:sz w:val="24"/>
        </w:rPr>
        <w:t>передавать машины лицам, не имеющим права пользоваться ими;</w:t>
      </w:r>
    </w:p>
    <w:p w:rsidR="00951CAE" w:rsidRDefault="00951CAE" w:rsidP="00951CAE">
      <w:pPr>
        <w:ind w:firstLine="283"/>
        <w:jc w:val="both"/>
        <w:rPr>
          <w:sz w:val="24"/>
        </w:rPr>
      </w:pPr>
      <w:r>
        <w:rPr>
          <w:sz w:val="24"/>
        </w:rPr>
        <w:t>работать машинами с приставных лестниц;</w:t>
      </w:r>
    </w:p>
    <w:p w:rsidR="00951CAE" w:rsidRDefault="00951CAE" w:rsidP="00951CAE">
      <w:pPr>
        <w:ind w:firstLine="283"/>
        <w:jc w:val="both"/>
        <w:rPr>
          <w:sz w:val="24"/>
        </w:rPr>
      </w:pPr>
      <w:r>
        <w:rPr>
          <w:sz w:val="24"/>
        </w:rPr>
        <w:t>превышать предельно допустимую продолжительность работы машины, указанную в паспорте;</w:t>
      </w:r>
    </w:p>
    <w:p w:rsidR="00951CAE" w:rsidRDefault="00951CAE" w:rsidP="00951CAE">
      <w:pPr>
        <w:pStyle w:val="BodyText2"/>
      </w:pPr>
      <w:r>
        <w:t>эксплуатировать машину при обнаружении какого-либо повреждения в ней (появлении дыма или запаха, вытекании смазки, появлении повышенного шума или вибрации);</w:t>
      </w:r>
    </w:p>
    <w:p w:rsidR="00951CAE" w:rsidRDefault="00951CAE" w:rsidP="00951CAE">
      <w:pPr>
        <w:ind w:firstLine="283"/>
        <w:jc w:val="both"/>
        <w:rPr>
          <w:sz w:val="24"/>
        </w:rPr>
      </w:pPr>
      <w:r>
        <w:rPr>
          <w:sz w:val="24"/>
        </w:rPr>
        <w:t>Машины должны подвергаться проверке не реже одного раза в 6 мес.</w:t>
      </w:r>
    </w:p>
    <w:p w:rsidR="00951CAE" w:rsidRDefault="00951CAE" w:rsidP="00951CAE">
      <w:pPr>
        <w:ind w:firstLine="283"/>
        <w:jc w:val="both"/>
        <w:rPr>
          <w:sz w:val="24"/>
        </w:rPr>
      </w:pPr>
      <w:r>
        <w:rPr>
          <w:b/>
          <w:sz w:val="24"/>
        </w:rPr>
        <w:t>13.22.</w:t>
      </w:r>
      <w:r>
        <w:rPr>
          <w:sz w:val="24"/>
        </w:rPr>
        <w:t xml:space="preserve"> После окончания работ по монтажу систем вентиляции и  кондиционирования воздуха производятся предпусковые индивидуальные и комплексные испытания, которые следует выполнять в соответствии с требованиями СНиП 3.05.01-85 и СНиП 3.05.05-84.</w:t>
      </w:r>
    </w:p>
    <w:p w:rsidR="00951CAE" w:rsidRDefault="00951CAE" w:rsidP="00951CAE">
      <w:pPr>
        <w:ind w:firstLine="283"/>
        <w:jc w:val="both"/>
        <w:rPr>
          <w:sz w:val="24"/>
        </w:rPr>
      </w:pPr>
      <w:proofErr w:type="gramStart"/>
      <w:r>
        <w:rPr>
          <w:sz w:val="24"/>
        </w:rPr>
        <w:t>Участие представителей вентиляционной, электромонтажной организаций и заказчика в индивидуальных испытаниях является обязательным и оформляется соответствующими записями в «Журнале заявок на прокрутку электропривода совместно с механизмом».</w:t>
      </w:r>
      <w:proofErr w:type="gramEnd"/>
    </w:p>
    <w:p w:rsidR="00951CAE" w:rsidRDefault="00951CAE" w:rsidP="00951CAE">
      <w:pPr>
        <w:ind w:firstLine="283"/>
        <w:jc w:val="both"/>
        <w:rPr>
          <w:sz w:val="24"/>
        </w:rPr>
      </w:pPr>
      <w:r>
        <w:rPr>
          <w:sz w:val="24"/>
        </w:rPr>
        <w:t>Индивидуальные испытания вентиляционного оборудования на холостом режиме проводятся монтажной организацией под руководством выделенного для этой цели инженерно-технического работника.</w:t>
      </w:r>
    </w:p>
    <w:p w:rsidR="00951CAE" w:rsidRDefault="00951CAE" w:rsidP="00951CAE">
      <w:pPr>
        <w:ind w:firstLine="283"/>
        <w:jc w:val="both"/>
        <w:rPr>
          <w:sz w:val="24"/>
        </w:rPr>
      </w:pPr>
      <w:r>
        <w:rPr>
          <w:sz w:val="24"/>
        </w:rPr>
        <w:t xml:space="preserve">Для проведения индивидуальных испытаний вентиляционного оборудования заказчик назначает ответственное лицо, уполномоченное отдавать распоряжения на подачу и снятие напряжения с электроустановок. Пуск электродвигателей при испытании систем вентиляции и кондиционирования воздуха осуществляется представителем электромонтажной организации. </w:t>
      </w:r>
    </w:p>
    <w:p w:rsidR="00951CAE" w:rsidRDefault="00951CAE" w:rsidP="00951CAE">
      <w:pPr>
        <w:ind w:firstLine="283"/>
        <w:jc w:val="both"/>
        <w:rPr>
          <w:sz w:val="24"/>
        </w:rPr>
      </w:pPr>
      <w:r>
        <w:rPr>
          <w:sz w:val="24"/>
        </w:rPr>
        <w:t>Комплексное опробование оборудования производится заказчиком с участием представителей проектных и подрядных строительных организаций. Монтажные специализированные организации совместно с эксплуатационным персоналом обеспечивают круглосуточное дежурство для наблюдения за работой и правильной эксплуатацией оборудования.</w:t>
      </w:r>
    </w:p>
    <w:p w:rsidR="00951CAE" w:rsidRDefault="00951CAE" w:rsidP="00951CAE">
      <w:pPr>
        <w:ind w:firstLine="283"/>
        <w:jc w:val="both"/>
        <w:rPr>
          <w:sz w:val="24"/>
        </w:rPr>
      </w:pPr>
      <w:r>
        <w:rPr>
          <w:sz w:val="24"/>
        </w:rPr>
        <w:t xml:space="preserve">Индивидуальные испытания систем вентиляции и кондиционирования воздуха допускаются лишь после полной сборки и установки вентиляционного оборудования, монтажа ограждений движущихся частей, проверки состояния электропроводки, </w:t>
      </w:r>
      <w:r>
        <w:rPr>
          <w:sz w:val="24"/>
        </w:rPr>
        <w:lastRenderedPageBreak/>
        <w:t>заземления и правильности подключения электропитания.</w:t>
      </w:r>
    </w:p>
    <w:p w:rsidR="00951CAE" w:rsidRDefault="00951CAE" w:rsidP="00951CAE">
      <w:pPr>
        <w:ind w:firstLine="283"/>
        <w:jc w:val="both"/>
        <w:rPr>
          <w:sz w:val="24"/>
        </w:rPr>
      </w:pPr>
      <w:r>
        <w:rPr>
          <w:sz w:val="24"/>
        </w:rPr>
        <w:t>Перед началом комплексного испытания и регулировки системы вентиляции и кондиционирования воздуха необходимо убедиться в отсутствии людей в кондиционерах и приточных камерах, а также удалить все посторонние предметы и инструменты из воздуховодов, фильтров, циклонов.</w:t>
      </w:r>
    </w:p>
    <w:p w:rsidR="00951CAE" w:rsidRDefault="00951CAE" w:rsidP="00951CAE">
      <w:pPr>
        <w:ind w:firstLine="283"/>
        <w:jc w:val="both"/>
        <w:rPr>
          <w:sz w:val="24"/>
        </w:rPr>
      </w:pPr>
      <w:r>
        <w:rPr>
          <w:sz w:val="24"/>
        </w:rPr>
        <w:t xml:space="preserve">Если при производстве предпусковых испытаний систем вентиляции и кондиционирования воздуха обнаружены посторонние шумы или вибрация оборудования, превышающая </w:t>
      </w:r>
      <w:proofErr w:type="gramStart"/>
      <w:r>
        <w:rPr>
          <w:sz w:val="24"/>
        </w:rPr>
        <w:t>допустимую</w:t>
      </w:r>
      <w:proofErr w:type="gramEnd"/>
      <w:r>
        <w:rPr>
          <w:sz w:val="24"/>
        </w:rPr>
        <w:t>, следует немедленно прекратить испытания.</w:t>
      </w:r>
    </w:p>
    <w:p w:rsidR="00951CAE" w:rsidRDefault="00951CAE" w:rsidP="00951CAE">
      <w:pPr>
        <w:ind w:firstLine="283"/>
        <w:jc w:val="both"/>
        <w:rPr>
          <w:sz w:val="24"/>
        </w:rPr>
      </w:pPr>
      <w:r>
        <w:rPr>
          <w:sz w:val="24"/>
        </w:rPr>
        <w:t>После отключения от электропитания вентиляционного оборудования нельзя влезать и входить внутрь воздуховодов, бункеров и укрытий до полной остановки оборудования.</w:t>
      </w:r>
    </w:p>
    <w:p w:rsidR="00951CAE" w:rsidRDefault="00951CAE" w:rsidP="00951CAE">
      <w:pPr>
        <w:ind w:firstLine="283"/>
        <w:jc w:val="both"/>
        <w:rPr>
          <w:sz w:val="24"/>
        </w:rPr>
      </w:pPr>
      <w:r>
        <w:rPr>
          <w:sz w:val="24"/>
        </w:rPr>
        <w:t>После окончания предпусковых испытаний и регулировки, а также во время перерывов (окончание работ, обед) вентиляционное оборудование должно быть отключено от электропитания.</w:t>
      </w:r>
    </w:p>
    <w:p w:rsidR="00951CAE" w:rsidRDefault="00951CAE" w:rsidP="00951CAE">
      <w:pPr>
        <w:pStyle w:val="2"/>
      </w:pPr>
      <w:r>
        <w:t>ТРЕБОВАНИЯ БЕЗОПАСНОСТИ К ПРОИЗВОДСТВЕННЫМ ПОМЕЩЕНИЯМ И ПЛОЩАДКАМ, НА КОТОРЫХ ОСУЩЕСТВЛЯЕТСЯ МОНТАЖ</w:t>
      </w:r>
    </w:p>
    <w:p w:rsidR="00951CAE" w:rsidRDefault="00951CAE" w:rsidP="00951CAE">
      <w:pPr>
        <w:ind w:firstLine="283"/>
        <w:jc w:val="both"/>
        <w:rPr>
          <w:sz w:val="24"/>
        </w:rPr>
      </w:pPr>
      <w:r>
        <w:rPr>
          <w:b/>
          <w:sz w:val="24"/>
        </w:rPr>
        <w:t>13.23.</w:t>
      </w:r>
      <w:r>
        <w:rPr>
          <w:sz w:val="24"/>
        </w:rPr>
        <w:t xml:space="preserve"> Рабочие места и участки работ при монтаже систем вентиляции и кондиционирования воздуха в темное время суток должны быть освещены в соответствии с нормами освещения строительных площадок (ГОСТ 12046-85). Освещенность должна быть равномерной, без слепящего действия осветительных приспособлений </w:t>
      </w:r>
      <w:proofErr w:type="gramStart"/>
      <w:r>
        <w:rPr>
          <w:sz w:val="24"/>
        </w:rPr>
        <w:t>из</w:t>
      </w:r>
      <w:proofErr w:type="gramEnd"/>
      <w:r>
        <w:rPr>
          <w:sz w:val="24"/>
        </w:rPr>
        <w:t xml:space="preserve"> работающих. Производство работ в неосвещенных местах не допускается.</w:t>
      </w:r>
    </w:p>
    <w:p w:rsidR="00951CAE" w:rsidRDefault="00951CAE" w:rsidP="00951CAE">
      <w:pPr>
        <w:ind w:firstLine="283"/>
        <w:jc w:val="both"/>
        <w:rPr>
          <w:sz w:val="24"/>
        </w:rPr>
      </w:pPr>
      <w:r>
        <w:rPr>
          <w:b/>
          <w:sz w:val="24"/>
        </w:rPr>
        <w:t>13.24.</w:t>
      </w:r>
      <w:r>
        <w:rPr>
          <w:sz w:val="24"/>
        </w:rPr>
        <w:t xml:space="preserve"> До начала работ по монтажу систем вентиляции и кондиционирования воздуха места, опасные для работы и прохода людей, следует согласно проекту производства работ оградить, снабдить надписями и указателями, установить знаки безопасности (по ГОСТ 12.4.026-76*), а при работе в ночное время обозначить световыми сигналами.</w:t>
      </w:r>
    </w:p>
    <w:p w:rsidR="00951CAE" w:rsidRDefault="00951CAE" w:rsidP="00951CAE">
      <w:pPr>
        <w:ind w:firstLine="283"/>
        <w:jc w:val="both"/>
        <w:rPr>
          <w:sz w:val="24"/>
        </w:rPr>
      </w:pPr>
      <w:r>
        <w:rPr>
          <w:b/>
          <w:sz w:val="24"/>
        </w:rPr>
        <w:t>13.25.</w:t>
      </w:r>
      <w:r>
        <w:rPr>
          <w:sz w:val="24"/>
        </w:rPr>
        <w:t xml:space="preserve"> В проектах производства работ необходимо указывать опасные для людей зоны, в которых вредные факторы превышают предельно допустимые концентрации или предельно допустимые уровни.</w:t>
      </w:r>
    </w:p>
    <w:p w:rsidR="00951CAE" w:rsidRDefault="00951CAE" w:rsidP="00951CAE">
      <w:pPr>
        <w:ind w:firstLine="283"/>
        <w:jc w:val="both"/>
        <w:rPr>
          <w:sz w:val="24"/>
        </w:rPr>
      </w:pPr>
      <w:r>
        <w:rPr>
          <w:b/>
          <w:sz w:val="24"/>
        </w:rPr>
        <w:t>13.26.</w:t>
      </w:r>
      <w:r>
        <w:rPr>
          <w:sz w:val="24"/>
        </w:rPr>
        <w:t xml:space="preserve"> Места монтажа должны быть хорошо освещены. Светильники общего освещения, присоединенные к электросети напряжением 127 и 220</w:t>
      </w:r>
      <w:proofErr w:type="gramStart"/>
      <w:r>
        <w:rPr>
          <w:sz w:val="24"/>
        </w:rPr>
        <w:t xml:space="preserve"> В</w:t>
      </w:r>
      <w:proofErr w:type="gramEnd"/>
      <w:r>
        <w:rPr>
          <w:sz w:val="24"/>
        </w:rPr>
        <w:t xml:space="preserve">, должны устанавливаться на высоте не менее 2,5 м от уровня земли, пола, настила. При высоте подвеса менее 2,5 м светильники должны подсоединяться к сети напряжением не выше 42 В. </w:t>
      </w:r>
    </w:p>
    <w:p w:rsidR="00951CAE" w:rsidRDefault="00951CAE" w:rsidP="00951CAE">
      <w:pPr>
        <w:ind w:firstLine="283"/>
        <w:jc w:val="both"/>
        <w:rPr>
          <w:sz w:val="24"/>
        </w:rPr>
      </w:pPr>
      <w:r>
        <w:rPr>
          <w:b/>
          <w:sz w:val="24"/>
        </w:rPr>
        <w:t>13.27.</w:t>
      </w:r>
      <w:r>
        <w:rPr>
          <w:sz w:val="24"/>
        </w:rPr>
        <w:t xml:space="preserve"> При монтаже систем вентиляции и кондиционирования воздуха в проектах производства работ следует предусматривать установку крепежных деталей, за которые монтажник систем вентиляции может закрепиться при работе на высоте.</w:t>
      </w:r>
    </w:p>
    <w:p w:rsidR="00951CAE" w:rsidRDefault="00951CAE" w:rsidP="00951CAE">
      <w:pPr>
        <w:pStyle w:val="2"/>
      </w:pPr>
      <w:r>
        <w:t>ТРЕБОВАНИЯ БЕЗОПАСНОСТИ К ИСХОДНЫМ МАТЕРИАЛАМ</w:t>
      </w:r>
    </w:p>
    <w:p w:rsidR="00951CAE" w:rsidRDefault="00951CAE" w:rsidP="00951CAE">
      <w:pPr>
        <w:ind w:firstLine="283"/>
        <w:jc w:val="both"/>
        <w:rPr>
          <w:sz w:val="24"/>
        </w:rPr>
      </w:pPr>
      <w:r>
        <w:rPr>
          <w:b/>
          <w:sz w:val="24"/>
        </w:rPr>
        <w:t>13.28.</w:t>
      </w:r>
      <w:r>
        <w:rPr>
          <w:sz w:val="24"/>
        </w:rPr>
        <w:t xml:space="preserve"> Полимерные материалы и изделия из них должны применяться в соответствии с перечнем, утвержденным Минздравом СССР. При использовании таких материалов и изделий из них необходимо руководствоваться также их паспортами и надписями на таре, в которых они находились. Импортные полимерные материалы и изделия допускается применять только по согласованию с органами Государственного санитарного надзора и при наличии утвержденной в установленном порядке инструкции по их применению.</w:t>
      </w:r>
    </w:p>
    <w:p w:rsidR="00951CAE" w:rsidRDefault="00951CAE" w:rsidP="00951CAE">
      <w:pPr>
        <w:ind w:firstLine="283"/>
        <w:jc w:val="both"/>
        <w:rPr>
          <w:sz w:val="24"/>
        </w:rPr>
      </w:pPr>
      <w:r>
        <w:rPr>
          <w:b/>
          <w:sz w:val="24"/>
        </w:rPr>
        <w:t>13.29.</w:t>
      </w:r>
      <w:r>
        <w:rPr>
          <w:sz w:val="24"/>
        </w:rPr>
        <w:t xml:space="preserve"> Вентиляционные заготовки металлических воздуховодов должны поставляться комплектно в соответствии с ТУ 36-736-78, не иметь перекосов, заусенцев и других дефектов, затрудняющих монтажные работы и могущих привести к травмам работающих с ними слесарей-</w:t>
      </w:r>
      <w:proofErr w:type="spellStart"/>
      <w:r>
        <w:rPr>
          <w:sz w:val="24"/>
        </w:rPr>
        <w:t>вентиляционников</w:t>
      </w:r>
      <w:proofErr w:type="spellEnd"/>
      <w:r>
        <w:rPr>
          <w:sz w:val="24"/>
        </w:rPr>
        <w:t>.</w:t>
      </w:r>
    </w:p>
    <w:p w:rsidR="00951CAE" w:rsidRDefault="00951CAE" w:rsidP="00951CAE">
      <w:pPr>
        <w:ind w:firstLine="283"/>
        <w:jc w:val="both"/>
        <w:rPr>
          <w:sz w:val="24"/>
        </w:rPr>
      </w:pPr>
      <w:r>
        <w:rPr>
          <w:b/>
          <w:sz w:val="24"/>
        </w:rPr>
        <w:t>13.30.</w:t>
      </w:r>
      <w:r>
        <w:rPr>
          <w:sz w:val="24"/>
        </w:rPr>
        <w:t xml:space="preserve"> При выполнении работ по окраске воздуховодов и их деталей, а также </w:t>
      </w:r>
      <w:r>
        <w:rPr>
          <w:sz w:val="24"/>
        </w:rPr>
        <w:lastRenderedPageBreak/>
        <w:t>герметизации воздуховодов с применением составов, содержащих вредные вещества, следует соблюдать Санитарные правила при окрасочных работах с применением ручных распылителей, утвержденные Минздравом СССР, а также ГОСТ 12.3.016-79 и ГОСТ 12.3.005-75*.</w:t>
      </w:r>
    </w:p>
    <w:p w:rsidR="00951CAE" w:rsidRDefault="00951CAE" w:rsidP="00951CAE">
      <w:pPr>
        <w:pStyle w:val="2"/>
      </w:pPr>
      <w:r>
        <w:t>ТРЕБОВАНИЯ БЕЗОПАСНОСТИ К РАЗМЕЩЕНИЮ ПРОИЗВОДСТВЕННОГО ОБОРУДОВАНИЯ И ОРГАНИЗАЦИИ РАБОЧИХ МЕСТ</w:t>
      </w:r>
    </w:p>
    <w:p w:rsidR="00951CAE" w:rsidRDefault="00951CAE" w:rsidP="00951CAE">
      <w:pPr>
        <w:ind w:firstLine="283"/>
        <w:jc w:val="both"/>
        <w:rPr>
          <w:sz w:val="24"/>
        </w:rPr>
      </w:pPr>
      <w:r>
        <w:rPr>
          <w:b/>
          <w:sz w:val="24"/>
        </w:rPr>
        <w:t>13.31.</w:t>
      </w:r>
      <w:r>
        <w:rPr>
          <w:sz w:val="24"/>
        </w:rPr>
        <w:t xml:space="preserve"> Эксплуатация строительных машин (подъемных механизмов, средств малой механизации), включая техническое обслуживание, должна осуществляться в соответствии с требованиями СНиП </w:t>
      </w:r>
      <w:r>
        <w:rPr>
          <w:sz w:val="24"/>
          <w:lang w:val="en-US"/>
        </w:rPr>
        <w:t>III</w:t>
      </w:r>
      <w:r>
        <w:rPr>
          <w:sz w:val="24"/>
        </w:rPr>
        <w:t>-4-80 и инструкциями заводов-изготовителей. Эксплуатация грузоподъемных механизмов, кроме того, должна производиться с учетом Правил устройства и безопасной эксплуатации грузоподъемных кранов, утвержденных Госгортехнадзором СССР.</w:t>
      </w:r>
    </w:p>
    <w:p w:rsidR="00951CAE" w:rsidRDefault="00951CAE" w:rsidP="00951CAE">
      <w:pPr>
        <w:ind w:firstLine="283"/>
        <w:jc w:val="both"/>
        <w:rPr>
          <w:sz w:val="24"/>
        </w:rPr>
      </w:pPr>
      <w:r>
        <w:rPr>
          <w:b/>
          <w:sz w:val="24"/>
        </w:rPr>
        <w:t>13.32.</w:t>
      </w:r>
      <w:r>
        <w:rPr>
          <w:sz w:val="24"/>
        </w:rPr>
        <w:t xml:space="preserve"> Места выполнения электросварочных работ открытой дугой должны быть ограждены с помощью несгораемых ширм, щитов и т. п.</w:t>
      </w:r>
    </w:p>
    <w:p w:rsidR="00951CAE" w:rsidRDefault="00951CAE" w:rsidP="00951CAE">
      <w:pPr>
        <w:ind w:firstLine="283"/>
        <w:jc w:val="both"/>
        <w:rPr>
          <w:sz w:val="24"/>
        </w:rPr>
      </w:pPr>
      <w:r>
        <w:rPr>
          <w:b/>
          <w:sz w:val="24"/>
        </w:rPr>
        <w:t>13.33.</w:t>
      </w:r>
      <w:r>
        <w:rPr>
          <w:sz w:val="24"/>
        </w:rPr>
        <w:t xml:space="preserve"> При производстве электросварочных работ на открытом воздухе над установками и сварочными постами должны быть сооружены навесы из несгораемых материалов. При отсутствии навесов электросварочные работы во время дождя или снегопада должны быть прекращены.</w:t>
      </w:r>
    </w:p>
    <w:p w:rsidR="00951CAE" w:rsidRDefault="00951CAE" w:rsidP="00951CAE">
      <w:pPr>
        <w:ind w:firstLine="283"/>
        <w:jc w:val="both"/>
        <w:rPr>
          <w:sz w:val="24"/>
        </w:rPr>
      </w:pPr>
      <w:r>
        <w:rPr>
          <w:b/>
          <w:sz w:val="24"/>
        </w:rPr>
        <w:t>13.34.</w:t>
      </w:r>
      <w:r>
        <w:rPr>
          <w:sz w:val="24"/>
        </w:rPr>
        <w:t xml:space="preserve"> Для предохранения от падающих при электросварке капель расплавленного металла и шлака под местом сварки в местах прохода людей необходимо устанавливать плотный помост, покрытый листами кровельного железа или асбестового картона.</w:t>
      </w:r>
    </w:p>
    <w:p w:rsidR="00951CAE" w:rsidRDefault="00951CAE" w:rsidP="00951CAE">
      <w:pPr>
        <w:ind w:firstLine="283"/>
        <w:jc w:val="both"/>
        <w:rPr>
          <w:sz w:val="24"/>
        </w:rPr>
      </w:pPr>
      <w:r>
        <w:rPr>
          <w:b/>
          <w:sz w:val="24"/>
        </w:rPr>
        <w:t>13.35.</w:t>
      </w:r>
      <w:r>
        <w:rPr>
          <w:sz w:val="24"/>
        </w:rPr>
        <w:t xml:space="preserve"> При монтаже вентиляционных устройств на кровлях с уклоном более 20°, а также независимо от уклона на мокрых и покрытых инеем или снегом кровлях рабочие должны применять предохранительные пояса, а также трапы шириной не менее 0,3 м с поперечными планками для упора ног; трапы во время работы должны быть закреплены.</w:t>
      </w:r>
    </w:p>
    <w:p w:rsidR="00951CAE" w:rsidRDefault="00951CAE" w:rsidP="00951CAE">
      <w:pPr>
        <w:pStyle w:val="2"/>
      </w:pPr>
      <w:r>
        <w:t>ТРЕБОВАНИЯ БЕЗОПАСНОСТИ К ХРАНЕНИЮ И ТРАНСПОРТИРОВАНИЮ МАТЕРИАЛОВ И ОБОРУДОВАНИЯ</w:t>
      </w:r>
    </w:p>
    <w:p w:rsidR="00951CAE" w:rsidRDefault="00951CAE" w:rsidP="00951CAE">
      <w:pPr>
        <w:ind w:firstLine="283"/>
        <w:jc w:val="both"/>
        <w:rPr>
          <w:sz w:val="24"/>
        </w:rPr>
      </w:pPr>
      <w:r>
        <w:rPr>
          <w:b/>
          <w:sz w:val="24"/>
        </w:rPr>
        <w:t>13.36.</w:t>
      </w:r>
      <w:r>
        <w:rPr>
          <w:sz w:val="24"/>
        </w:rPr>
        <w:t xml:space="preserve"> Погрузочно-разгрузочные работы следует выполнять в соответствии с ГОСТ 12.3.002-75*, ГОСТ 12.3.009-76*, ОСТ 36-28-78 и ОСТ 36-108-83.</w:t>
      </w:r>
    </w:p>
    <w:p w:rsidR="00951CAE" w:rsidRDefault="00951CAE" w:rsidP="00951CAE">
      <w:pPr>
        <w:ind w:firstLine="283"/>
        <w:jc w:val="both"/>
        <w:rPr>
          <w:sz w:val="24"/>
        </w:rPr>
      </w:pPr>
      <w:r>
        <w:rPr>
          <w:b/>
          <w:sz w:val="24"/>
        </w:rPr>
        <w:t>13.37.</w:t>
      </w:r>
      <w:r>
        <w:rPr>
          <w:sz w:val="24"/>
        </w:rPr>
        <w:t xml:space="preserve"> Погрузочно-разгрузочные работы необходимо выполнять механизированным способом при помощи подъемно-транспортного оборудования и средств малой механизации. Поднимать грузы вручную следует в исключительных случаях, соблюдая нормы, установленные Постановлением Госкомитета по труду и социальным вопросам и Президиума ВЦСПС от 27.01.82 г. № 22/11-1, а также другими действующими документами. </w:t>
      </w:r>
    </w:p>
    <w:p w:rsidR="00951CAE" w:rsidRDefault="00951CAE" w:rsidP="00951CAE">
      <w:pPr>
        <w:ind w:firstLine="283"/>
        <w:jc w:val="both"/>
        <w:rPr>
          <w:sz w:val="24"/>
        </w:rPr>
      </w:pPr>
      <w:r>
        <w:rPr>
          <w:b/>
          <w:sz w:val="24"/>
        </w:rPr>
        <w:t>13.38.</w:t>
      </w:r>
      <w:r>
        <w:rPr>
          <w:sz w:val="24"/>
        </w:rPr>
        <w:t xml:space="preserve"> При погрузке и разгрузке вентиляционных заготовок воздуховодов и их деталей следует применять контейнеры. Во время подъема, опускания и перемещения контейнера рабочим нельзя находиться на нем или внутри него, а также на расположенных рядом контейнерах.</w:t>
      </w:r>
    </w:p>
    <w:p w:rsidR="00951CAE" w:rsidRDefault="00951CAE" w:rsidP="00951CAE">
      <w:pPr>
        <w:ind w:firstLine="283"/>
        <w:jc w:val="both"/>
        <w:rPr>
          <w:sz w:val="24"/>
        </w:rPr>
      </w:pPr>
      <w:r>
        <w:rPr>
          <w:b/>
          <w:sz w:val="24"/>
        </w:rPr>
        <w:t>13.39.</w:t>
      </w:r>
      <w:r>
        <w:rPr>
          <w:sz w:val="24"/>
        </w:rPr>
        <w:t xml:space="preserve"> </w:t>
      </w:r>
      <w:proofErr w:type="spellStart"/>
      <w:r>
        <w:rPr>
          <w:sz w:val="24"/>
        </w:rPr>
        <w:t>Строповку</w:t>
      </w:r>
      <w:proofErr w:type="spellEnd"/>
      <w:r>
        <w:rPr>
          <w:sz w:val="24"/>
        </w:rPr>
        <w:t xml:space="preserve"> и </w:t>
      </w:r>
      <w:proofErr w:type="spellStart"/>
      <w:r>
        <w:rPr>
          <w:sz w:val="24"/>
        </w:rPr>
        <w:t>расстроповку</w:t>
      </w:r>
      <w:proofErr w:type="spellEnd"/>
      <w:r>
        <w:rPr>
          <w:sz w:val="24"/>
        </w:rPr>
        <w:t xml:space="preserve"> грузов следует производить в соответствии с Правилами устройства и безопасной эксплуатации грузоподъемных кранов, утвержденными Госгортехнадзором СССР.</w:t>
      </w:r>
    </w:p>
    <w:p w:rsidR="00951CAE" w:rsidRDefault="00951CAE" w:rsidP="00951CAE">
      <w:pPr>
        <w:ind w:firstLine="283"/>
        <w:jc w:val="both"/>
        <w:rPr>
          <w:sz w:val="24"/>
        </w:rPr>
      </w:pPr>
      <w:r>
        <w:rPr>
          <w:b/>
          <w:sz w:val="24"/>
        </w:rPr>
        <w:t>13.40.</w:t>
      </w:r>
      <w:r>
        <w:rPr>
          <w:sz w:val="24"/>
        </w:rPr>
        <w:t xml:space="preserve"> Подъем крупных вентиляторов, деталей кондиционеров, близких по массе к предельной грузоподъемности механизма, нужно производить в два приема: вначале груз поднимают на высоту 10 см, а затем, убедившись в надежности и исправности </w:t>
      </w:r>
      <w:proofErr w:type="spellStart"/>
      <w:r>
        <w:rPr>
          <w:sz w:val="24"/>
        </w:rPr>
        <w:t>строповки</w:t>
      </w:r>
      <w:proofErr w:type="spellEnd"/>
      <w:r>
        <w:rPr>
          <w:sz w:val="24"/>
        </w:rPr>
        <w:t xml:space="preserve">,- на полную высоту. Если при проверке </w:t>
      </w:r>
      <w:proofErr w:type="spellStart"/>
      <w:r>
        <w:rPr>
          <w:sz w:val="24"/>
        </w:rPr>
        <w:t>строповки</w:t>
      </w:r>
      <w:proofErr w:type="spellEnd"/>
      <w:r>
        <w:rPr>
          <w:sz w:val="24"/>
        </w:rPr>
        <w:t xml:space="preserve"> обнаружен дефект, то груз следует немедленно опустить на землю.</w:t>
      </w:r>
    </w:p>
    <w:p w:rsidR="00951CAE" w:rsidRDefault="00951CAE" w:rsidP="00951CAE">
      <w:pPr>
        <w:ind w:firstLine="283"/>
        <w:jc w:val="both"/>
        <w:rPr>
          <w:sz w:val="24"/>
        </w:rPr>
      </w:pPr>
      <w:r>
        <w:rPr>
          <w:sz w:val="24"/>
        </w:rPr>
        <w:t xml:space="preserve">Исправлять </w:t>
      </w:r>
      <w:proofErr w:type="spellStart"/>
      <w:r>
        <w:rPr>
          <w:sz w:val="24"/>
        </w:rPr>
        <w:t>строповку</w:t>
      </w:r>
      <w:proofErr w:type="spellEnd"/>
      <w:r>
        <w:rPr>
          <w:sz w:val="24"/>
        </w:rPr>
        <w:t xml:space="preserve"> при поднятом грузе нельзя.</w:t>
      </w:r>
    </w:p>
    <w:p w:rsidR="00951CAE" w:rsidRDefault="00951CAE" w:rsidP="00951CAE">
      <w:pPr>
        <w:ind w:firstLine="283"/>
        <w:jc w:val="both"/>
        <w:rPr>
          <w:sz w:val="24"/>
        </w:rPr>
      </w:pPr>
      <w:r>
        <w:rPr>
          <w:b/>
          <w:sz w:val="24"/>
        </w:rPr>
        <w:t>13.41.</w:t>
      </w:r>
      <w:r>
        <w:rPr>
          <w:sz w:val="24"/>
        </w:rPr>
        <w:t xml:space="preserve"> Подача материалов, вентиляционных заготовок, оборудования на рабочие места должна осуществляться в технологической последовательности, </w:t>
      </w:r>
      <w:r>
        <w:rPr>
          <w:sz w:val="24"/>
        </w:rPr>
        <w:lastRenderedPageBreak/>
        <w:t xml:space="preserve">обеспечивающей безопасность работ. Складировать заготовки и оборудование на рабочих местах следует таким образом, чтобы не создавалась опасность при выполнении работ, не </w:t>
      </w:r>
      <w:proofErr w:type="gramStart"/>
      <w:r>
        <w:rPr>
          <w:sz w:val="24"/>
        </w:rPr>
        <w:t>были стеснены проходы и была</w:t>
      </w:r>
      <w:proofErr w:type="gramEnd"/>
      <w:r>
        <w:rPr>
          <w:sz w:val="24"/>
        </w:rPr>
        <w:t xml:space="preserve"> бы возможность собирать воздуховоды в укрупненные блоки. Необходимо следить за правильным размещением оборудования и заготовок на перекрытиях, избегая сосредоточения и не превышая допустимых нагрузок на 1 м</w:t>
      </w:r>
      <w:proofErr w:type="gramStart"/>
      <w:r>
        <w:rPr>
          <w:sz w:val="24"/>
          <w:vertAlign w:val="superscript"/>
        </w:rPr>
        <w:t>2</w:t>
      </w:r>
      <w:proofErr w:type="gramEnd"/>
      <w:r>
        <w:rPr>
          <w:sz w:val="24"/>
        </w:rPr>
        <w:t xml:space="preserve"> перекрытия.</w:t>
      </w:r>
    </w:p>
    <w:p w:rsidR="00951CAE" w:rsidRDefault="00951CAE" w:rsidP="00951CAE">
      <w:pPr>
        <w:ind w:firstLine="283"/>
        <w:jc w:val="both"/>
        <w:rPr>
          <w:sz w:val="24"/>
        </w:rPr>
      </w:pPr>
      <w:r>
        <w:rPr>
          <w:b/>
          <w:sz w:val="24"/>
        </w:rPr>
        <w:t>13.42.</w:t>
      </w:r>
      <w:r>
        <w:rPr>
          <w:sz w:val="24"/>
        </w:rPr>
        <w:t xml:space="preserve"> Вентиляционные заготовки должны храниться в штабелях высотой не более 2,5 м на прокладках и подкладках. Крупногабаритное и тяжеловесное оборудование должно храниться в один ряд на подкладках.</w:t>
      </w:r>
    </w:p>
    <w:p w:rsidR="00951CAE" w:rsidRDefault="00951CAE" w:rsidP="00951CAE">
      <w:pPr>
        <w:ind w:firstLine="283"/>
        <w:jc w:val="both"/>
        <w:rPr>
          <w:sz w:val="24"/>
        </w:rPr>
      </w:pPr>
      <w:r>
        <w:rPr>
          <w:b/>
          <w:sz w:val="24"/>
        </w:rPr>
        <w:t>13.43.</w:t>
      </w:r>
      <w:r>
        <w:rPr>
          <w:sz w:val="24"/>
        </w:rPr>
        <w:t xml:space="preserve"> Зона складирования заготовок и вентиляционного оборудования</w:t>
      </w:r>
      <w:proofErr w:type="gramStart"/>
      <w:r>
        <w:rPr>
          <w:sz w:val="24"/>
        </w:rPr>
        <w:t xml:space="preserve"> Н</w:t>
      </w:r>
      <w:proofErr w:type="gramEnd"/>
      <w:r>
        <w:rPr>
          <w:sz w:val="24"/>
        </w:rPr>
        <w:t>а строительной площадке должна быть ограждена и находиться в зоне действующего грузоподъемного крана. Площадка для складирования должна быть спланирована, иметь уклоны для стока воды, а в зимнее время очищаться от снега и льда.</w:t>
      </w:r>
    </w:p>
    <w:p w:rsidR="00951CAE" w:rsidRDefault="00951CAE" w:rsidP="00951CAE">
      <w:pPr>
        <w:ind w:firstLine="283"/>
        <w:jc w:val="both"/>
        <w:rPr>
          <w:sz w:val="24"/>
        </w:rPr>
      </w:pPr>
      <w:r>
        <w:rPr>
          <w:b/>
          <w:sz w:val="24"/>
        </w:rPr>
        <w:t>13.44.</w:t>
      </w:r>
      <w:r>
        <w:rPr>
          <w:sz w:val="24"/>
        </w:rPr>
        <w:t xml:space="preserve"> Взрывоопасные или вредные лакокрасочные и другие материалы разрешается хранить на рабочих местах в количествах, не превышающих сменной потребности. Такие материалы необходимо хранить в плотно закрытой таре в соответствии с требованиями ГОСТ 12.3.005-75*.</w:t>
      </w:r>
    </w:p>
    <w:p w:rsidR="00951CAE" w:rsidRDefault="00951CAE" w:rsidP="00951CAE">
      <w:pPr>
        <w:ind w:firstLine="283"/>
        <w:jc w:val="both"/>
        <w:rPr>
          <w:sz w:val="24"/>
        </w:rPr>
      </w:pPr>
      <w:r>
        <w:rPr>
          <w:b/>
          <w:sz w:val="24"/>
        </w:rPr>
        <w:t>13.45.</w:t>
      </w:r>
      <w:r>
        <w:rPr>
          <w:sz w:val="24"/>
        </w:rPr>
        <w:t xml:space="preserve"> Горючие и легковоспламеняющиеся жидкости (керосин, бензин, а также смазочные материалы и красители) должны храниться в помещениях из несгораемых материалов или заглубленных в землю.</w:t>
      </w:r>
    </w:p>
    <w:p w:rsidR="00951CAE" w:rsidRDefault="00951CAE" w:rsidP="00951CAE">
      <w:pPr>
        <w:ind w:firstLine="283"/>
        <w:jc w:val="both"/>
        <w:rPr>
          <w:sz w:val="24"/>
        </w:rPr>
      </w:pPr>
      <w:r>
        <w:rPr>
          <w:b/>
          <w:sz w:val="24"/>
        </w:rPr>
        <w:t>13.46.</w:t>
      </w:r>
      <w:r>
        <w:rPr>
          <w:sz w:val="24"/>
        </w:rPr>
        <w:t xml:space="preserve"> Между штабелями (стеллажами) на площадках и в складах должны быть предусмотрены проходы шириной не менее 1 м и проезды, ширина которых зависит от габаритов транспортных и погрузочно-разгрузочных средств, обслуживающих склад или площадку.</w:t>
      </w:r>
    </w:p>
    <w:p w:rsidR="00951CAE" w:rsidRDefault="00951CAE" w:rsidP="00951CAE">
      <w:pPr>
        <w:pStyle w:val="2"/>
      </w:pPr>
      <w:r>
        <w:t>ТРЕБОВАНИЯ БЕЗОПАСНОСТИ К ВЫПОЛНЕНИЮ РАБОТ В УСЛОВИЯХ ДЕЙСТВУЮЩЕГО ПРОИЗВОДСТВА</w:t>
      </w:r>
    </w:p>
    <w:p w:rsidR="00951CAE" w:rsidRDefault="00951CAE" w:rsidP="00951CAE">
      <w:pPr>
        <w:ind w:firstLine="283"/>
        <w:jc w:val="both"/>
        <w:rPr>
          <w:sz w:val="24"/>
        </w:rPr>
      </w:pPr>
      <w:r>
        <w:rPr>
          <w:b/>
          <w:sz w:val="24"/>
        </w:rPr>
        <w:t>13.47.</w:t>
      </w:r>
      <w:r>
        <w:rPr>
          <w:sz w:val="24"/>
        </w:rPr>
        <w:t xml:space="preserve"> При выполнении работ по монтажу систем вентиляции и кондиционирования воздуха на территории или в цехах действующих промышленных предприятий </w:t>
      </w:r>
      <w:proofErr w:type="gramStart"/>
      <w:r>
        <w:rPr>
          <w:sz w:val="24"/>
        </w:rPr>
        <w:t>контроль за</w:t>
      </w:r>
      <w:proofErr w:type="gramEnd"/>
      <w:r>
        <w:rPr>
          <w:sz w:val="24"/>
        </w:rPr>
        <w:t xml:space="preserve"> соблюдением санитарно-гигиенических норм должен осуществляться в порядке, установленном для данного предприятия.</w:t>
      </w:r>
    </w:p>
    <w:p w:rsidR="00951CAE" w:rsidRDefault="00951CAE" w:rsidP="00951CAE">
      <w:pPr>
        <w:ind w:firstLine="283"/>
        <w:jc w:val="both"/>
        <w:rPr>
          <w:sz w:val="24"/>
        </w:rPr>
      </w:pPr>
      <w:r>
        <w:rPr>
          <w:b/>
          <w:sz w:val="24"/>
        </w:rPr>
        <w:t>13.48.</w:t>
      </w:r>
      <w:r>
        <w:rPr>
          <w:sz w:val="24"/>
        </w:rPr>
        <w:t xml:space="preserve"> Действующими цехами называются цехи, в которых введен эксплуатационный режим и в которых вентиляционные агрегаты или вентиляционные установки сданы в эксплуатацию или находятся в процессе комплексного опробования.</w:t>
      </w:r>
    </w:p>
    <w:p w:rsidR="00951CAE" w:rsidRDefault="00951CAE" w:rsidP="00951CAE">
      <w:pPr>
        <w:ind w:firstLine="283"/>
        <w:jc w:val="both"/>
        <w:rPr>
          <w:sz w:val="24"/>
        </w:rPr>
      </w:pPr>
      <w:r>
        <w:rPr>
          <w:b/>
          <w:sz w:val="24"/>
        </w:rPr>
        <w:t>13.49.</w:t>
      </w:r>
      <w:r>
        <w:rPr>
          <w:sz w:val="24"/>
        </w:rPr>
        <w:t xml:space="preserve"> При производстве работ в действующих цехах руководители монтажной организации обязаны совместно с администрацией предприятия (цеха) разработать конкретные мероприятия, полностью обеспечивающие безопасность и безвредность </w:t>
      </w:r>
      <w:proofErr w:type="gramStart"/>
      <w:r>
        <w:rPr>
          <w:sz w:val="24"/>
        </w:rPr>
        <w:t>труда</w:t>
      </w:r>
      <w:proofErr w:type="gramEnd"/>
      <w:r>
        <w:rPr>
          <w:sz w:val="24"/>
        </w:rPr>
        <w:t xml:space="preserve"> как монтажников систем вентиляции, так и рабочих действующего цеха.</w:t>
      </w:r>
    </w:p>
    <w:p w:rsidR="00951CAE" w:rsidRDefault="00951CAE" w:rsidP="00951CAE">
      <w:pPr>
        <w:ind w:firstLine="283"/>
        <w:jc w:val="both"/>
        <w:rPr>
          <w:sz w:val="24"/>
        </w:rPr>
      </w:pPr>
      <w:r>
        <w:rPr>
          <w:b/>
          <w:sz w:val="24"/>
        </w:rPr>
        <w:t>13.50.</w:t>
      </w:r>
      <w:r>
        <w:rPr>
          <w:sz w:val="24"/>
        </w:rPr>
        <w:t xml:space="preserve"> Перед началом монтажных работ мастер или производитель работ должен ознакомить всех монтажников систем вентиляции с правилами техники безопасности, действующими в цехе.</w:t>
      </w:r>
    </w:p>
    <w:p w:rsidR="00951CAE" w:rsidRDefault="00951CAE" w:rsidP="00951CAE">
      <w:pPr>
        <w:ind w:firstLine="283"/>
        <w:jc w:val="both"/>
        <w:rPr>
          <w:sz w:val="24"/>
        </w:rPr>
      </w:pPr>
      <w:r>
        <w:rPr>
          <w:b/>
          <w:sz w:val="24"/>
        </w:rPr>
        <w:t>13.51.</w:t>
      </w:r>
      <w:r>
        <w:rPr>
          <w:sz w:val="24"/>
        </w:rPr>
        <w:t xml:space="preserve"> При выполнении вентиляционных работ в действующих цехах предприятия нельзя работать:</w:t>
      </w:r>
    </w:p>
    <w:p w:rsidR="00951CAE" w:rsidRDefault="00951CAE" w:rsidP="00951CAE">
      <w:pPr>
        <w:ind w:firstLine="283"/>
        <w:jc w:val="both"/>
        <w:rPr>
          <w:sz w:val="24"/>
        </w:rPr>
      </w:pPr>
      <w:r>
        <w:rPr>
          <w:sz w:val="24"/>
        </w:rPr>
        <w:t xml:space="preserve">около </w:t>
      </w:r>
      <w:proofErr w:type="spellStart"/>
      <w:r>
        <w:rPr>
          <w:sz w:val="24"/>
        </w:rPr>
        <w:t>неогражденных</w:t>
      </w:r>
      <w:proofErr w:type="spellEnd"/>
      <w:r>
        <w:rPr>
          <w:sz w:val="24"/>
        </w:rPr>
        <w:t xml:space="preserve"> движущихся механизмов и станков, люков и отверстий, а также под работающими мостовыми кранами;</w:t>
      </w:r>
    </w:p>
    <w:p w:rsidR="00951CAE" w:rsidRDefault="00951CAE" w:rsidP="00951CAE">
      <w:pPr>
        <w:ind w:firstLine="283"/>
        <w:jc w:val="both"/>
        <w:rPr>
          <w:sz w:val="24"/>
        </w:rPr>
      </w:pPr>
      <w:r>
        <w:rPr>
          <w:sz w:val="24"/>
        </w:rPr>
        <w:t>вблизи электрических устройств и проводов, если они не выключены или не ограждены.</w:t>
      </w:r>
    </w:p>
    <w:p w:rsidR="00951CAE" w:rsidRDefault="00951CAE" w:rsidP="00951CAE">
      <w:pPr>
        <w:ind w:firstLine="283"/>
        <w:jc w:val="both"/>
        <w:rPr>
          <w:sz w:val="24"/>
        </w:rPr>
      </w:pPr>
      <w:r>
        <w:rPr>
          <w:b/>
          <w:sz w:val="24"/>
        </w:rPr>
        <w:t>13.52.</w:t>
      </w:r>
      <w:r>
        <w:rPr>
          <w:sz w:val="24"/>
        </w:rPr>
        <w:t xml:space="preserve"> Работать в местах, в том числе и на кровле, где имеются вытяжные шахты и где возможно превышение предельно допустимых концентраций вредных веществ в воздухе рабочей зоны (ГОСТ 12.1.005-76), допускается только с разрешения администрации цеха и имея при себе противогаз. Не разрешается находиться и работать одному в местах, где возможно выделение газов и нет вблизи людей.</w:t>
      </w:r>
    </w:p>
    <w:p w:rsidR="00951CAE" w:rsidRDefault="00951CAE" w:rsidP="00951CAE">
      <w:pPr>
        <w:ind w:firstLine="283"/>
        <w:jc w:val="both"/>
        <w:rPr>
          <w:sz w:val="24"/>
        </w:rPr>
      </w:pPr>
      <w:r>
        <w:rPr>
          <w:b/>
          <w:sz w:val="24"/>
        </w:rPr>
        <w:lastRenderedPageBreak/>
        <w:t>13.53.</w:t>
      </w:r>
      <w:r>
        <w:rPr>
          <w:sz w:val="24"/>
        </w:rPr>
        <w:t xml:space="preserve"> При монтаже систем вентиляции и кондиционирования воздуха во взрывоопасных помещениях действующих цехов запрещается:</w:t>
      </w:r>
    </w:p>
    <w:p w:rsidR="00951CAE" w:rsidRDefault="00951CAE" w:rsidP="00951CAE">
      <w:pPr>
        <w:ind w:firstLine="283"/>
        <w:jc w:val="both"/>
        <w:rPr>
          <w:sz w:val="24"/>
        </w:rPr>
      </w:pPr>
      <w:r>
        <w:rPr>
          <w:sz w:val="24"/>
        </w:rPr>
        <w:t>применять открытый огонь, а также использовать различные механизмы и инструменты, могущие вызвать искрообразование;</w:t>
      </w:r>
    </w:p>
    <w:p w:rsidR="00951CAE" w:rsidRDefault="00951CAE" w:rsidP="00951CAE">
      <w:pPr>
        <w:ind w:firstLine="283"/>
        <w:jc w:val="both"/>
        <w:rPr>
          <w:sz w:val="24"/>
        </w:rPr>
      </w:pPr>
      <w:r>
        <w:rPr>
          <w:sz w:val="24"/>
        </w:rPr>
        <w:t>бросать на пол металлические детали, инструмент и другие предметы и материалы, которые могут при падении вызвать искру;</w:t>
      </w:r>
    </w:p>
    <w:p w:rsidR="00951CAE" w:rsidRDefault="00951CAE" w:rsidP="00951CAE">
      <w:pPr>
        <w:ind w:firstLine="283"/>
        <w:jc w:val="both"/>
        <w:rPr>
          <w:sz w:val="24"/>
        </w:rPr>
      </w:pPr>
      <w:r>
        <w:rPr>
          <w:sz w:val="24"/>
        </w:rPr>
        <w:t>ходить в обуви, подбитой металлическими гвоздями, подковками и т. п.</w:t>
      </w:r>
    </w:p>
    <w:p w:rsidR="00951CAE" w:rsidRDefault="00951CAE" w:rsidP="00951CAE">
      <w:pPr>
        <w:ind w:firstLine="283"/>
        <w:jc w:val="both"/>
        <w:rPr>
          <w:sz w:val="24"/>
        </w:rPr>
      </w:pPr>
      <w:r>
        <w:rPr>
          <w:sz w:val="24"/>
        </w:rPr>
        <w:t>Переносные лестницы должны иметь омедненные стальные крючки вверху и резиновые подпятники внизу.</w:t>
      </w:r>
    </w:p>
    <w:p w:rsidR="00951CAE" w:rsidRDefault="00951CAE" w:rsidP="00951CAE">
      <w:pPr>
        <w:pStyle w:val="2"/>
      </w:pPr>
      <w:r>
        <w:t>ТРЕБОВАНИЯ БЕЗОПАСНОСТИ К ПЕРСОНАЛУ, ДОПУСКАЕМОМУ К УЧАСТИЮ В ПРОИЗВОДСТВЕННЫХ ПРОЦЕССАХ</w:t>
      </w:r>
    </w:p>
    <w:p w:rsidR="00951CAE" w:rsidRDefault="00951CAE" w:rsidP="00951CAE">
      <w:pPr>
        <w:ind w:firstLine="283"/>
        <w:jc w:val="both"/>
        <w:rPr>
          <w:sz w:val="24"/>
        </w:rPr>
      </w:pPr>
      <w:r>
        <w:rPr>
          <w:b/>
          <w:sz w:val="24"/>
        </w:rPr>
        <w:t>13.54.</w:t>
      </w:r>
      <w:r>
        <w:rPr>
          <w:sz w:val="24"/>
        </w:rPr>
        <w:t xml:space="preserve"> Перед допуском к работе по монтажу систем вентиляции и кондиционирования воздуха руководители организаций обязаны обеспечить обучение и проведение инструктажа по технике безопасности на рабочем месте в соответствии с требованиями ГОСТ 12.0.004-79 и ОСТ 36-108-83.1</w:t>
      </w:r>
    </w:p>
    <w:p w:rsidR="00951CAE" w:rsidRDefault="00951CAE" w:rsidP="00951CAE">
      <w:pPr>
        <w:ind w:firstLine="283"/>
        <w:jc w:val="both"/>
        <w:rPr>
          <w:sz w:val="24"/>
        </w:rPr>
      </w:pPr>
      <w:r>
        <w:rPr>
          <w:b/>
          <w:sz w:val="24"/>
        </w:rPr>
        <w:t>13.55.</w:t>
      </w:r>
      <w:r>
        <w:rPr>
          <w:sz w:val="24"/>
        </w:rPr>
        <w:t xml:space="preserve"> </w:t>
      </w:r>
      <w:proofErr w:type="gramStart"/>
      <w:r>
        <w:rPr>
          <w:sz w:val="24"/>
        </w:rPr>
        <w:t>К самостоятельным верхолазным работам по монтажу воздуховодов и деталей вентиляционных; систем допускаются лица (рабочие и инженерно-технические работники) не моложе 18 лет, прошедшие медицинский осмотр и признанные годными, имеющие стаж верхолазных работ не менее одного года, прошедшие обучение безопасным методам работы и получившие соответствующее удостоверение и имеющие тарифный разряд не ниже третьего.</w:t>
      </w:r>
      <w:proofErr w:type="gramEnd"/>
    </w:p>
    <w:p w:rsidR="00951CAE" w:rsidRDefault="00951CAE" w:rsidP="00951CAE">
      <w:pPr>
        <w:ind w:firstLine="283"/>
        <w:jc w:val="both"/>
        <w:rPr>
          <w:sz w:val="24"/>
        </w:rPr>
      </w:pPr>
      <w:r>
        <w:rPr>
          <w:sz w:val="24"/>
        </w:rPr>
        <w:t>Рабочие, впервые допускаемые к верхолазным работам, должны в течение одного года работать под непосредственным надзором опытных рабочих, назначенных приказом руководителя, организации. Обучение рабочих безопасным методам и приемам верхолазной работы и проверку их знаний необходимо проводить ежегодно.</w:t>
      </w:r>
    </w:p>
    <w:p w:rsidR="00951CAE" w:rsidRDefault="00951CAE" w:rsidP="00951CAE">
      <w:pPr>
        <w:ind w:firstLine="283"/>
        <w:jc w:val="both"/>
        <w:rPr>
          <w:sz w:val="24"/>
        </w:rPr>
      </w:pPr>
      <w:r>
        <w:rPr>
          <w:b/>
          <w:sz w:val="24"/>
        </w:rPr>
        <w:t>13.56.</w:t>
      </w:r>
      <w:r>
        <w:rPr>
          <w:sz w:val="24"/>
        </w:rPr>
        <w:t xml:space="preserve"> К электросварочным работам допускаются лица, прошедшие соответствующее обучение, инструктаж и проверку знаний правил безопасной работы с оформлением в специальном журнале и имеющие квалификационное удостоверение. К электросварочным работам на высоте не допускаются лица, имеющие медицинские противопоказания, предусмотренные соответствующими перечнями Министерства здравоохранения СССР.</w:t>
      </w:r>
    </w:p>
    <w:p w:rsidR="00951CAE" w:rsidRDefault="00951CAE" w:rsidP="00951CAE">
      <w:pPr>
        <w:ind w:firstLine="283"/>
        <w:jc w:val="both"/>
        <w:rPr>
          <w:sz w:val="24"/>
        </w:rPr>
      </w:pPr>
      <w:r>
        <w:rPr>
          <w:b/>
          <w:sz w:val="24"/>
        </w:rPr>
        <w:t>13.57.</w:t>
      </w:r>
      <w:r>
        <w:rPr>
          <w:sz w:val="24"/>
        </w:rPr>
        <w:t xml:space="preserve"> К работе с ручными электрическими машинами (электрифицированным инструментом) допускаются лица, прошедшие производственное обучение и имеющие квалификационную группу по технике безопасности.</w:t>
      </w:r>
    </w:p>
    <w:p w:rsidR="00951CAE" w:rsidRDefault="00951CAE" w:rsidP="00951CAE">
      <w:pPr>
        <w:ind w:firstLine="283"/>
        <w:jc w:val="both"/>
        <w:rPr>
          <w:sz w:val="24"/>
        </w:rPr>
      </w:pPr>
      <w:r>
        <w:rPr>
          <w:b/>
          <w:sz w:val="24"/>
        </w:rPr>
        <w:t>13.58.</w:t>
      </w:r>
      <w:r>
        <w:rPr>
          <w:sz w:val="24"/>
        </w:rPr>
        <w:t xml:space="preserve"> Рабочие и инженерно-технические работники, занятые на работах, опасных возникновением отравлений или профессиональных заболеваний, должны проходить медицинское освидетельствование в порядке и сроки, установленные приказом Минздрава СССР от 30.05.69 г. № 400.</w:t>
      </w:r>
    </w:p>
    <w:p w:rsidR="00951CAE" w:rsidRDefault="00951CAE" w:rsidP="00951CAE">
      <w:pPr>
        <w:ind w:firstLine="283"/>
        <w:jc w:val="both"/>
        <w:rPr>
          <w:sz w:val="24"/>
        </w:rPr>
      </w:pPr>
      <w:r>
        <w:rPr>
          <w:b/>
          <w:sz w:val="24"/>
        </w:rPr>
        <w:t>13.59.</w:t>
      </w:r>
      <w:r>
        <w:rPr>
          <w:sz w:val="24"/>
        </w:rPr>
        <w:t xml:space="preserve"> К работам с монтажным поршневым пистолетом допускаются рабочие не моложе 18 лет, с незаконченным средним или средним образованием и имеющие квалификацию не ниже третьего разряда, проработавшие на монтажных работах не менее 2 лет и прошедшие медицинский осмотр.</w:t>
      </w:r>
    </w:p>
    <w:p w:rsidR="00951CAE" w:rsidRDefault="00951CAE" w:rsidP="00951CAE">
      <w:pPr>
        <w:ind w:firstLine="283"/>
        <w:jc w:val="both"/>
        <w:rPr>
          <w:sz w:val="24"/>
        </w:rPr>
      </w:pPr>
      <w:r>
        <w:rPr>
          <w:b/>
          <w:sz w:val="24"/>
        </w:rPr>
        <w:t>13.60.</w:t>
      </w:r>
      <w:r>
        <w:rPr>
          <w:sz w:val="24"/>
        </w:rPr>
        <w:t xml:space="preserve"> Ответственность за правильную организацию безопасного ведения работ на объекте возлагается на производителя работ и мастера.</w:t>
      </w:r>
    </w:p>
    <w:p w:rsidR="00951CAE" w:rsidRDefault="00951CAE" w:rsidP="00951CAE">
      <w:pPr>
        <w:ind w:firstLine="283"/>
        <w:jc w:val="both"/>
        <w:rPr>
          <w:sz w:val="24"/>
        </w:rPr>
      </w:pPr>
      <w:r>
        <w:rPr>
          <w:b/>
          <w:sz w:val="24"/>
        </w:rPr>
        <w:t>13.61.</w:t>
      </w:r>
      <w:r>
        <w:rPr>
          <w:sz w:val="24"/>
        </w:rPr>
        <w:t xml:space="preserve"> В целях безопасности ведения работ на объекте бригадир обязан:</w:t>
      </w:r>
    </w:p>
    <w:p w:rsidR="00951CAE" w:rsidRDefault="00951CAE" w:rsidP="00951CAE">
      <w:pPr>
        <w:pStyle w:val="BodyText2"/>
      </w:pPr>
      <w:r>
        <w:t xml:space="preserve">перед началом смены лично проверить состояние техники </w:t>
      </w:r>
      <w:proofErr w:type="gramStart"/>
      <w:r>
        <w:t>безопасности</w:t>
      </w:r>
      <w:proofErr w:type="gramEnd"/>
      <w:r>
        <w:t xml:space="preserve"> во всех рабочих местах руководимой им бригады и немедленно устранить обнаруженные нарушения. Если нарушения не могут быть устранены силами бригады или угрожают здоровью или жизни работающих, бригадир должен доложить об этом мастеру или производителю работ и не приступать к работе;</w:t>
      </w:r>
    </w:p>
    <w:p w:rsidR="00951CAE" w:rsidRDefault="00951CAE" w:rsidP="00951CAE">
      <w:pPr>
        <w:ind w:firstLine="283"/>
        <w:jc w:val="both"/>
        <w:rPr>
          <w:sz w:val="24"/>
        </w:rPr>
      </w:pPr>
      <w:r>
        <w:rPr>
          <w:sz w:val="24"/>
        </w:rPr>
        <w:t xml:space="preserve">постоянно в процессе работы обучать членов бригады безопасным приемам труда, </w:t>
      </w:r>
      <w:r>
        <w:rPr>
          <w:sz w:val="24"/>
        </w:rPr>
        <w:lastRenderedPageBreak/>
        <w:t>контролировать правильность их выполнения, обеспечивать трудовую дисциплину среди членов бригады и соблюдение ими правил внутреннего распорядка и немедленно устранять нарушения техники безопасности членами бригады;</w:t>
      </w:r>
    </w:p>
    <w:p w:rsidR="00951CAE" w:rsidRDefault="00951CAE" w:rsidP="00951CAE">
      <w:pPr>
        <w:ind w:firstLine="283"/>
        <w:jc w:val="both"/>
        <w:rPr>
          <w:sz w:val="24"/>
        </w:rPr>
      </w:pPr>
      <w:r>
        <w:rPr>
          <w:sz w:val="24"/>
        </w:rPr>
        <w:t>обеспечить безопасную работу членов бригады при работе с кранами, визуальную, радио- или проводниковую связь крановщика, стропальщика и монтажников;</w:t>
      </w:r>
    </w:p>
    <w:p w:rsidR="00951CAE" w:rsidRDefault="00951CAE" w:rsidP="00951CAE">
      <w:pPr>
        <w:ind w:firstLine="283"/>
        <w:jc w:val="both"/>
        <w:rPr>
          <w:sz w:val="24"/>
        </w:rPr>
      </w:pPr>
      <w:r>
        <w:rPr>
          <w:sz w:val="24"/>
        </w:rPr>
        <w:t>организовать работы в соответствии с проектом производства работ;</w:t>
      </w:r>
    </w:p>
    <w:p w:rsidR="00951CAE" w:rsidRDefault="00951CAE" w:rsidP="00951CAE">
      <w:pPr>
        <w:ind w:firstLine="283"/>
        <w:jc w:val="both"/>
        <w:rPr>
          <w:sz w:val="24"/>
        </w:rPr>
      </w:pPr>
      <w:r>
        <w:rPr>
          <w:sz w:val="24"/>
        </w:rPr>
        <w:t xml:space="preserve">не допускать до работы членов бригады без средств индивидуальной защиты, спецодежды и </w:t>
      </w:r>
      <w:proofErr w:type="spellStart"/>
      <w:r>
        <w:rPr>
          <w:sz w:val="24"/>
        </w:rPr>
        <w:t>спецобуви</w:t>
      </w:r>
      <w:proofErr w:type="spellEnd"/>
      <w:r>
        <w:rPr>
          <w:sz w:val="24"/>
        </w:rPr>
        <w:t>;</w:t>
      </w:r>
    </w:p>
    <w:p w:rsidR="00951CAE" w:rsidRDefault="00951CAE" w:rsidP="00951CAE">
      <w:pPr>
        <w:ind w:firstLine="283"/>
        <w:jc w:val="both"/>
        <w:rPr>
          <w:sz w:val="24"/>
        </w:rPr>
      </w:pPr>
      <w:r>
        <w:rPr>
          <w:sz w:val="24"/>
        </w:rPr>
        <w:t>следить за чистотой рабочих мест, ограждением опасных мест и соблюдением необходимых габаритов;</w:t>
      </w:r>
    </w:p>
    <w:p w:rsidR="00951CAE" w:rsidRDefault="00951CAE" w:rsidP="00951CAE">
      <w:pPr>
        <w:ind w:firstLine="283"/>
        <w:jc w:val="both"/>
        <w:rPr>
          <w:sz w:val="24"/>
        </w:rPr>
      </w:pPr>
      <w:r>
        <w:rPr>
          <w:sz w:val="24"/>
        </w:rPr>
        <w:t>не допускать нахождения в опасных зонах членов бригады или посторонних лиц. Не допускать до работы лиц с признаками заболевания или в нетрезвом состоянии, удалять их с территории строительной площадки.</w:t>
      </w:r>
    </w:p>
    <w:p w:rsidR="00951CAE" w:rsidRDefault="00951CAE" w:rsidP="00951CAE">
      <w:pPr>
        <w:pStyle w:val="2"/>
      </w:pPr>
      <w:r>
        <w:t>ТРЕБОВАНИЯ БЕЗОПАСНОСТИ К ПРИМЕНЕНИЮ СРЕДСТВ ЗАЩИТЫ РАБОТАЮЩИХ</w:t>
      </w:r>
    </w:p>
    <w:p w:rsidR="00951CAE" w:rsidRDefault="00951CAE" w:rsidP="00951CAE">
      <w:pPr>
        <w:ind w:firstLine="283"/>
        <w:jc w:val="both"/>
        <w:rPr>
          <w:sz w:val="24"/>
        </w:rPr>
      </w:pPr>
      <w:r>
        <w:rPr>
          <w:b/>
          <w:sz w:val="24"/>
        </w:rPr>
        <w:t>13</w:t>
      </w:r>
      <w:r>
        <w:rPr>
          <w:sz w:val="24"/>
        </w:rPr>
        <w:t xml:space="preserve">.62. Руководители монтажных организаций обязаны обеспечить рабочих, инженерно-технических работников и служащих спецодеждой, </w:t>
      </w:r>
      <w:proofErr w:type="spellStart"/>
      <w:r>
        <w:rPr>
          <w:sz w:val="24"/>
        </w:rPr>
        <w:t>спецобувью</w:t>
      </w:r>
      <w:proofErr w:type="spellEnd"/>
      <w:r>
        <w:rPr>
          <w:sz w:val="24"/>
        </w:rPr>
        <w:t xml:space="preserve"> и другими средствами индивидуальной защиты в соответствии с Типовыми нормами бесплатной выдачи рабочим и служащим спецодежды, </w:t>
      </w:r>
      <w:proofErr w:type="spellStart"/>
      <w:r>
        <w:rPr>
          <w:sz w:val="24"/>
        </w:rPr>
        <w:t>спецобуви</w:t>
      </w:r>
      <w:proofErr w:type="spellEnd"/>
      <w:r>
        <w:rPr>
          <w:sz w:val="24"/>
        </w:rPr>
        <w:t xml:space="preserve"> и других средств индивидуальной защиты, утвержденными </w:t>
      </w:r>
      <w:proofErr w:type="spellStart"/>
      <w:r>
        <w:rPr>
          <w:sz w:val="24"/>
        </w:rPr>
        <w:t>Госкомтрудом</w:t>
      </w:r>
      <w:proofErr w:type="spellEnd"/>
      <w:r>
        <w:rPr>
          <w:sz w:val="24"/>
        </w:rPr>
        <w:t xml:space="preserve"> и ВЦСПС № 43/П-2 от 20.02.80 г.</w:t>
      </w:r>
    </w:p>
    <w:p w:rsidR="00951CAE" w:rsidRDefault="00951CAE" w:rsidP="00951CAE">
      <w:pPr>
        <w:ind w:firstLine="283"/>
        <w:jc w:val="both"/>
        <w:rPr>
          <w:sz w:val="24"/>
        </w:rPr>
      </w:pPr>
      <w:r>
        <w:rPr>
          <w:b/>
          <w:sz w:val="24"/>
        </w:rPr>
        <w:t>13.63.</w:t>
      </w:r>
      <w:r>
        <w:rPr>
          <w:sz w:val="24"/>
        </w:rPr>
        <w:t xml:space="preserve"> Все лица, находящиеся на строительной площадке, обязаны носить защитные каски (по ГОСТ 12.4.087-80). Рабочие и инженерно-технические работники без защитных касок и других необходимых средств индивидуальной защиты к выполнению работ по монтажу систем вентиляции и кондиционирования воздуха не допускаются.</w:t>
      </w:r>
    </w:p>
    <w:p w:rsidR="00951CAE" w:rsidRDefault="00951CAE" w:rsidP="00951CAE">
      <w:pPr>
        <w:ind w:firstLine="283"/>
        <w:jc w:val="both"/>
        <w:rPr>
          <w:sz w:val="24"/>
        </w:rPr>
      </w:pPr>
      <w:r>
        <w:rPr>
          <w:b/>
          <w:sz w:val="24"/>
        </w:rPr>
        <w:t>13.64.</w:t>
      </w:r>
      <w:r>
        <w:rPr>
          <w:sz w:val="24"/>
        </w:rPr>
        <w:t xml:space="preserve"> Выдача, хранение и пользование спецодеждой, </w:t>
      </w:r>
      <w:proofErr w:type="spellStart"/>
      <w:r>
        <w:rPr>
          <w:sz w:val="24"/>
        </w:rPr>
        <w:t>спецобувью</w:t>
      </w:r>
      <w:proofErr w:type="spellEnd"/>
      <w:r>
        <w:rPr>
          <w:sz w:val="24"/>
        </w:rPr>
        <w:t xml:space="preserve"> и другими средствами индивидуальной защиты должны осуществляться в соответствии с Инструкцией о порядке обеспечения рабочих и служащих спецодеждой, </w:t>
      </w:r>
      <w:proofErr w:type="spellStart"/>
      <w:r>
        <w:rPr>
          <w:sz w:val="24"/>
        </w:rPr>
        <w:t>спецобувью</w:t>
      </w:r>
      <w:proofErr w:type="spellEnd"/>
      <w:r>
        <w:rPr>
          <w:sz w:val="24"/>
        </w:rPr>
        <w:t xml:space="preserve"> и другими средствами индивидуальной</w:t>
      </w:r>
      <w:proofErr w:type="gramStart"/>
      <w:r>
        <w:rPr>
          <w:sz w:val="24"/>
        </w:rPr>
        <w:t xml:space="preserve"> .</w:t>
      </w:r>
      <w:proofErr w:type="gramEnd"/>
      <w:r>
        <w:rPr>
          <w:sz w:val="24"/>
        </w:rPr>
        <w:t xml:space="preserve"> защиты, утвержденной </w:t>
      </w:r>
      <w:proofErr w:type="spellStart"/>
      <w:r>
        <w:rPr>
          <w:sz w:val="24"/>
        </w:rPr>
        <w:t>Госкомтрудом</w:t>
      </w:r>
      <w:proofErr w:type="spellEnd"/>
      <w:r>
        <w:rPr>
          <w:sz w:val="24"/>
        </w:rPr>
        <w:t xml:space="preserve"> СССР и ВЦСПС.</w:t>
      </w:r>
    </w:p>
    <w:p w:rsidR="00951CAE" w:rsidRDefault="00951CAE" w:rsidP="00951CAE">
      <w:pPr>
        <w:ind w:firstLine="283"/>
        <w:jc w:val="both"/>
        <w:rPr>
          <w:sz w:val="24"/>
        </w:rPr>
      </w:pPr>
      <w:r>
        <w:rPr>
          <w:b/>
          <w:sz w:val="24"/>
        </w:rPr>
        <w:t>13.65.</w:t>
      </w:r>
      <w:r>
        <w:rPr>
          <w:sz w:val="24"/>
        </w:rPr>
        <w:t xml:space="preserve"> При работе на высоте монтажники систем вентиляции должны обязательно пользоваться предохранительными поясами (по ГОСТ 12.4.089-80 и ТУ 36-2103-82).</w:t>
      </w:r>
    </w:p>
    <w:p w:rsidR="00951CAE" w:rsidRDefault="00951CAE" w:rsidP="00951CAE">
      <w:pPr>
        <w:ind w:firstLine="283"/>
        <w:jc w:val="both"/>
        <w:rPr>
          <w:sz w:val="24"/>
        </w:rPr>
      </w:pPr>
      <w:r>
        <w:rPr>
          <w:b/>
          <w:sz w:val="24"/>
        </w:rPr>
        <w:t>13.66.</w:t>
      </w:r>
      <w:r>
        <w:rPr>
          <w:sz w:val="24"/>
        </w:rPr>
        <w:t xml:space="preserve"> При работе с монтажным поршневым пистолетом необходимо соблюдать следующие правила техники безопасности: работать только с исправным пистолетом, применять комплектные защитные средства (очки, </w:t>
      </w:r>
      <w:proofErr w:type="spellStart"/>
      <w:r>
        <w:rPr>
          <w:sz w:val="24"/>
        </w:rPr>
        <w:t>противошумные</w:t>
      </w:r>
      <w:proofErr w:type="spellEnd"/>
      <w:r>
        <w:rPr>
          <w:sz w:val="24"/>
        </w:rPr>
        <w:t xml:space="preserve"> наушники/перчатки, каску). При работе на высоте следует прикреплять пистолет к поясу специальным ремнем, исключающим падение пистолета.</w:t>
      </w:r>
    </w:p>
    <w:p w:rsidR="00951CAE" w:rsidRDefault="00951CAE" w:rsidP="00951CAE">
      <w:pPr>
        <w:ind w:firstLine="283"/>
        <w:jc w:val="both"/>
        <w:rPr>
          <w:sz w:val="24"/>
        </w:rPr>
      </w:pPr>
      <w:r>
        <w:rPr>
          <w:b/>
          <w:sz w:val="24"/>
        </w:rPr>
        <w:t>13.67.</w:t>
      </w:r>
      <w:r>
        <w:rPr>
          <w:sz w:val="24"/>
        </w:rPr>
        <w:t xml:space="preserve"> Рабочие и служащие, получающие средства индивидуальной защиты (респираторы, противогазы, предохранительные пояса, каски и др.), обязательно должны быть обучены правилам пользования ими.</w:t>
      </w:r>
    </w:p>
    <w:p w:rsidR="00951CAE" w:rsidRDefault="00951CAE" w:rsidP="00951CAE">
      <w:pPr>
        <w:ind w:firstLine="283"/>
        <w:jc w:val="both"/>
        <w:rPr>
          <w:sz w:val="24"/>
        </w:rPr>
      </w:pPr>
      <w:r>
        <w:rPr>
          <w:b/>
          <w:sz w:val="24"/>
        </w:rPr>
        <w:t>13.68.</w:t>
      </w:r>
      <w:r>
        <w:rPr>
          <w:sz w:val="24"/>
        </w:rPr>
        <w:t xml:space="preserve"> Время выдачи теплой спецодежды определяется администрацией по согласованию с постройкомом профсоюза в зависимости от местных производственных и климатических условий.</w:t>
      </w:r>
    </w:p>
    <w:p w:rsidR="00951CAE" w:rsidRDefault="00951CAE" w:rsidP="00951CAE">
      <w:pPr>
        <w:ind w:firstLine="283"/>
        <w:jc w:val="both"/>
        <w:rPr>
          <w:sz w:val="24"/>
        </w:rPr>
      </w:pPr>
      <w:r>
        <w:rPr>
          <w:b/>
          <w:sz w:val="24"/>
        </w:rPr>
        <w:t>13.69.</w:t>
      </w:r>
      <w:r>
        <w:rPr>
          <w:sz w:val="24"/>
        </w:rPr>
        <w:t xml:space="preserve"> </w:t>
      </w:r>
      <w:proofErr w:type="gramStart"/>
      <w:r>
        <w:rPr>
          <w:sz w:val="24"/>
        </w:rPr>
        <w:t>Контроль за</w:t>
      </w:r>
      <w:proofErr w:type="gramEnd"/>
      <w:r>
        <w:rPr>
          <w:sz w:val="24"/>
        </w:rPr>
        <w:t xml:space="preserve"> состоянием кожи, органов дыхания и слуха осуществляется в соответствии с требованиями ГОСТ 12.4.034-85, ГОСТ 12.4.020-82 и ГОСТ 12.4.051-78.</w:t>
      </w:r>
    </w:p>
    <w:p w:rsidR="00951CAE" w:rsidRDefault="00951CAE" w:rsidP="00951CAE">
      <w:pPr>
        <w:pStyle w:val="2"/>
      </w:pPr>
      <w:r>
        <w:t>МЕТОДЫ КОНТРОЛЯ ВЫПОЛНЕНИЯ ТРЕБОВАНИЙ БЕЗОПАСНОСТИ</w:t>
      </w:r>
    </w:p>
    <w:p w:rsidR="00951CAE" w:rsidRDefault="00951CAE" w:rsidP="00951CAE">
      <w:pPr>
        <w:ind w:firstLine="283"/>
        <w:jc w:val="both"/>
        <w:rPr>
          <w:sz w:val="24"/>
        </w:rPr>
      </w:pPr>
      <w:r>
        <w:rPr>
          <w:b/>
          <w:sz w:val="24"/>
        </w:rPr>
        <w:t>13.70.</w:t>
      </w:r>
      <w:r>
        <w:rPr>
          <w:sz w:val="24"/>
        </w:rPr>
        <w:t xml:space="preserve"> Контроль и осмотр средств индивидуальной и коллективной защиты, используемых при монтаже систем промышленной вентиляции и кондиционирования воздуха, должен производиться ответственным лицом из инженерно-технических работников, назначенных администрацией, в сроки и в соответствии с требованиями нормативно-технической документации на данные средства защиты, в том числе: </w:t>
      </w:r>
      <w:r>
        <w:rPr>
          <w:sz w:val="24"/>
        </w:rPr>
        <w:lastRenderedPageBreak/>
        <w:t>защитных ограждений - в соответствии с ГОСТ 12.4.059-78; поясов предохранительных - ГОСТ 12.4.089-80; касок защитных - ГОСТ 12.4.087-80 и ТУ 36-2103-82.</w:t>
      </w:r>
    </w:p>
    <w:p w:rsidR="00951CAE" w:rsidRDefault="00951CAE" w:rsidP="00951CAE">
      <w:pPr>
        <w:ind w:firstLine="283"/>
        <w:jc w:val="both"/>
        <w:rPr>
          <w:sz w:val="24"/>
        </w:rPr>
      </w:pPr>
      <w:r>
        <w:rPr>
          <w:b/>
          <w:sz w:val="24"/>
        </w:rPr>
        <w:t>13.71.</w:t>
      </w:r>
      <w:r>
        <w:rPr>
          <w:sz w:val="24"/>
        </w:rPr>
        <w:t xml:space="preserve"> </w:t>
      </w:r>
      <w:proofErr w:type="gramStart"/>
      <w:r>
        <w:rPr>
          <w:sz w:val="24"/>
        </w:rPr>
        <w:t>Контроль за</w:t>
      </w:r>
      <w:proofErr w:type="gramEnd"/>
      <w:r>
        <w:rPr>
          <w:sz w:val="24"/>
        </w:rPr>
        <w:t xml:space="preserve"> состоянием электрооборудования и его безопасной эксплуатацией должен обеспечиваться администрацией строительно-монтажной организации в соответствии с требованиями "Правил технической эксплуатации электроустановок потребителей и Правил техники безопасности при эксплуатации электроустановок потребителей и Правил устройства электроустановок, утвержденных </w:t>
      </w:r>
      <w:proofErr w:type="spellStart"/>
      <w:r>
        <w:rPr>
          <w:sz w:val="24"/>
        </w:rPr>
        <w:t>Госэнергонадзором</w:t>
      </w:r>
      <w:proofErr w:type="spellEnd"/>
      <w:r>
        <w:rPr>
          <w:sz w:val="24"/>
        </w:rPr>
        <w:t xml:space="preserve"> Минэнерго СССР.</w:t>
      </w:r>
    </w:p>
    <w:p w:rsidR="00951CAE" w:rsidRDefault="00951CAE" w:rsidP="00951CAE">
      <w:pPr>
        <w:ind w:firstLine="283"/>
        <w:jc w:val="both"/>
        <w:rPr>
          <w:sz w:val="24"/>
        </w:rPr>
      </w:pPr>
      <w:r>
        <w:rPr>
          <w:b/>
          <w:sz w:val="24"/>
        </w:rPr>
        <w:t>13.72.</w:t>
      </w:r>
      <w:r>
        <w:rPr>
          <w:sz w:val="24"/>
        </w:rPr>
        <w:t xml:space="preserve"> Следует осуществлять контроль технического состояния и безопасной эксплуатации:</w:t>
      </w:r>
    </w:p>
    <w:p w:rsidR="00951CAE" w:rsidRDefault="00951CAE" w:rsidP="00951CAE">
      <w:pPr>
        <w:ind w:firstLine="283"/>
        <w:jc w:val="both"/>
        <w:rPr>
          <w:sz w:val="24"/>
        </w:rPr>
      </w:pPr>
      <w:r>
        <w:rPr>
          <w:sz w:val="24"/>
        </w:rPr>
        <w:t>оборудования, зарегистрированного органами Госгортехнадзора СССР - в соответствии с требованиями Правил устройства и безопасности эксплуатации грузоподъемных кранов, утвержденных Госгортехнадзором СССР;</w:t>
      </w:r>
    </w:p>
    <w:p w:rsidR="00951CAE" w:rsidRDefault="00951CAE" w:rsidP="00951CAE">
      <w:pPr>
        <w:ind w:firstLine="283"/>
        <w:jc w:val="both"/>
        <w:rPr>
          <w:sz w:val="24"/>
        </w:rPr>
      </w:pPr>
      <w:r>
        <w:rPr>
          <w:sz w:val="24"/>
        </w:rPr>
        <w:t>монтажной оснастки в соответствии с ГОСТ 24259-80;</w:t>
      </w:r>
    </w:p>
    <w:p w:rsidR="00951CAE" w:rsidRDefault="00951CAE" w:rsidP="00951CAE">
      <w:pPr>
        <w:ind w:firstLine="283"/>
        <w:jc w:val="both"/>
        <w:rPr>
          <w:sz w:val="24"/>
        </w:rPr>
      </w:pPr>
      <w:r>
        <w:rPr>
          <w:sz w:val="24"/>
        </w:rPr>
        <w:t xml:space="preserve">средств </w:t>
      </w:r>
      <w:proofErr w:type="spellStart"/>
      <w:r>
        <w:rPr>
          <w:sz w:val="24"/>
        </w:rPr>
        <w:t>подмащивания</w:t>
      </w:r>
      <w:proofErr w:type="spellEnd"/>
      <w:r>
        <w:rPr>
          <w:sz w:val="24"/>
        </w:rPr>
        <w:t xml:space="preserve"> - ГОСТ 24258-80;</w:t>
      </w:r>
    </w:p>
    <w:p w:rsidR="00951CAE" w:rsidRDefault="00951CAE" w:rsidP="00951CAE">
      <w:pPr>
        <w:ind w:firstLine="283"/>
        <w:jc w:val="both"/>
        <w:rPr>
          <w:sz w:val="24"/>
        </w:rPr>
      </w:pPr>
      <w:r>
        <w:rPr>
          <w:sz w:val="24"/>
        </w:rPr>
        <w:t>машин строительных и дорожных - ГОСТ 12.2.011-75*.</w:t>
      </w:r>
    </w:p>
    <w:p w:rsidR="00951CAE" w:rsidRDefault="00951CAE" w:rsidP="00951CAE">
      <w:pPr>
        <w:ind w:firstLine="283"/>
        <w:jc w:val="both"/>
        <w:rPr>
          <w:sz w:val="24"/>
        </w:rPr>
      </w:pPr>
      <w:r>
        <w:rPr>
          <w:b/>
          <w:sz w:val="24"/>
        </w:rPr>
        <w:t>13.73.</w:t>
      </w:r>
      <w:r>
        <w:rPr>
          <w:sz w:val="24"/>
        </w:rPr>
        <w:t xml:space="preserve"> Проверка состояния воздушной среды в зоне дыхания в рабочей зоне осуществляется путем определения концентрации вредных веществ в соответствии с ГОСТ 12.1.005-76 в действующих ценах - администрацией предприятия, во всех других случаях - руководством строительно-монтажной организации.</w:t>
      </w:r>
    </w:p>
    <w:p w:rsidR="00951CAE" w:rsidRDefault="00951CAE" w:rsidP="00951CAE">
      <w:pPr>
        <w:pStyle w:val="1"/>
      </w:pPr>
      <w:r>
        <w:t>14. ИСПЫТАНИЕ СИСТЕМ ВЕНТИЛЯЦИИ И КОНДИЦИОНИРОВАНИЯ ВОЗДУХА</w:t>
      </w:r>
    </w:p>
    <w:p w:rsidR="00951CAE" w:rsidRDefault="00951CAE" w:rsidP="00951CAE">
      <w:pPr>
        <w:ind w:firstLine="283"/>
        <w:jc w:val="both"/>
        <w:rPr>
          <w:sz w:val="24"/>
        </w:rPr>
      </w:pPr>
      <w:r>
        <w:rPr>
          <w:b/>
          <w:sz w:val="24"/>
        </w:rPr>
        <w:t>14.1.</w:t>
      </w:r>
      <w:r>
        <w:rPr>
          <w:sz w:val="24"/>
        </w:rPr>
        <w:t xml:space="preserve"> Завершающей стадией монтажа систем вентиляции и кондиционирования воздуха являются их индивидуальные испытания. К началу индивидуальных испытаний систем следует закончить общестроительные и отделочные работы, по вентиляционным камерам и шахтам, а также закончить монтаж и индивидуальные испытания средств обеспечения (электроснабжения, теплоснабжения и др.). При отсутствии электроснабжения установок вентиляции и кондиционирования воздуха по постоянной схеме подключения электроэнергии по временной схеме и проверку исправности пусковых устройств осуществляет генеральный подрядчик.</w:t>
      </w:r>
    </w:p>
    <w:p w:rsidR="00951CAE" w:rsidRDefault="00951CAE" w:rsidP="00951CAE">
      <w:pPr>
        <w:ind w:firstLine="283"/>
        <w:jc w:val="both"/>
        <w:rPr>
          <w:sz w:val="24"/>
        </w:rPr>
      </w:pPr>
      <w:r>
        <w:rPr>
          <w:sz w:val="24"/>
        </w:rPr>
        <w:t>Под периодом индивидуальных испытаний (именуемым в дальнейшем индивидуальным испытанием) понимается период, включающий монтажные и пусконаладочные работы, обеспечивающие выполнение требований, предусмотренных рабочей документацией, стандартами и техническими условиями, необходимыми для проведения индивидуальных испытаний отдельных машин, механизмов и агрегатов с целью подготовки оборудования к приемке рабочей комиссией для комплексного опробования.</w:t>
      </w:r>
    </w:p>
    <w:p w:rsidR="00951CAE" w:rsidRDefault="00951CAE" w:rsidP="00951CAE">
      <w:pPr>
        <w:ind w:firstLine="283"/>
        <w:jc w:val="both"/>
        <w:rPr>
          <w:sz w:val="24"/>
        </w:rPr>
      </w:pPr>
      <w:r>
        <w:rPr>
          <w:sz w:val="24"/>
        </w:rPr>
        <w:t>Монтажные и строительные организации при индивидуальных испытаниях должны;</w:t>
      </w:r>
    </w:p>
    <w:p w:rsidR="00951CAE" w:rsidRDefault="00951CAE" w:rsidP="00951CAE">
      <w:pPr>
        <w:ind w:firstLine="283"/>
        <w:jc w:val="both"/>
        <w:rPr>
          <w:sz w:val="24"/>
        </w:rPr>
      </w:pPr>
      <w:r>
        <w:rPr>
          <w:sz w:val="24"/>
        </w:rPr>
        <w:t>проверить соответствие фактического исполнения систем вентиляции и кондиционирования воздуха проекту (рабочему проекту) и требованиям настоящего раздела;</w:t>
      </w:r>
    </w:p>
    <w:p w:rsidR="00951CAE" w:rsidRDefault="00951CAE" w:rsidP="00951CAE">
      <w:pPr>
        <w:ind w:firstLine="283"/>
        <w:jc w:val="both"/>
        <w:rPr>
          <w:sz w:val="24"/>
        </w:rPr>
      </w:pPr>
      <w:r>
        <w:rPr>
          <w:sz w:val="24"/>
        </w:rPr>
        <w:t>проверить на герметичность участки воздуховода, скрываемые строительными конструкциями, методом аэродинамических испытаний*; по результатам, проверки на герметичность составить акт освидетельствования скрытых работ по форме обязательного приложения в СНиП 3.01.01-85 (см. прил. 12);</w:t>
      </w:r>
    </w:p>
    <w:p w:rsidR="00951CAE" w:rsidRDefault="00951CAE" w:rsidP="00951CAE">
      <w:pPr>
        <w:spacing w:before="120"/>
        <w:jc w:val="both"/>
        <w:rPr>
          <w:sz w:val="24"/>
        </w:rPr>
      </w:pPr>
      <w:r>
        <w:rPr>
          <w:sz w:val="24"/>
        </w:rPr>
        <w:t>__________</w:t>
      </w:r>
    </w:p>
    <w:p w:rsidR="00951CAE" w:rsidRDefault="00951CAE" w:rsidP="00951CAE">
      <w:pPr>
        <w:pStyle w:val="BodyTextIndent2"/>
      </w:pPr>
      <w:r>
        <w:t xml:space="preserve">* В случае привлечения к проверке на герметичность специализированной наладочной организации эти работы оплачиваются за счет смет на монтаж по договору с монтажной организацией (см. Ценник на пусконаладочные работы № 3, разд. 4, п. 2). При этом работы по присоединению переносного вентилятора к испытываемому участку сети воздуховодов, изготовлению временных </w:t>
      </w:r>
      <w:proofErr w:type="spellStart"/>
      <w:r>
        <w:lastRenderedPageBreak/>
        <w:t>подсоединительных</w:t>
      </w:r>
      <w:proofErr w:type="spellEnd"/>
      <w:r>
        <w:t xml:space="preserve"> переходных элементов воздуховодов и по глушению отверстий в воздуховодах производятся монтажной организацией.</w:t>
      </w:r>
    </w:p>
    <w:p w:rsidR="00951CAE" w:rsidRDefault="00951CAE" w:rsidP="00951CAE">
      <w:pPr>
        <w:pStyle w:val="BodyText2"/>
      </w:pPr>
      <w:r>
        <w:t>испытать (обкатать) на холостом ходу вентиляционное оборудование, имеющее привод, клапаны и заслонки, с соблюдением требований, предусмотренных техническими условиями заводов-изготовителей. Продолжительность обкатки принимается по техническим условиям или паспорту испытываемого оборудования. В случае отсутствия указания продолжительности, обкатка должна осуществляться в течение не менее 1 часа. По результатам испытаний (обкатки) вентиляционного оборудования составляется акт по форме обязательного прил. 1 СНиП 3.05.01-85 (см. прил. 13);</w:t>
      </w:r>
    </w:p>
    <w:p w:rsidR="00951CAE" w:rsidRDefault="00951CAE" w:rsidP="00951CAE">
      <w:pPr>
        <w:ind w:firstLine="283"/>
        <w:jc w:val="both"/>
        <w:rPr>
          <w:sz w:val="24"/>
        </w:rPr>
      </w:pPr>
      <w:r>
        <w:rPr>
          <w:sz w:val="24"/>
        </w:rPr>
        <w:t xml:space="preserve">осуществить проверку камеры орошения (правильности установки </w:t>
      </w:r>
      <w:proofErr w:type="spellStart"/>
      <w:r>
        <w:rPr>
          <w:sz w:val="24"/>
        </w:rPr>
        <w:t>каплеуловителей</w:t>
      </w:r>
      <w:proofErr w:type="spellEnd"/>
      <w:r>
        <w:rPr>
          <w:sz w:val="24"/>
        </w:rPr>
        <w:t>, исправности шарового клапана, переливного устройства, положения уровня воды в поддоне, равномерности распыления воды форсункам и отсутствия течей при работе циркуляционного насоса);</w:t>
      </w:r>
    </w:p>
    <w:p w:rsidR="00951CAE" w:rsidRDefault="00951CAE" w:rsidP="00951CAE">
      <w:pPr>
        <w:ind w:firstLine="283"/>
        <w:jc w:val="both"/>
        <w:rPr>
          <w:sz w:val="24"/>
        </w:rPr>
      </w:pPr>
      <w:r>
        <w:rPr>
          <w:sz w:val="24"/>
        </w:rPr>
        <w:t>провести индивидуальные испытания систем холодного и горячего водоснабжения, отопления, теплоснабжения;</w:t>
      </w:r>
    </w:p>
    <w:p w:rsidR="00951CAE" w:rsidRDefault="00951CAE" w:rsidP="00951CAE">
      <w:pPr>
        <w:ind w:firstLine="283"/>
        <w:jc w:val="both"/>
        <w:rPr>
          <w:sz w:val="24"/>
        </w:rPr>
      </w:pPr>
      <w:r>
        <w:rPr>
          <w:sz w:val="24"/>
        </w:rPr>
        <w:t>составить акт технической готовности систем для производства пусконаладочных работ (см. прил. 14).</w:t>
      </w:r>
    </w:p>
    <w:p w:rsidR="00951CAE" w:rsidRDefault="00951CAE" w:rsidP="00951CAE">
      <w:pPr>
        <w:ind w:firstLine="283"/>
        <w:jc w:val="both"/>
        <w:rPr>
          <w:sz w:val="24"/>
        </w:rPr>
      </w:pPr>
      <w:r>
        <w:rPr>
          <w:b/>
          <w:sz w:val="24"/>
        </w:rPr>
        <w:t>14.2.</w:t>
      </w:r>
      <w:r>
        <w:rPr>
          <w:sz w:val="24"/>
        </w:rPr>
        <w:t xml:space="preserve"> </w:t>
      </w:r>
      <w:proofErr w:type="gramStart"/>
      <w:r>
        <w:rPr>
          <w:sz w:val="24"/>
        </w:rPr>
        <w:t>К пусконаладочным работам относится комплекс работ, выполняемых в период подготовки и проведения индивидуальных испытаний и комплексного опробования оборудования (здесь понятие оборудование охватывает всю технологическую систему объекта, т. е. комплекс технологического и всех других видов оборудования и трубопроводов, электротехнические, санитарно-технические и другие устройства и системы автоматизации, обеспечивающей выпуск первой партии продукции, предусмотренной проектом).</w:t>
      </w:r>
      <w:proofErr w:type="gramEnd"/>
      <w:r>
        <w:rPr>
          <w:sz w:val="24"/>
        </w:rPr>
        <w:t xml:space="preserve"> Пусконаладочные работы оплачивает заказчик за счет сводной сметы на ввод предприятий, зданий и сооружений в эксплуатацию, утвержденной в установленном порядке.</w:t>
      </w:r>
    </w:p>
    <w:p w:rsidR="00951CAE" w:rsidRDefault="00951CAE" w:rsidP="00951CAE">
      <w:pPr>
        <w:ind w:firstLine="283"/>
        <w:jc w:val="both"/>
        <w:rPr>
          <w:sz w:val="24"/>
        </w:rPr>
      </w:pPr>
      <w:r>
        <w:rPr>
          <w:sz w:val="24"/>
        </w:rPr>
        <w:t>Наладочные организации в период индивидуальных испытаний выполняют наладку систем вентиляции и кондиционирования воздуха на проектные расходы воздуха*. Указанная наладка включает в себя:</w:t>
      </w:r>
    </w:p>
    <w:p w:rsidR="00951CAE" w:rsidRDefault="00951CAE" w:rsidP="00951CAE">
      <w:pPr>
        <w:spacing w:before="120"/>
        <w:jc w:val="both"/>
        <w:rPr>
          <w:sz w:val="24"/>
        </w:rPr>
      </w:pPr>
      <w:r>
        <w:rPr>
          <w:sz w:val="24"/>
        </w:rPr>
        <w:t>__________</w:t>
      </w:r>
    </w:p>
    <w:p w:rsidR="00951CAE" w:rsidRDefault="00951CAE" w:rsidP="00951CAE">
      <w:pPr>
        <w:pStyle w:val="BodyTextIndent2"/>
        <w:widowControl/>
        <w:spacing w:after="120"/>
        <w:rPr>
          <w:b w:val="0"/>
          <w:sz w:val="20"/>
        </w:rPr>
      </w:pPr>
      <w:r>
        <w:rPr>
          <w:b w:val="0"/>
          <w:sz w:val="20"/>
        </w:rPr>
        <w:t>* Эксплуатация систем в период проведения их наладки на проектные расходы воздуха осуществляется генподрядчиком с участием организаций, выполнивших монтаж оборудования систем.</w:t>
      </w:r>
    </w:p>
    <w:p w:rsidR="00951CAE" w:rsidRDefault="00951CAE" w:rsidP="00951CAE">
      <w:pPr>
        <w:ind w:firstLine="283"/>
        <w:jc w:val="both"/>
        <w:rPr>
          <w:sz w:val="24"/>
        </w:rPr>
      </w:pPr>
      <w:r>
        <w:rPr>
          <w:sz w:val="24"/>
        </w:rPr>
        <w:t>испытание вентиляторов при работе их в сети (определение соответствия фактических характеристик паспортным данным: подачи и давления воздуха, частоты вращения и т. д.);</w:t>
      </w:r>
    </w:p>
    <w:p w:rsidR="00951CAE" w:rsidRDefault="00951CAE" w:rsidP="00951CAE">
      <w:pPr>
        <w:ind w:firstLine="283"/>
        <w:jc w:val="both"/>
        <w:rPr>
          <w:sz w:val="24"/>
        </w:rPr>
      </w:pPr>
      <w:r>
        <w:rPr>
          <w:sz w:val="24"/>
        </w:rPr>
        <w:t xml:space="preserve">проверку равномерности прогрева (охлаждения) теплообменных аппаратов и проверку отсутствия выноса влаги через </w:t>
      </w:r>
      <w:proofErr w:type="spellStart"/>
      <w:r>
        <w:rPr>
          <w:sz w:val="24"/>
        </w:rPr>
        <w:t>каплеуловители</w:t>
      </w:r>
      <w:proofErr w:type="spellEnd"/>
      <w:r>
        <w:rPr>
          <w:sz w:val="24"/>
        </w:rPr>
        <w:t xml:space="preserve"> камер орошения;</w:t>
      </w:r>
    </w:p>
    <w:p w:rsidR="00951CAE" w:rsidRDefault="00951CAE" w:rsidP="00951CAE">
      <w:pPr>
        <w:ind w:firstLine="283"/>
        <w:jc w:val="both"/>
        <w:rPr>
          <w:sz w:val="24"/>
        </w:rPr>
      </w:pPr>
      <w:r>
        <w:rPr>
          <w:sz w:val="24"/>
        </w:rPr>
        <w:t xml:space="preserve">испытание и регулировку систем с целью достижения проектных показателей по расходу воздуха в воздуховодах, местных отсосах, по воздухообмену в помещениях и определение в системах подсосов или потерь воздуха, допустимая величина которых через </w:t>
      </w:r>
      <w:proofErr w:type="spellStart"/>
      <w:r>
        <w:rPr>
          <w:sz w:val="24"/>
        </w:rPr>
        <w:t>неплотности</w:t>
      </w:r>
      <w:proofErr w:type="spellEnd"/>
      <w:r>
        <w:rPr>
          <w:sz w:val="24"/>
        </w:rPr>
        <w:t xml:space="preserve"> в воздуховодах и других элементах систем не должна превышать проектных значений в соответствии со СНиП 2.04.05-86;</w:t>
      </w:r>
    </w:p>
    <w:p w:rsidR="00951CAE" w:rsidRDefault="00951CAE" w:rsidP="00951CAE">
      <w:pPr>
        <w:ind w:firstLine="283"/>
        <w:jc w:val="both"/>
        <w:rPr>
          <w:sz w:val="24"/>
        </w:rPr>
      </w:pPr>
      <w:r>
        <w:rPr>
          <w:sz w:val="24"/>
        </w:rPr>
        <w:t>проверку действия вытяжных устройств естественной вентиляции.</w:t>
      </w:r>
    </w:p>
    <w:p w:rsidR="00951CAE" w:rsidRDefault="00951CAE" w:rsidP="00951CAE">
      <w:pPr>
        <w:ind w:firstLine="283"/>
        <w:jc w:val="both"/>
        <w:rPr>
          <w:sz w:val="24"/>
        </w:rPr>
      </w:pPr>
      <w:r>
        <w:rPr>
          <w:sz w:val="24"/>
        </w:rPr>
        <w:t>На каждую систему вентиляции и кондиционирования воздуха оформляется паспо</w:t>
      </w:r>
      <w:proofErr w:type="gramStart"/>
      <w:r>
        <w:rPr>
          <w:sz w:val="24"/>
        </w:rPr>
        <w:t>рт в дв</w:t>
      </w:r>
      <w:proofErr w:type="gramEnd"/>
      <w:r>
        <w:rPr>
          <w:sz w:val="24"/>
        </w:rPr>
        <w:t>ух экземплярах по форме обязательного прил. 15.</w:t>
      </w:r>
    </w:p>
    <w:p w:rsidR="00951CAE" w:rsidRDefault="00951CAE" w:rsidP="00951CAE">
      <w:pPr>
        <w:pStyle w:val="BodyText2"/>
      </w:pPr>
      <w:r>
        <w:t>Отклонения показателей по расходу воздуха от предусмотренных проектом после регулировки и испытания систем вентиляции и кондиционирования воздуха допускаются:</w:t>
      </w:r>
    </w:p>
    <w:p w:rsidR="00951CAE" w:rsidRDefault="00951CAE" w:rsidP="00951CAE">
      <w:pPr>
        <w:ind w:firstLine="283"/>
        <w:jc w:val="both"/>
        <w:rPr>
          <w:sz w:val="24"/>
        </w:rPr>
      </w:pPr>
      <w:r>
        <w:rPr>
          <w:sz w:val="24"/>
        </w:rPr>
        <w:t>± 10 % по воздухообмену в помещении при условии обеспечения требуемого подпора (разрежения) воздуха в помещении;</w:t>
      </w:r>
    </w:p>
    <w:p w:rsidR="00951CAE" w:rsidRDefault="00951CAE" w:rsidP="00951CAE">
      <w:pPr>
        <w:ind w:firstLine="283"/>
        <w:jc w:val="both"/>
        <w:rPr>
          <w:sz w:val="24"/>
        </w:rPr>
      </w:pPr>
      <w:r>
        <w:rPr>
          <w:sz w:val="24"/>
        </w:rPr>
        <w:t xml:space="preserve">± 20 % по расходу воздуха, проходящего через каждый </w:t>
      </w:r>
      <w:proofErr w:type="spellStart"/>
      <w:r>
        <w:rPr>
          <w:sz w:val="24"/>
        </w:rPr>
        <w:t>воздухоопределитель</w:t>
      </w:r>
      <w:proofErr w:type="spellEnd"/>
      <w:r>
        <w:rPr>
          <w:sz w:val="24"/>
        </w:rPr>
        <w:t xml:space="preserve"> или </w:t>
      </w:r>
      <w:r>
        <w:rPr>
          <w:sz w:val="24"/>
        </w:rPr>
        <w:lastRenderedPageBreak/>
        <w:t xml:space="preserve">вытяжное устройство, находящиеся в одном помещении и относящиеся к </w:t>
      </w:r>
      <w:proofErr w:type="spellStart"/>
      <w:r>
        <w:rPr>
          <w:sz w:val="24"/>
        </w:rPr>
        <w:t>общеобменным</w:t>
      </w:r>
      <w:proofErr w:type="spellEnd"/>
      <w:r>
        <w:rPr>
          <w:sz w:val="24"/>
        </w:rPr>
        <w:t xml:space="preserve"> установкам вентиляции кондиционирования воздуха;</w:t>
      </w:r>
    </w:p>
    <w:p w:rsidR="00951CAE" w:rsidRDefault="00951CAE" w:rsidP="00951CAE">
      <w:pPr>
        <w:ind w:firstLine="283"/>
        <w:jc w:val="both"/>
        <w:rPr>
          <w:sz w:val="24"/>
        </w:rPr>
      </w:pPr>
      <w:r>
        <w:rPr>
          <w:sz w:val="24"/>
        </w:rPr>
        <w:t xml:space="preserve">+ 10 % по расходу воздуха, удаляемого через местные отсосы и подаваемого через </w:t>
      </w:r>
      <w:proofErr w:type="spellStart"/>
      <w:r>
        <w:rPr>
          <w:sz w:val="24"/>
        </w:rPr>
        <w:t>душирующие</w:t>
      </w:r>
      <w:proofErr w:type="spellEnd"/>
      <w:r>
        <w:rPr>
          <w:sz w:val="24"/>
        </w:rPr>
        <w:t xml:space="preserve"> патрубки.</w:t>
      </w:r>
    </w:p>
    <w:p w:rsidR="00951CAE" w:rsidRDefault="00951CAE" w:rsidP="00951CAE">
      <w:pPr>
        <w:ind w:firstLine="283"/>
        <w:jc w:val="both"/>
        <w:rPr>
          <w:sz w:val="24"/>
        </w:rPr>
      </w:pPr>
      <w:r>
        <w:rPr>
          <w:sz w:val="24"/>
        </w:rPr>
        <w:t xml:space="preserve">Все строительные и монтажные дефекты и недоделки, выявление в процессе наладки, устраняются соответственно строительными монтажными организациями. </w:t>
      </w:r>
      <w:proofErr w:type="gramStart"/>
      <w:r>
        <w:rPr>
          <w:sz w:val="24"/>
        </w:rPr>
        <w:t>Выявляемые в процессе пуска наладки комплексного опробования оборудования дополнительные, не предусмотренные проектной документации работы выполняют заказчик или по его поручению строительные и монтажные организации по документации, оформленной в установленном порядке.</w:t>
      </w:r>
      <w:proofErr w:type="gramEnd"/>
    </w:p>
    <w:p w:rsidR="00951CAE" w:rsidRDefault="00951CAE" w:rsidP="00951CAE">
      <w:pPr>
        <w:ind w:firstLine="283"/>
        <w:jc w:val="both"/>
        <w:rPr>
          <w:sz w:val="24"/>
        </w:rPr>
      </w:pPr>
      <w:r>
        <w:rPr>
          <w:sz w:val="24"/>
        </w:rPr>
        <w:t>Дефекты оборудования, выявленные в процессе индивидуальных испытаний и комплексного опробования оборудования, а также в процессе пусконаладочных работ, должны быть устранены заказчиком (или предприятием-изготовителем) до приемки объекта в эксплуатацию.</w:t>
      </w:r>
    </w:p>
    <w:p w:rsidR="00951CAE" w:rsidRDefault="00951CAE" w:rsidP="00951CAE">
      <w:pPr>
        <w:ind w:firstLine="283"/>
        <w:jc w:val="both"/>
        <w:rPr>
          <w:sz w:val="24"/>
        </w:rPr>
      </w:pPr>
      <w:r>
        <w:rPr>
          <w:sz w:val="24"/>
        </w:rPr>
        <w:t xml:space="preserve">По окончании индивидуальных испытаний оборудования систем они предъявляются генподрядной организацией для приемки рабочей комиссией. В связи с этим по результатам индивидуальных испытаний монтажной (строительной) организацией представляется рабочей комиссии документация на системы вентиляции и кондиционирования воздуха в соответствии со СНиП </w:t>
      </w:r>
      <w:r>
        <w:rPr>
          <w:sz w:val="24"/>
          <w:lang w:val="en-US"/>
        </w:rPr>
        <w:t>III</w:t>
      </w:r>
      <w:r>
        <w:rPr>
          <w:sz w:val="24"/>
        </w:rPr>
        <w:t>-3-81 (см. прил. 16), наладочной организацией - паспорта по результатам наладки систем проектные расходы воздуха (см. прил. 15).</w:t>
      </w:r>
    </w:p>
    <w:p w:rsidR="00951CAE" w:rsidRDefault="00951CAE" w:rsidP="00951CAE">
      <w:pPr>
        <w:ind w:firstLine="283"/>
        <w:jc w:val="both"/>
        <w:rPr>
          <w:sz w:val="24"/>
        </w:rPr>
      </w:pPr>
      <w:r>
        <w:rPr>
          <w:sz w:val="24"/>
        </w:rPr>
        <w:t xml:space="preserve">Завершающей стадией индивидуального испытания оборудования систем является подписание рабочей комиссией акта о приемке оборудования для проведения комплексного опробования в соответствии </w:t>
      </w:r>
      <w:proofErr w:type="gramStart"/>
      <w:r>
        <w:rPr>
          <w:sz w:val="24"/>
        </w:rPr>
        <w:t>с</w:t>
      </w:r>
      <w:proofErr w:type="gramEnd"/>
      <w:r>
        <w:rPr>
          <w:sz w:val="24"/>
        </w:rPr>
        <w:t xml:space="preserve"> обязательным прил. 1 СНиП </w:t>
      </w:r>
      <w:r>
        <w:rPr>
          <w:sz w:val="24"/>
          <w:lang w:val="en-US"/>
        </w:rPr>
        <w:t>III</w:t>
      </w:r>
      <w:r>
        <w:rPr>
          <w:sz w:val="24"/>
        </w:rPr>
        <w:t>-3-81.</w:t>
      </w:r>
    </w:p>
    <w:p w:rsidR="00951CAE" w:rsidRDefault="00951CAE" w:rsidP="00951CAE">
      <w:pPr>
        <w:pStyle w:val="BodyText2"/>
      </w:pPr>
      <w:r>
        <w:t>С момента, подписания рабочей комиссией акта о приемке оборудования после индивидуального испытания, оборудование считается принятым заказчиком, который несет ответственность за его сохранность.</w:t>
      </w:r>
    </w:p>
    <w:p w:rsidR="00951CAE" w:rsidRDefault="00951CAE" w:rsidP="00951CAE">
      <w:pPr>
        <w:ind w:firstLine="283"/>
        <w:jc w:val="both"/>
        <w:rPr>
          <w:sz w:val="24"/>
        </w:rPr>
      </w:pPr>
      <w:r>
        <w:rPr>
          <w:b/>
          <w:sz w:val="24"/>
        </w:rPr>
        <w:t>14.3.</w:t>
      </w:r>
      <w:r>
        <w:rPr>
          <w:sz w:val="24"/>
        </w:rPr>
        <w:t xml:space="preserve"> При комплексном опробовании систем вентиляции и кондиционирования воздуха в состав пусконаладочных работ входит:</w:t>
      </w:r>
    </w:p>
    <w:p w:rsidR="00951CAE" w:rsidRDefault="00951CAE" w:rsidP="00951CAE">
      <w:pPr>
        <w:ind w:firstLine="283"/>
        <w:jc w:val="both"/>
        <w:rPr>
          <w:sz w:val="24"/>
        </w:rPr>
      </w:pPr>
      <w:r>
        <w:rPr>
          <w:sz w:val="24"/>
        </w:rPr>
        <w:t>опробование одновременно работающих систем;</w:t>
      </w:r>
    </w:p>
    <w:p w:rsidR="00951CAE" w:rsidRDefault="00951CAE" w:rsidP="00951CAE">
      <w:pPr>
        <w:ind w:firstLine="283"/>
        <w:jc w:val="both"/>
        <w:rPr>
          <w:sz w:val="24"/>
        </w:rPr>
      </w:pPr>
      <w:r>
        <w:rPr>
          <w:sz w:val="24"/>
        </w:rPr>
        <w:t xml:space="preserve">проверка работоспособности систем вентиляции, кондиционирования воздуха и </w:t>
      </w:r>
      <w:proofErr w:type="spellStart"/>
      <w:r>
        <w:rPr>
          <w:sz w:val="24"/>
        </w:rPr>
        <w:t>теплохолодоснабжения</w:t>
      </w:r>
      <w:proofErr w:type="spellEnd"/>
      <w:r>
        <w:rPr>
          <w:sz w:val="24"/>
        </w:rPr>
        <w:t xml:space="preserve"> при проектных режимах работы с определением соответствия фактических параметров проектным;</w:t>
      </w:r>
    </w:p>
    <w:p w:rsidR="00951CAE" w:rsidRDefault="00951CAE" w:rsidP="00951CAE">
      <w:pPr>
        <w:ind w:firstLine="283"/>
        <w:jc w:val="both"/>
        <w:rPr>
          <w:sz w:val="24"/>
        </w:rPr>
      </w:pPr>
      <w:r>
        <w:rPr>
          <w:sz w:val="24"/>
        </w:rPr>
        <w:t>выявление причин, по которым не обеспечиваются проектные режимы работы систем, и принятие мер по их устранению;</w:t>
      </w:r>
    </w:p>
    <w:p w:rsidR="00951CAE" w:rsidRDefault="00951CAE" w:rsidP="00951CAE">
      <w:pPr>
        <w:ind w:firstLine="283"/>
        <w:jc w:val="both"/>
        <w:rPr>
          <w:sz w:val="24"/>
        </w:rPr>
      </w:pPr>
      <w:r>
        <w:rPr>
          <w:sz w:val="24"/>
        </w:rPr>
        <w:t>опробование устройств защиты, блокировки, сигнализации и управления оборудования;</w:t>
      </w:r>
    </w:p>
    <w:p w:rsidR="00951CAE" w:rsidRDefault="00951CAE" w:rsidP="00951CAE">
      <w:pPr>
        <w:ind w:firstLine="283"/>
        <w:jc w:val="both"/>
        <w:rPr>
          <w:sz w:val="24"/>
        </w:rPr>
      </w:pPr>
      <w:r>
        <w:rPr>
          <w:sz w:val="24"/>
        </w:rPr>
        <w:t>замеры уровней звукового давления в расчетных точках сети и в обслуживаемых помещениях.</w:t>
      </w:r>
    </w:p>
    <w:p w:rsidR="00951CAE" w:rsidRDefault="00951CAE" w:rsidP="00951CAE">
      <w:pPr>
        <w:ind w:firstLine="283"/>
        <w:jc w:val="both"/>
        <w:rPr>
          <w:sz w:val="24"/>
        </w:rPr>
      </w:pPr>
      <w:r>
        <w:rPr>
          <w:sz w:val="24"/>
        </w:rPr>
        <w:t xml:space="preserve">После выполнения пусконаладочных работ в период комплексного опробования системы вентиляции и кондиционирования воздуха должны обеспечивать необходимые условия воздушной среды в вентилируемых помещениях при существующих в начальный период в них технологических нагрузках. Комплексное опробование систем осуществляется по программе и графику, разработанным заказчиком или по его поручению наладочной организацией и согласованным с генеральным подрядчиком и монтажной организацией. Порядок проведения комплексного опробования систем и устранения выявленных дефектов должен соответствовать </w:t>
      </w:r>
      <w:proofErr w:type="gramStart"/>
      <w:r>
        <w:rPr>
          <w:sz w:val="24"/>
        </w:rPr>
        <w:t>обязательному</w:t>
      </w:r>
      <w:proofErr w:type="gramEnd"/>
      <w:r>
        <w:rPr>
          <w:sz w:val="24"/>
        </w:rPr>
        <w:t xml:space="preserve"> прил. 1 СНиП 3.05.05-84, СНиП </w:t>
      </w:r>
      <w:r>
        <w:rPr>
          <w:sz w:val="24"/>
          <w:lang w:val="en-US"/>
        </w:rPr>
        <w:t>III</w:t>
      </w:r>
      <w:r>
        <w:rPr>
          <w:sz w:val="24"/>
        </w:rPr>
        <w:t>-3-81.</w:t>
      </w:r>
    </w:p>
    <w:p w:rsidR="00951CAE" w:rsidRDefault="00951CAE" w:rsidP="00951CAE">
      <w:pPr>
        <w:ind w:firstLine="283"/>
        <w:jc w:val="both"/>
        <w:rPr>
          <w:sz w:val="24"/>
        </w:rPr>
      </w:pPr>
      <w:r>
        <w:rPr>
          <w:sz w:val="24"/>
        </w:rPr>
        <w:t>Генеральная и субподрядная организации в период комплексного опробования оборудования на эксплуатационных режимах обеспечивают дежурство своего инженерно-технического персонала для оперативного привлечения соответствующих работников к устранению выявленных дефектов строительных и монтажных работ.</w:t>
      </w:r>
    </w:p>
    <w:p w:rsidR="00951CAE" w:rsidRDefault="00951CAE" w:rsidP="00951CAE">
      <w:pPr>
        <w:ind w:firstLine="283"/>
        <w:jc w:val="both"/>
        <w:rPr>
          <w:sz w:val="24"/>
        </w:rPr>
      </w:pPr>
      <w:r>
        <w:rPr>
          <w:sz w:val="24"/>
        </w:rPr>
        <w:lastRenderedPageBreak/>
        <w:t xml:space="preserve">Завершающей стадией комплексного опробования систем вентиляции и кондиционирования воздуха является составление акта о результатах указанного опробования, который передается рабочей комиссии для составления единого акта о приемке всего оборудования системы по форме обязательного прил. 2 СНиП </w:t>
      </w:r>
      <w:r>
        <w:rPr>
          <w:sz w:val="24"/>
          <w:lang w:val="en-US"/>
        </w:rPr>
        <w:t>III</w:t>
      </w:r>
      <w:r>
        <w:rPr>
          <w:sz w:val="24"/>
        </w:rPr>
        <w:t>-3-81.</w:t>
      </w:r>
    </w:p>
    <w:p w:rsidR="00951CAE" w:rsidRDefault="00951CAE" w:rsidP="00951CAE">
      <w:pPr>
        <w:ind w:firstLine="283"/>
        <w:jc w:val="both"/>
        <w:rPr>
          <w:sz w:val="24"/>
        </w:rPr>
      </w:pPr>
      <w:r>
        <w:rPr>
          <w:b/>
          <w:sz w:val="24"/>
        </w:rPr>
        <w:t>14.4.</w:t>
      </w:r>
      <w:r>
        <w:rPr>
          <w:sz w:val="24"/>
        </w:rPr>
        <w:t xml:space="preserve"> После устранения всех дефектов проекта, монтажа и оборудования, а также обеспечения необходимых условий воздушной среды в вентилируемых помещениях при существующих в начальный период в них технологических нагрузках системы вентиляции и кондиционирования воздуха принимаются Государственной приемочной комиссией в эксплуатацию.</w:t>
      </w:r>
    </w:p>
    <w:p w:rsidR="00951CAE" w:rsidRDefault="00951CAE" w:rsidP="00951CAE">
      <w:pPr>
        <w:ind w:firstLine="283"/>
        <w:jc w:val="both"/>
        <w:rPr>
          <w:sz w:val="24"/>
        </w:rPr>
      </w:pPr>
      <w:r>
        <w:rPr>
          <w:b/>
          <w:sz w:val="24"/>
        </w:rPr>
        <w:t>14.5.</w:t>
      </w:r>
      <w:r>
        <w:rPr>
          <w:sz w:val="24"/>
        </w:rPr>
        <w:t xml:space="preserve"> </w:t>
      </w:r>
      <w:proofErr w:type="gramStart"/>
      <w:r>
        <w:rPr>
          <w:sz w:val="24"/>
        </w:rPr>
        <w:t>С целью обеспечения здоровых и безопасных условий труда* на вводимых в эксплуатацию вновь построенных или реконструированных предприятиях в процессе освоения проектной мощности объекта при необеспечении ассимиляции расчетного количества выделяемых вредных веществ, избыточного тепла и влаги заказчиком должна быть выполнена наладка систем вентиляции и кондиционирования воздуха на санитарно-гигиенические (технологические) условия воздушной среды вентилируемых помещений в соответствии с требованиями ГОСТ 12.1.005-76</w:t>
      </w:r>
      <w:proofErr w:type="gramEnd"/>
      <w:r>
        <w:rPr>
          <w:sz w:val="24"/>
        </w:rPr>
        <w:t>, ГОСТ 12.4.021-75, норм и правил с момента ввода объекта в эксплуатацию. Методика выполнения этих работ приведена в «Рекомендациях по испытанию и наладке систем отопления, вентиляции и кондиционирования воздуха».</w:t>
      </w:r>
    </w:p>
    <w:p w:rsidR="00951CAE" w:rsidRDefault="00951CAE" w:rsidP="00951CAE">
      <w:pPr>
        <w:spacing w:before="120"/>
        <w:jc w:val="both"/>
        <w:rPr>
          <w:sz w:val="24"/>
        </w:rPr>
      </w:pPr>
      <w:r>
        <w:rPr>
          <w:sz w:val="24"/>
        </w:rPr>
        <w:t>___________</w:t>
      </w:r>
    </w:p>
    <w:p w:rsidR="00951CAE" w:rsidRDefault="00951CAE" w:rsidP="00951CAE">
      <w:pPr>
        <w:spacing w:after="120"/>
        <w:ind w:firstLine="284"/>
        <w:jc w:val="both"/>
        <w:rPr>
          <w:sz w:val="20"/>
        </w:rPr>
      </w:pPr>
      <w:r>
        <w:rPr>
          <w:sz w:val="20"/>
        </w:rPr>
        <w:t xml:space="preserve">См. п. 1.3 СНиП </w:t>
      </w:r>
      <w:r>
        <w:rPr>
          <w:sz w:val="20"/>
          <w:lang w:val="en-US"/>
        </w:rPr>
        <w:t>III</w:t>
      </w:r>
      <w:r>
        <w:rPr>
          <w:sz w:val="20"/>
        </w:rPr>
        <w:t>-3-81.</w:t>
      </w:r>
    </w:p>
    <w:p w:rsidR="00951CAE" w:rsidRDefault="00951CAE" w:rsidP="00951CAE">
      <w:pPr>
        <w:pStyle w:val="BodyText2"/>
      </w:pPr>
      <w:r>
        <w:t>Качественные показатели испытания и наладки систем вентиляции и кондиционирования воздуха на санитарно-гигиенические (технологические) условия проверяются при расчетных нагрузках технологического оборудования в обслуживаемых помещениях. Наладочные работы проводятся по программе, составленной на основе предварительного обследования и согласованной с заказчиком.</w:t>
      </w:r>
    </w:p>
    <w:p w:rsidR="00951CAE" w:rsidRDefault="00951CAE" w:rsidP="00951CAE">
      <w:pPr>
        <w:pStyle w:val="BodyText2"/>
      </w:pPr>
      <w:r>
        <w:t xml:space="preserve">Программы работ по системам вентиляции и кондиционирования, а также по </w:t>
      </w:r>
      <w:proofErr w:type="spellStart"/>
      <w:r>
        <w:t>теплохолодоснабжению</w:t>
      </w:r>
      <w:proofErr w:type="spellEnd"/>
      <w:r>
        <w:t xml:space="preserve"> и автоматике должны быть увязаны между собой. Программа должна определять объем работ в зависимости от назначения и характеристики объекта и содержать данные о цели, последовательности и методике работы по испытанию и наладке.</w:t>
      </w:r>
    </w:p>
    <w:p w:rsidR="00951CAE" w:rsidRDefault="00951CAE" w:rsidP="00951CAE">
      <w:pPr>
        <w:ind w:firstLine="283"/>
        <w:jc w:val="both"/>
        <w:rPr>
          <w:sz w:val="24"/>
        </w:rPr>
      </w:pPr>
      <w:r>
        <w:rPr>
          <w:b/>
          <w:sz w:val="24"/>
        </w:rPr>
        <w:t>14.6.</w:t>
      </w:r>
      <w:r>
        <w:rPr>
          <w:sz w:val="24"/>
        </w:rPr>
        <w:t xml:space="preserve"> Ответственность заказчиков, проектных, строительно-монтажных и наладочных организаций.</w:t>
      </w:r>
    </w:p>
    <w:p w:rsidR="00951CAE" w:rsidRDefault="00951CAE" w:rsidP="00951CAE">
      <w:pPr>
        <w:ind w:firstLine="283"/>
        <w:jc w:val="both"/>
        <w:rPr>
          <w:sz w:val="24"/>
        </w:rPr>
      </w:pPr>
      <w:proofErr w:type="gramStart"/>
      <w:r>
        <w:rPr>
          <w:sz w:val="24"/>
        </w:rPr>
        <w:t>Заказчики (застройщики) несут ответственность за своевременную подготовку к эксплуатации и выпуску продукции (оказанию услуг) вводимых в действие объектов (укомплектование их кадрами, обеспечение сырьем, энергоресурсами и др.), проведение комплексного опробования (вхолостую и на рабочих режимах) оборудования с участием проектных, строительных и монтажных организаций, а при необходимости и заводов - изготовителей оборудования, за наладку технологических процессов, ввод в эксплуатацию производственных мощностей и объектов</w:t>
      </w:r>
      <w:proofErr w:type="gramEnd"/>
      <w:r>
        <w:rPr>
          <w:sz w:val="24"/>
        </w:rPr>
        <w:t xml:space="preserve"> в установленные сроки, выпуск продукции (оказание услуг) и освоение проектной мощности в сроки, предусмотренные действующими нормами.</w:t>
      </w:r>
    </w:p>
    <w:p w:rsidR="00951CAE" w:rsidRDefault="00951CAE" w:rsidP="00951CAE">
      <w:pPr>
        <w:pStyle w:val="BodyText2"/>
      </w:pPr>
      <w:r>
        <w:t xml:space="preserve">Проектные организации несут ответственность за соответствие мощностей и других технико-экономических показателей, введенных в эксплуатацию объектов, мощностям и показателям, предусмотренным проектом, и за решение всех связанных с проектированием вопросов, возникающих в процессе приемки объектов </w:t>
      </w:r>
      <w:proofErr w:type="gramStart"/>
      <w:r>
        <w:t>]в</w:t>
      </w:r>
      <w:proofErr w:type="gramEnd"/>
      <w:r>
        <w:t xml:space="preserve"> эксплуатацию и освоения их проектной мощности.</w:t>
      </w:r>
    </w:p>
    <w:p w:rsidR="00951CAE" w:rsidRDefault="00951CAE" w:rsidP="00951CAE">
      <w:pPr>
        <w:ind w:firstLine="283"/>
        <w:jc w:val="both"/>
        <w:rPr>
          <w:sz w:val="24"/>
        </w:rPr>
      </w:pPr>
      <w:proofErr w:type="gramStart"/>
      <w:r>
        <w:rPr>
          <w:sz w:val="24"/>
        </w:rPr>
        <w:t xml:space="preserve">Строительные и монтажные организации несут ответственность за выполнение строительных и монтажных работ в соответствии с проектом и в установленные сроки, надлежащее качество их работ, проведение индивидуальных испытаний смонтированного ими оборудования, своевременное устранение недоделок, выявленных в процессе приемки строительных и монтажных работ и комплексного </w:t>
      </w:r>
      <w:r>
        <w:rPr>
          <w:sz w:val="24"/>
        </w:rPr>
        <w:lastRenderedPageBreak/>
        <w:t>опробования оборудования, за своевременный ввод в действие производственных мощностей и объектов.</w:t>
      </w:r>
      <w:proofErr w:type="gramEnd"/>
    </w:p>
    <w:p w:rsidR="00951CAE" w:rsidRDefault="00951CAE" w:rsidP="00951CAE">
      <w:pPr>
        <w:ind w:firstLine="283"/>
        <w:jc w:val="both"/>
        <w:rPr>
          <w:sz w:val="24"/>
        </w:rPr>
      </w:pPr>
      <w:r>
        <w:rPr>
          <w:sz w:val="24"/>
        </w:rPr>
        <w:t xml:space="preserve">Наладочные организации несут ответственность за комплексное выполнение пусконаладочных работ и наладку систем вентиляции и кондиционирования воздуха на санитарно-гигиенические (технологические) условия воздушной среды вентилируемых помещений, надлежащее качество этих работ с обеспечением эксплуатационной эффективности систем и нормируемых параметров воздуха в обслуживаемых помещениях. </w:t>
      </w:r>
    </w:p>
    <w:p w:rsidR="00951CAE" w:rsidRDefault="00951CAE" w:rsidP="00951CAE">
      <w:pPr>
        <w:pStyle w:val="1"/>
        <w:jc w:val="right"/>
        <w:rPr>
          <w:b w:val="0"/>
          <w:i/>
        </w:rPr>
      </w:pPr>
      <w:r>
        <w:rPr>
          <w:b w:val="0"/>
          <w:i/>
        </w:rPr>
        <w:t>ПРИЛОЖЕНИЕ 1</w:t>
      </w:r>
    </w:p>
    <w:p w:rsidR="00951CAE" w:rsidRDefault="00951CAE" w:rsidP="00951CAE">
      <w:pPr>
        <w:pStyle w:val="1"/>
        <w:spacing w:before="0"/>
      </w:pPr>
      <w:r>
        <w:t>Монтажные расстояния</w:t>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drawing>
          <wp:inline distT="0" distB="0" distL="0" distR="0">
            <wp:extent cx="3990975" cy="22098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2209800"/>
                    </a:xfrm>
                    <a:prstGeom prst="rect">
                      <a:avLst/>
                    </a:prstGeom>
                    <a:noFill/>
                    <a:ln>
                      <a:noFill/>
                    </a:ln>
                  </pic:spPr>
                </pic:pic>
              </a:graphicData>
            </a:graphic>
          </wp:inline>
        </w:drawing>
      </w:r>
    </w:p>
    <w:p w:rsidR="00951CAE" w:rsidRDefault="00951CAE" w:rsidP="00951CAE">
      <w:pPr>
        <w:pStyle w:val="FR5"/>
        <w:ind w:firstLine="283"/>
        <w:jc w:val="both"/>
        <w:rPr>
          <w:rFonts w:ascii="Times New Roman" w:hAnsi="Times New Roman"/>
          <w:b w:val="0"/>
          <w:sz w:val="20"/>
        </w:rPr>
      </w:pPr>
      <w:r>
        <w:rPr>
          <w:rFonts w:ascii="Times New Roman" w:hAnsi="Times New Roman"/>
          <w:b w:val="0"/>
          <w:sz w:val="20"/>
        </w:rPr>
        <w:t>ПРИ РАЗМЕРАХ В И В</w:t>
      </w:r>
      <w:proofErr w:type="gramStart"/>
      <w:r>
        <w:rPr>
          <w:rFonts w:ascii="Times New Roman" w:hAnsi="Times New Roman"/>
          <w:b w:val="0"/>
          <w:sz w:val="20"/>
          <w:vertAlign w:val="subscript"/>
        </w:rPr>
        <w:t>1</w:t>
      </w:r>
      <w:proofErr w:type="gramEnd"/>
      <w:r>
        <w:rPr>
          <w:rFonts w:ascii="Times New Roman" w:hAnsi="Times New Roman"/>
          <w:b w:val="0"/>
          <w:sz w:val="20"/>
        </w:rPr>
        <w:t xml:space="preserve"> ОТ 100 ДО 500 Х = 100 мм </w:t>
      </w:r>
    </w:p>
    <w:p w:rsidR="00951CAE" w:rsidRDefault="00951CAE" w:rsidP="00951CAE">
      <w:pPr>
        <w:pStyle w:val="FR5"/>
        <w:tabs>
          <w:tab w:val="left" w:pos="1560"/>
          <w:tab w:val="left" w:pos="2410"/>
        </w:tabs>
        <w:ind w:firstLine="426"/>
        <w:jc w:val="both"/>
        <w:rPr>
          <w:rFonts w:ascii="Times New Roman" w:hAnsi="Times New Roman"/>
          <w:b w:val="0"/>
          <w:sz w:val="20"/>
        </w:rPr>
      </w:pPr>
      <w:r>
        <w:rPr>
          <w:rFonts w:ascii="Times New Roman" w:hAnsi="Times New Roman"/>
          <w:b w:val="0"/>
          <w:sz w:val="20"/>
        </w:rPr>
        <w:t xml:space="preserve">» </w:t>
      </w:r>
      <w:r>
        <w:rPr>
          <w:rFonts w:ascii="Times New Roman" w:hAnsi="Times New Roman"/>
          <w:b w:val="0"/>
          <w:sz w:val="20"/>
        </w:rPr>
        <w:tab/>
        <w:t xml:space="preserve">» </w:t>
      </w:r>
      <w:r>
        <w:rPr>
          <w:rFonts w:ascii="Times New Roman" w:hAnsi="Times New Roman"/>
          <w:b w:val="0"/>
          <w:sz w:val="20"/>
        </w:rPr>
        <w:tab/>
        <w:t>ОТ 600 ДО 1600 Х = 300 мм</w:t>
      </w:r>
    </w:p>
    <w:p w:rsidR="00951CAE" w:rsidRDefault="00951CAE" w:rsidP="00951CAE">
      <w:pPr>
        <w:pStyle w:val="FR5"/>
        <w:tabs>
          <w:tab w:val="left" w:pos="1560"/>
          <w:tab w:val="left" w:pos="2410"/>
        </w:tabs>
        <w:spacing w:before="120"/>
        <w:jc w:val="center"/>
        <w:rPr>
          <w:rFonts w:ascii="Times New Roman" w:hAnsi="Times New Roman"/>
          <w:sz w:val="24"/>
        </w:rPr>
      </w:pPr>
      <w:r>
        <w:rPr>
          <w:rFonts w:ascii="Times New Roman" w:hAnsi="Times New Roman"/>
          <w:sz w:val="24"/>
        </w:rPr>
        <w:t>Рис. 1. Минимальные монтажные расстояния от строительных конструкций до воздуховодов</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076700" cy="37814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3781425"/>
                    </a:xfrm>
                    <a:prstGeom prst="rect">
                      <a:avLst/>
                    </a:prstGeom>
                    <a:noFill/>
                    <a:ln>
                      <a:noFill/>
                    </a:ln>
                  </pic:spPr>
                </pic:pic>
              </a:graphicData>
            </a:graphic>
          </wp:inline>
        </w:drawing>
      </w:r>
    </w:p>
    <w:p w:rsidR="00951CAE" w:rsidRDefault="00951CAE" w:rsidP="00951CAE">
      <w:pPr>
        <w:pStyle w:val="a4"/>
        <w:spacing w:before="0" w:after="0"/>
        <w:rPr>
          <w:caps w:val="0"/>
        </w:rPr>
      </w:pPr>
      <w:r>
        <w:rPr>
          <w:caps w:val="0"/>
        </w:rPr>
        <w:t xml:space="preserve">Рис. 2 Минимальные монтажные расстояния от инженерных коммуникаций до </w:t>
      </w:r>
      <w:r>
        <w:rPr>
          <w:caps w:val="0"/>
        </w:rPr>
        <w:lastRenderedPageBreak/>
        <w:t>воздуховодов</w:t>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drawing>
          <wp:inline distT="0" distB="0" distL="0" distR="0">
            <wp:extent cx="2647950" cy="18192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 Минимальные монтажные расстояния между воздуховодами</w:t>
      </w:r>
    </w:p>
    <w:p w:rsidR="00951CAE" w:rsidRDefault="00951CAE" w:rsidP="00951CAE">
      <w:pPr>
        <w:pStyle w:val="1"/>
        <w:jc w:val="right"/>
        <w:rPr>
          <w:b w:val="0"/>
          <w:i/>
        </w:rPr>
      </w:pPr>
      <w:r>
        <w:rPr>
          <w:b w:val="0"/>
          <w:i/>
        </w:rPr>
        <w:t>ПРИЛОЖЕНИЕ 2</w:t>
      </w:r>
    </w:p>
    <w:p w:rsidR="00951CAE" w:rsidRDefault="00951CAE" w:rsidP="00951CAE">
      <w:pPr>
        <w:pStyle w:val="1"/>
        <w:spacing w:before="0"/>
      </w:pPr>
      <w:r>
        <w:t>Материалы для воздуховодов</w:t>
      </w:r>
    </w:p>
    <w:tbl>
      <w:tblPr>
        <w:tblW w:w="0" w:type="auto"/>
        <w:tblLayout w:type="fixed"/>
        <w:tblCellMar>
          <w:left w:w="40" w:type="dxa"/>
          <w:right w:w="40" w:type="dxa"/>
        </w:tblCellMar>
        <w:tblLook w:val="04A0" w:firstRow="1" w:lastRow="0" w:firstColumn="1" w:lastColumn="0" w:noHBand="0" w:noVBand="1"/>
      </w:tblPr>
      <w:tblGrid>
        <w:gridCol w:w="3347"/>
        <w:gridCol w:w="5804"/>
      </w:tblGrid>
      <w:tr w:rsidR="00951CAE" w:rsidTr="00951CAE">
        <w:tc>
          <w:tcPr>
            <w:tcW w:w="334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Характеристика транспортируемой среды</w:t>
            </w:r>
          </w:p>
        </w:tc>
        <w:tc>
          <w:tcPr>
            <w:tcW w:w="580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Изделия и материалы</w:t>
            </w:r>
          </w:p>
        </w:tc>
      </w:tr>
      <w:tr w:rsidR="00951CAE" w:rsidTr="00951CAE">
        <w:tc>
          <w:tcPr>
            <w:tcW w:w="3347"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Воздух с температурой не более 80</w:t>
            </w:r>
            <w:proofErr w:type="gramStart"/>
            <w:r>
              <w:rPr>
                <w:sz w:val="20"/>
              </w:rPr>
              <w:t xml:space="preserve"> °С</w:t>
            </w:r>
            <w:proofErr w:type="gramEnd"/>
            <w:r>
              <w:rPr>
                <w:sz w:val="20"/>
              </w:rPr>
              <w:t xml:space="preserve"> при относительной влажности не более 60 %</w:t>
            </w:r>
          </w:p>
        </w:tc>
        <w:tc>
          <w:tcPr>
            <w:tcW w:w="5804" w:type="dxa"/>
            <w:tcBorders>
              <w:top w:val="single" w:sz="6" w:space="0" w:color="auto"/>
              <w:left w:val="single" w:sz="6" w:space="0" w:color="auto"/>
              <w:bottom w:val="nil"/>
              <w:right w:val="single" w:sz="6" w:space="0" w:color="auto"/>
            </w:tcBorders>
            <w:hideMark/>
          </w:tcPr>
          <w:p w:rsidR="00951CAE" w:rsidRDefault="00951CAE">
            <w:pPr>
              <w:jc w:val="both"/>
              <w:rPr>
                <w:sz w:val="20"/>
              </w:rPr>
            </w:pPr>
            <w:proofErr w:type="gramStart"/>
            <w:r>
              <w:rPr>
                <w:sz w:val="20"/>
              </w:rPr>
              <w:t xml:space="preserve">Бетонные, железобетонные и гипсовые вентиляционные блоки; асбестоцементные трубы и короба, гипсокартонные, гипсобетонные и </w:t>
            </w:r>
            <w:proofErr w:type="spellStart"/>
            <w:r>
              <w:rPr>
                <w:sz w:val="20"/>
              </w:rPr>
              <w:t>арболитовые</w:t>
            </w:r>
            <w:proofErr w:type="spellEnd"/>
            <w:r>
              <w:rPr>
                <w:sz w:val="20"/>
              </w:rPr>
              <w:t xml:space="preserve"> короба; сталь тонколистовая оцинкованная; сталь кровельная, сталь листовая; сталь рулонная холоднокатаная; стеклоткань, бумага и картон; другие материалы, отвечающие требованиям указанной среды</w:t>
            </w:r>
            <w:proofErr w:type="gramEnd"/>
          </w:p>
        </w:tc>
      </w:tr>
      <w:tr w:rsidR="00951CAE" w:rsidTr="00951CAE">
        <w:tc>
          <w:tcPr>
            <w:tcW w:w="3347" w:type="dxa"/>
            <w:tcBorders>
              <w:top w:val="nil"/>
              <w:left w:val="single" w:sz="6" w:space="0" w:color="auto"/>
              <w:bottom w:val="nil"/>
              <w:right w:val="single" w:sz="6" w:space="0" w:color="auto"/>
            </w:tcBorders>
            <w:hideMark/>
          </w:tcPr>
          <w:p w:rsidR="00951CAE" w:rsidRDefault="00951CAE">
            <w:pPr>
              <w:jc w:val="both"/>
              <w:rPr>
                <w:sz w:val="20"/>
              </w:rPr>
            </w:pPr>
            <w:r>
              <w:rPr>
                <w:sz w:val="20"/>
              </w:rPr>
              <w:t>То же, пр</w:t>
            </w:r>
            <w:proofErr w:type="gramStart"/>
            <w:r>
              <w:rPr>
                <w:sz w:val="20"/>
              </w:rPr>
              <w:t>и-</w:t>
            </w:r>
            <w:proofErr w:type="gramEnd"/>
            <w:r>
              <w:rPr>
                <w:sz w:val="20"/>
              </w:rPr>
              <w:t xml:space="preserve"> относительной влажности воздуха более 60 %</w:t>
            </w:r>
          </w:p>
        </w:tc>
        <w:tc>
          <w:tcPr>
            <w:tcW w:w="5804" w:type="dxa"/>
            <w:tcBorders>
              <w:top w:val="nil"/>
              <w:left w:val="single" w:sz="6" w:space="0" w:color="auto"/>
              <w:bottom w:val="nil"/>
              <w:right w:val="single" w:sz="6" w:space="0" w:color="auto"/>
            </w:tcBorders>
            <w:hideMark/>
          </w:tcPr>
          <w:p w:rsidR="00951CAE" w:rsidRDefault="00951CAE">
            <w:pPr>
              <w:jc w:val="both"/>
              <w:rPr>
                <w:sz w:val="20"/>
              </w:rPr>
            </w:pPr>
            <w:r>
              <w:rPr>
                <w:sz w:val="20"/>
              </w:rPr>
              <w:t>Бетонные и железобетонные вентиляционные блоки; асбестоцементные трубы и короба; сталь тонколистовая оцинкованная; сталь листовая; алюминий листовой; пластмассовые трубы и плиты; стеклоткань; бумага и картон с соответствующей пропиткой; другие материалы, отвечающие требованиям указанной среды</w:t>
            </w:r>
          </w:p>
        </w:tc>
      </w:tr>
      <w:tr w:rsidR="00951CAE" w:rsidTr="00951CAE">
        <w:tc>
          <w:tcPr>
            <w:tcW w:w="334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Воздушная смесь с химически активными газами, парами и пылью</w:t>
            </w:r>
          </w:p>
        </w:tc>
        <w:tc>
          <w:tcPr>
            <w:tcW w:w="5804"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Керамические и асбестоцементные трубы и короба; пластмассовые трубы и короба; блоки из кислотоупорного бетона и пластбетона; металлопласт; сталь листовая; стеклоткань; бумага и картон с соответствующими транспортируемой среде защитными покрытиями и пропиткой; другие материалы, отвечающие требованиям указанной среды</w:t>
            </w:r>
          </w:p>
        </w:tc>
      </w:tr>
    </w:tbl>
    <w:p w:rsidR="00951CAE" w:rsidRDefault="00951CAE" w:rsidP="00951CAE">
      <w:pPr>
        <w:spacing w:before="120"/>
        <w:ind w:firstLine="284"/>
        <w:jc w:val="both"/>
        <w:rPr>
          <w:sz w:val="20"/>
        </w:rPr>
      </w:pPr>
      <w:r>
        <w:rPr>
          <w:spacing w:val="40"/>
          <w:sz w:val="20"/>
        </w:rPr>
        <w:t>Примечания</w:t>
      </w:r>
      <w:r>
        <w:rPr>
          <w:sz w:val="20"/>
        </w:rPr>
        <w:t>: 1. Воздуховоды из асбестоцементных конструкций не допускается применять в системах приточной вентиляции.</w:t>
      </w:r>
    </w:p>
    <w:p w:rsidR="00951CAE" w:rsidRDefault="00951CAE" w:rsidP="00951CAE">
      <w:pPr>
        <w:pStyle w:val="BodyText2"/>
        <w:rPr>
          <w:sz w:val="20"/>
        </w:rPr>
      </w:pPr>
      <w:r>
        <w:rPr>
          <w:sz w:val="20"/>
        </w:rPr>
        <w:t>2. Воздуховоды из стали листовой холоднокатаной и горячекатаной должны иметь покрытие, стойкое к транспортируемой среде.</w:t>
      </w:r>
    </w:p>
    <w:p w:rsidR="00951CAE" w:rsidRDefault="00951CAE" w:rsidP="00951CAE">
      <w:pPr>
        <w:pStyle w:val="1"/>
        <w:jc w:val="right"/>
        <w:rPr>
          <w:b w:val="0"/>
          <w:i/>
        </w:rPr>
      </w:pPr>
      <w:r>
        <w:rPr>
          <w:b w:val="0"/>
          <w:i/>
        </w:rPr>
        <w:t>ПРИЛОЖЕНИЕ 3</w:t>
      </w:r>
    </w:p>
    <w:p w:rsidR="00951CAE" w:rsidRDefault="00951CAE" w:rsidP="00951CAE">
      <w:pPr>
        <w:pStyle w:val="1"/>
        <w:spacing w:before="0"/>
      </w:pPr>
      <w:r>
        <w:t>Монтажные размеры и площади поверхностей прямых участков, отводов и переходов</w:t>
      </w:r>
    </w:p>
    <w:p w:rsidR="00951CAE" w:rsidRDefault="00951CAE" w:rsidP="00951CAE">
      <w:pPr>
        <w:jc w:val="center"/>
        <w:rPr>
          <w:b/>
          <w:sz w:val="24"/>
        </w:rPr>
      </w:pPr>
      <w:r>
        <w:rPr>
          <w:b/>
          <w:sz w:val="24"/>
        </w:rPr>
        <w:t>Прямые участки круглого сечения</w:t>
      </w:r>
    </w:p>
    <w:p w:rsidR="00951CAE" w:rsidRDefault="00951CAE" w:rsidP="00951CAE">
      <w:pPr>
        <w:widowControl/>
        <w:spacing w:before="120" w:after="120"/>
        <w:jc w:val="right"/>
        <w:rPr>
          <w:sz w:val="24"/>
        </w:rPr>
      </w:pPr>
      <w:r>
        <w:rPr>
          <w:spacing w:val="40"/>
          <w:sz w:val="24"/>
        </w:rPr>
        <w:t>Таблица</w:t>
      </w:r>
      <w:r>
        <w:rPr>
          <w:sz w:val="24"/>
        </w:rPr>
        <w:t xml:space="preserve"> 1</w:t>
      </w:r>
    </w:p>
    <w:tbl>
      <w:tblPr>
        <w:tblW w:w="0" w:type="auto"/>
        <w:tblLayout w:type="fixed"/>
        <w:tblCellMar>
          <w:left w:w="40" w:type="dxa"/>
          <w:right w:w="40" w:type="dxa"/>
        </w:tblCellMar>
        <w:tblLook w:val="04A0" w:firstRow="1" w:lastRow="0" w:firstColumn="1" w:lastColumn="0" w:noHBand="0" w:noVBand="1"/>
      </w:tblPr>
      <w:tblGrid>
        <w:gridCol w:w="3190"/>
        <w:gridCol w:w="2861"/>
        <w:gridCol w:w="3100"/>
      </w:tblGrid>
      <w:tr w:rsidR="00951CAE" w:rsidTr="00951CAE">
        <w:trPr>
          <w:cantSplit/>
        </w:trPr>
        <w:tc>
          <w:tcPr>
            <w:tcW w:w="31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596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r>
      <w:tr w:rsidR="00951CAE" w:rsidTr="00951CAE">
        <w:trPr>
          <w:cantSplit/>
        </w:trPr>
        <w:tc>
          <w:tcPr>
            <w:tcW w:w="319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286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прямого участка длиной 1 м</w:t>
            </w:r>
          </w:p>
        </w:tc>
        <w:tc>
          <w:tcPr>
            <w:tcW w:w="310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заглушки </w:t>
            </w:r>
          </w:p>
        </w:tc>
      </w:tr>
      <w:tr w:rsidR="00951CAE" w:rsidTr="00951CAE">
        <w:tc>
          <w:tcPr>
            <w:tcW w:w="319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286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0,31</w:t>
            </w:r>
          </w:p>
        </w:tc>
        <w:tc>
          <w:tcPr>
            <w:tcW w:w="310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0,0079</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0,39</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0,012</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0,02</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0,031</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0,79</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0,049</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0,99</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0,078</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1,12</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0,099</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400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1,26</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1,41</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0,16</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1,57</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0,2</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1,76</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0,25</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1,98</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0,31</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2,23</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0,4</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2,52</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2,83</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3,14</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0,79</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3,52</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0,99</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3,93</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1,23</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4,4</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1,54</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5,02</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2,01</w:t>
            </w:r>
          </w:p>
        </w:tc>
      </w:tr>
      <w:tr w:rsidR="00951CAE" w:rsidTr="00951CAE">
        <w:tc>
          <w:tcPr>
            <w:tcW w:w="3190"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2861" w:type="dxa"/>
            <w:tcBorders>
              <w:top w:val="nil"/>
              <w:left w:val="single" w:sz="6" w:space="0" w:color="auto"/>
              <w:bottom w:val="nil"/>
              <w:right w:val="single" w:sz="6" w:space="0" w:color="auto"/>
            </w:tcBorders>
            <w:hideMark/>
          </w:tcPr>
          <w:p w:rsidR="00951CAE" w:rsidRDefault="00951CAE">
            <w:pPr>
              <w:jc w:val="center"/>
              <w:rPr>
                <w:sz w:val="20"/>
              </w:rPr>
            </w:pPr>
            <w:r>
              <w:rPr>
                <w:sz w:val="20"/>
              </w:rPr>
              <w:t>5,65</w:t>
            </w:r>
          </w:p>
        </w:tc>
        <w:tc>
          <w:tcPr>
            <w:tcW w:w="3100" w:type="dxa"/>
            <w:tcBorders>
              <w:top w:val="nil"/>
              <w:left w:val="single" w:sz="6" w:space="0" w:color="auto"/>
              <w:bottom w:val="nil"/>
              <w:right w:val="single" w:sz="6" w:space="0" w:color="auto"/>
            </w:tcBorders>
            <w:hideMark/>
          </w:tcPr>
          <w:p w:rsidR="00951CAE" w:rsidRDefault="00951CAE">
            <w:pPr>
              <w:jc w:val="center"/>
              <w:rPr>
                <w:sz w:val="20"/>
              </w:rPr>
            </w:pPr>
            <w:r>
              <w:rPr>
                <w:sz w:val="20"/>
              </w:rPr>
              <w:t>2,54</w:t>
            </w:r>
          </w:p>
        </w:tc>
      </w:tr>
      <w:tr w:rsidR="00951CAE" w:rsidTr="00951CAE">
        <w:tc>
          <w:tcPr>
            <w:tcW w:w="319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286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6,28</w:t>
            </w:r>
          </w:p>
        </w:tc>
        <w:tc>
          <w:tcPr>
            <w:tcW w:w="310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3,14 </w:t>
            </w:r>
          </w:p>
        </w:tc>
      </w:tr>
    </w:tbl>
    <w:p w:rsidR="00951CAE" w:rsidRDefault="00951CAE" w:rsidP="00951CAE">
      <w:pPr>
        <w:spacing w:before="120" w:after="120"/>
        <w:jc w:val="center"/>
        <w:rPr>
          <w:sz w:val="24"/>
        </w:rPr>
      </w:pPr>
      <w:r>
        <w:rPr>
          <w:noProof/>
          <w:sz w:val="20"/>
        </w:rPr>
        <w:drawing>
          <wp:inline distT="0" distB="0" distL="0" distR="0">
            <wp:extent cx="1152525" cy="733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a:ln>
                      <a:noFill/>
                    </a:ln>
                  </pic:spPr>
                </pic:pic>
              </a:graphicData>
            </a:graphic>
          </wp:inline>
        </w:drawing>
      </w:r>
    </w:p>
    <w:p w:rsidR="00951CAE" w:rsidRDefault="00951CAE" w:rsidP="00951CAE">
      <w:pPr>
        <w:pStyle w:val="a3"/>
      </w:pPr>
      <w:r>
        <w:t>Рис. 1. Переход круглого сечения</w:t>
      </w:r>
    </w:p>
    <w:p w:rsidR="00951CAE" w:rsidRDefault="00951CAE" w:rsidP="00951CAE">
      <w:pPr>
        <w:widowControl/>
        <w:spacing w:before="120" w:after="120"/>
        <w:jc w:val="right"/>
        <w:rPr>
          <w:sz w:val="24"/>
        </w:rPr>
      </w:pPr>
      <w:r>
        <w:rPr>
          <w:spacing w:val="40"/>
          <w:sz w:val="24"/>
        </w:rPr>
        <w:t>Таблица</w:t>
      </w:r>
      <w:r>
        <w:rPr>
          <w:sz w:val="24"/>
        </w:rPr>
        <w:t xml:space="preserve"> 2</w:t>
      </w:r>
    </w:p>
    <w:tbl>
      <w:tblPr>
        <w:tblW w:w="0" w:type="auto"/>
        <w:tblLayout w:type="fixed"/>
        <w:tblCellMar>
          <w:left w:w="40" w:type="dxa"/>
          <w:right w:w="40" w:type="dxa"/>
        </w:tblCellMar>
        <w:tblLook w:val="04A0" w:firstRow="1" w:lastRow="0" w:firstColumn="1" w:lastColumn="0" w:noHBand="0" w:noVBand="1"/>
      </w:tblPr>
      <w:tblGrid>
        <w:gridCol w:w="1026"/>
        <w:gridCol w:w="755"/>
        <w:gridCol w:w="724"/>
        <w:gridCol w:w="725"/>
        <w:gridCol w:w="725"/>
        <w:gridCol w:w="725"/>
        <w:gridCol w:w="725"/>
        <w:gridCol w:w="725"/>
        <w:gridCol w:w="725"/>
        <w:gridCol w:w="725"/>
        <w:gridCol w:w="725"/>
        <w:gridCol w:w="846"/>
      </w:tblGrid>
      <w:tr w:rsidR="00951CAE" w:rsidTr="00951CAE">
        <w:tc>
          <w:tcPr>
            <w:tcW w:w="102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125" w:type="dxa"/>
            <w:gridSpan w:val="11"/>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d</w:t>
            </w:r>
            <w:r>
              <w:rPr>
                <w:i/>
                <w:sz w:val="20"/>
                <w:vertAlign w:val="subscript"/>
              </w:rPr>
              <w:t>1</w:t>
            </w:r>
            <w:r>
              <w:rPr>
                <w:sz w:val="20"/>
              </w:rPr>
              <w:t>, мм</w:t>
            </w: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i/>
                <w:sz w:val="20"/>
                <w:lang w:val="en-US"/>
              </w:rPr>
              <w:t>d</w:t>
            </w:r>
            <w:r>
              <w:rPr>
                <w:sz w:val="20"/>
              </w:rPr>
              <w:t>, мм</w:t>
            </w:r>
          </w:p>
        </w:tc>
        <w:tc>
          <w:tcPr>
            <w:tcW w:w="75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c>
          <w:tcPr>
            <w:tcW w:w="72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125</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160</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200</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250</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315</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355</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400</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450</w:t>
            </w:r>
          </w:p>
        </w:tc>
        <w:tc>
          <w:tcPr>
            <w:tcW w:w="72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p>
        </w:tc>
        <w:tc>
          <w:tcPr>
            <w:tcW w:w="84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560</w:t>
            </w:r>
          </w:p>
        </w:tc>
      </w:tr>
      <w:tr w:rsidR="00951CAE" w:rsidTr="00951CAE">
        <w:tc>
          <w:tcPr>
            <w:tcW w:w="102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8125" w:type="dxa"/>
            <w:gridSpan w:val="11"/>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длина </w:t>
            </w:r>
            <w:r>
              <w:rPr>
                <w:i/>
                <w:sz w:val="20"/>
                <w:lang w:val="en-US"/>
              </w:rPr>
              <w:t>l</w:t>
            </w:r>
            <w:r>
              <w:rPr>
                <w:sz w:val="20"/>
              </w:rPr>
              <w:t>, мм, и площадь поверхности перехода, м</w:t>
            </w:r>
            <w:proofErr w:type="gramStart"/>
            <w:r>
              <w:rPr>
                <w:sz w:val="20"/>
                <w:vertAlign w:val="superscript"/>
              </w:rPr>
              <w:t>2</w:t>
            </w:r>
            <w:proofErr w:type="gramEnd"/>
          </w:p>
        </w:tc>
      </w:tr>
      <w:tr w:rsidR="00951CAE" w:rsidTr="00951CAE">
        <w:tc>
          <w:tcPr>
            <w:tcW w:w="102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125</w:t>
            </w:r>
          </w:p>
        </w:tc>
        <w:tc>
          <w:tcPr>
            <w:tcW w:w="75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lang w:val="en-US"/>
              </w:rPr>
              <w:t>0</w:t>
            </w:r>
            <w:r>
              <w:rPr>
                <w:sz w:val="20"/>
              </w:rPr>
              <w:t>,11</w:t>
            </w:r>
          </w:p>
        </w:tc>
        <w:tc>
          <w:tcPr>
            <w:tcW w:w="72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2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46"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0,13</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0,17</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0,19</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0,21</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0,24</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0,27</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0,29</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0,32</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0,34</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0,36</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0,36</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0,38</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0,4</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0,4</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0,42</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0,45</w:t>
            </w: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755" w:type="dxa"/>
            <w:tcBorders>
              <w:top w:val="nil"/>
              <w:left w:val="single" w:sz="6" w:space="0" w:color="auto"/>
              <w:bottom w:val="nil"/>
              <w:right w:val="single" w:sz="6" w:space="0" w:color="auto"/>
            </w:tcBorders>
          </w:tcPr>
          <w:p w:rsidR="00951CAE" w:rsidRDefault="00951CAE">
            <w:pPr>
              <w:jc w:val="center"/>
              <w:rPr>
                <w:sz w:val="20"/>
              </w:rPr>
            </w:pPr>
          </w:p>
        </w:tc>
        <w:tc>
          <w:tcPr>
            <w:tcW w:w="724"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tcPr>
          <w:p w:rsidR="00951CAE" w:rsidRDefault="00951CAE">
            <w:pPr>
              <w:jc w:val="center"/>
              <w:rPr>
                <w:sz w:val="20"/>
              </w:rPr>
            </w:pP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0,6</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0,48</w:t>
            </w:r>
          </w:p>
        </w:tc>
        <w:tc>
          <w:tcPr>
            <w:tcW w:w="72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w:t>
            </w:r>
          </w:p>
        </w:tc>
        <w:tc>
          <w:tcPr>
            <w:tcW w:w="84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2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630</w:t>
            </w:r>
          </w:p>
        </w:tc>
        <w:tc>
          <w:tcPr>
            <w:tcW w:w="75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25"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0,68</w:t>
            </w:r>
          </w:p>
        </w:tc>
        <w:tc>
          <w:tcPr>
            <w:tcW w:w="725"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0,53</w:t>
            </w:r>
          </w:p>
        </w:tc>
        <w:tc>
          <w:tcPr>
            <w:tcW w:w="84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0,56</w:t>
            </w:r>
          </w:p>
        </w:tc>
      </w:tr>
    </w:tbl>
    <w:p w:rsidR="00951CAE" w:rsidRDefault="00951CAE" w:rsidP="00951CAE">
      <w:pPr>
        <w:widowControl/>
        <w:spacing w:before="120" w:after="120"/>
        <w:jc w:val="right"/>
        <w:rPr>
          <w:sz w:val="24"/>
        </w:rPr>
      </w:pPr>
      <w:r>
        <w:rPr>
          <w:i/>
          <w:sz w:val="24"/>
        </w:rPr>
        <w:t>Продолжение табл. 2</w:t>
      </w:r>
    </w:p>
    <w:tbl>
      <w:tblPr>
        <w:tblW w:w="0" w:type="auto"/>
        <w:tblLayout w:type="fixed"/>
        <w:tblCellMar>
          <w:left w:w="40" w:type="dxa"/>
          <w:right w:w="40" w:type="dxa"/>
        </w:tblCellMar>
        <w:tblLook w:val="04A0" w:firstRow="1" w:lastRow="0" w:firstColumn="1" w:lastColumn="0" w:noHBand="0" w:noVBand="1"/>
      </w:tblPr>
      <w:tblGrid>
        <w:gridCol w:w="891"/>
        <w:gridCol w:w="709"/>
        <w:gridCol w:w="8"/>
        <w:gridCol w:w="700"/>
        <w:gridCol w:w="12"/>
        <w:gridCol w:w="681"/>
        <w:gridCol w:w="16"/>
        <w:gridCol w:w="696"/>
        <w:gridCol w:w="13"/>
        <w:gridCol w:w="668"/>
        <w:gridCol w:w="41"/>
        <w:gridCol w:w="671"/>
        <w:gridCol w:w="37"/>
        <w:gridCol w:w="709"/>
        <w:gridCol w:w="709"/>
        <w:gridCol w:w="709"/>
        <w:gridCol w:w="708"/>
        <w:gridCol w:w="567"/>
        <w:gridCol w:w="606"/>
      </w:tblGrid>
      <w:tr w:rsidR="00951CAE" w:rsidTr="00951CAE">
        <w:tc>
          <w:tcPr>
            <w:tcW w:w="89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260" w:type="dxa"/>
            <w:gridSpan w:val="18"/>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d</w:t>
            </w:r>
            <w:r>
              <w:rPr>
                <w:i/>
                <w:sz w:val="20"/>
                <w:vertAlign w:val="subscript"/>
              </w:rPr>
              <w:t>1</w:t>
            </w:r>
            <w:r>
              <w:rPr>
                <w:sz w:val="20"/>
              </w:rPr>
              <w:t>, мм</w:t>
            </w:r>
          </w:p>
        </w:tc>
      </w:tr>
      <w:tr w:rsidR="00951CAE" w:rsidTr="00951CAE">
        <w:trPr>
          <w:cantSplit/>
        </w:trPr>
        <w:tc>
          <w:tcPr>
            <w:tcW w:w="891" w:type="dxa"/>
            <w:tcBorders>
              <w:top w:val="nil"/>
              <w:left w:val="single" w:sz="6" w:space="0" w:color="auto"/>
              <w:bottom w:val="nil"/>
              <w:right w:val="single" w:sz="6" w:space="0" w:color="auto"/>
            </w:tcBorders>
            <w:hideMark/>
          </w:tcPr>
          <w:p w:rsidR="00951CAE" w:rsidRDefault="00951CAE">
            <w:pPr>
              <w:jc w:val="center"/>
              <w:rPr>
                <w:sz w:val="20"/>
              </w:rPr>
            </w:pPr>
            <w:r>
              <w:rPr>
                <w:i/>
                <w:sz w:val="20"/>
                <w:lang w:val="en-US"/>
              </w:rPr>
              <w:t>d</w:t>
            </w:r>
            <w:r>
              <w:rPr>
                <w:sz w:val="20"/>
              </w:rPr>
              <w:t>, мм</w:t>
            </w:r>
          </w:p>
        </w:tc>
        <w:tc>
          <w:tcPr>
            <w:tcW w:w="71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p>
        </w:tc>
        <w:tc>
          <w:tcPr>
            <w:tcW w:w="712"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560</w:t>
            </w:r>
          </w:p>
        </w:tc>
        <w:tc>
          <w:tcPr>
            <w:tcW w:w="68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630</w:t>
            </w:r>
          </w:p>
        </w:tc>
        <w:tc>
          <w:tcPr>
            <w:tcW w:w="712"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710</w:t>
            </w:r>
          </w:p>
        </w:tc>
        <w:tc>
          <w:tcPr>
            <w:tcW w:w="68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p>
        </w:tc>
        <w:tc>
          <w:tcPr>
            <w:tcW w:w="712"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900</w:t>
            </w:r>
          </w:p>
        </w:tc>
        <w:tc>
          <w:tcPr>
            <w:tcW w:w="746"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p>
        </w:tc>
        <w:tc>
          <w:tcPr>
            <w:tcW w:w="70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1120</w:t>
            </w:r>
          </w:p>
        </w:tc>
        <w:tc>
          <w:tcPr>
            <w:tcW w:w="70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1910</w:t>
            </w:r>
          </w:p>
        </w:tc>
        <w:tc>
          <w:tcPr>
            <w:tcW w:w="70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1400</w:t>
            </w:r>
          </w:p>
        </w:tc>
        <w:tc>
          <w:tcPr>
            <w:tcW w:w="56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1600</w:t>
            </w:r>
          </w:p>
        </w:tc>
        <w:tc>
          <w:tcPr>
            <w:tcW w:w="60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1800</w:t>
            </w:r>
          </w:p>
        </w:tc>
      </w:tr>
      <w:tr w:rsidR="00951CAE" w:rsidTr="00951CAE">
        <w:trPr>
          <w:cantSplit/>
        </w:trPr>
        <w:tc>
          <w:tcPr>
            <w:tcW w:w="891"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8260" w:type="dxa"/>
            <w:gridSpan w:val="18"/>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длина </w:t>
            </w:r>
            <w:r>
              <w:rPr>
                <w:i/>
                <w:sz w:val="20"/>
                <w:lang w:val="en-US"/>
              </w:rPr>
              <w:t>l</w:t>
            </w:r>
            <w:r>
              <w:rPr>
                <w:sz w:val="20"/>
              </w:rPr>
              <w:t>, мм, и площадь поверхности перехода, м</w:t>
            </w:r>
            <w:proofErr w:type="gramStart"/>
            <w:r>
              <w:rPr>
                <w:sz w:val="20"/>
                <w:vertAlign w:val="superscript"/>
              </w:rPr>
              <w:t>2</w:t>
            </w:r>
            <w:proofErr w:type="gramEnd"/>
          </w:p>
        </w:tc>
      </w:tr>
      <w:tr w:rsidR="00951CAE" w:rsidTr="00951CAE">
        <w:tc>
          <w:tcPr>
            <w:tcW w:w="89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710</w:t>
            </w:r>
          </w:p>
        </w:tc>
        <w:tc>
          <w:tcPr>
            <w:tcW w:w="717" w:type="dxa"/>
            <w:gridSpan w:val="2"/>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0,76</w:t>
            </w:r>
          </w:p>
        </w:tc>
        <w:tc>
          <w:tcPr>
            <w:tcW w:w="700"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w:t>
            </w:r>
          </w:p>
        </w:tc>
        <w:tc>
          <w:tcPr>
            <w:tcW w:w="709" w:type="dxa"/>
            <w:gridSpan w:val="3"/>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0,63</w:t>
            </w:r>
          </w:p>
        </w:tc>
        <w:tc>
          <w:tcPr>
            <w:tcW w:w="709"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9"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8"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9"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9"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9"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0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56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06"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717" w:type="dxa"/>
            <w:gridSpan w:val="2"/>
            <w:tcBorders>
              <w:top w:val="nil"/>
              <w:left w:val="single" w:sz="6" w:space="0" w:color="auto"/>
              <w:bottom w:val="nil"/>
              <w:right w:val="single" w:sz="6" w:space="0" w:color="auto"/>
            </w:tcBorders>
          </w:tcPr>
          <w:p w:rsidR="00951CAE" w:rsidRDefault="00951CAE">
            <w:pPr>
              <w:jc w:val="center"/>
              <w:rPr>
                <w:sz w:val="20"/>
              </w:rPr>
            </w:pPr>
          </w:p>
        </w:tc>
        <w:tc>
          <w:tcPr>
            <w:tcW w:w="700"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0,86</w:t>
            </w:r>
          </w:p>
        </w:tc>
        <w:tc>
          <w:tcPr>
            <w:tcW w:w="709" w:type="dxa"/>
            <w:gridSpan w:val="3"/>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0,9</w:t>
            </w:r>
          </w:p>
        </w:tc>
        <w:tc>
          <w:tcPr>
            <w:tcW w:w="709"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0,71</w:t>
            </w: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717" w:type="dxa"/>
            <w:gridSpan w:val="2"/>
            <w:tcBorders>
              <w:top w:val="nil"/>
              <w:left w:val="single" w:sz="6" w:space="0" w:color="auto"/>
              <w:bottom w:val="nil"/>
              <w:right w:val="single" w:sz="6" w:space="0" w:color="auto"/>
            </w:tcBorders>
          </w:tcPr>
          <w:p w:rsidR="00951CAE" w:rsidRDefault="00951CAE">
            <w:pPr>
              <w:jc w:val="center"/>
              <w:rPr>
                <w:sz w:val="20"/>
              </w:rPr>
            </w:pPr>
          </w:p>
        </w:tc>
        <w:tc>
          <w:tcPr>
            <w:tcW w:w="700" w:type="dxa"/>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1,44</w:t>
            </w:r>
          </w:p>
        </w:tc>
        <w:tc>
          <w:tcPr>
            <w:tcW w:w="709"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1,01</w:t>
            </w:r>
          </w:p>
        </w:tc>
        <w:tc>
          <w:tcPr>
            <w:tcW w:w="709"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0,8</w:t>
            </w: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717" w:type="dxa"/>
            <w:gridSpan w:val="2"/>
            <w:tcBorders>
              <w:top w:val="nil"/>
              <w:left w:val="single" w:sz="6" w:space="0" w:color="auto"/>
              <w:bottom w:val="nil"/>
              <w:right w:val="single" w:sz="6" w:space="0" w:color="auto"/>
            </w:tcBorders>
          </w:tcPr>
          <w:p w:rsidR="00951CAE" w:rsidRDefault="00951CAE">
            <w:pPr>
              <w:jc w:val="center"/>
              <w:rPr>
                <w:sz w:val="20"/>
              </w:rPr>
            </w:pPr>
          </w:p>
        </w:tc>
        <w:tc>
          <w:tcPr>
            <w:tcW w:w="700" w:type="dxa"/>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lastRenderedPageBreak/>
              <w:t>1,13</w:t>
            </w:r>
          </w:p>
        </w:tc>
        <w:tc>
          <w:tcPr>
            <w:tcW w:w="70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lastRenderedPageBreak/>
              <w:t>300</w:t>
            </w:r>
          </w:p>
          <w:p w:rsidR="00951CAE" w:rsidRDefault="00951CAE">
            <w:pPr>
              <w:jc w:val="center"/>
              <w:rPr>
                <w:sz w:val="20"/>
              </w:rPr>
            </w:pPr>
            <w:r>
              <w:rPr>
                <w:sz w:val="20"/>
              </w:rPr>
              <w:lastRenderedPageBreak/>
              <w:t>0,9</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1120</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1,27</w:t>
            </w: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1</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2,03</w:t>
            </w: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2,12</w:t>
            </w: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1,12</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1400 </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3,02</w:t>
            </w: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2,38</w:t>
            </w: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1,25</w:t>
            </w:r>
          </w:p>
        </w:tc>
        <w:tc>
          <w:tcPr>
            <w:tcW w:w="708" w:type="dxa"/>
            <w:tcBorders>
              <w:top w:val="nil"/>
              <w:left w:val="single" w:sz="6" w:space="0" w:color="auto"/>
              <w:bottom w:val="nil"/>
              <w:right w:val="single" w:sz="6" w:space="0" w:color="auto"/>
            </w:tcBorders>
          </w:tcPr>
          <w:p w:rsidR="00951CAE" w:rsidRDefault="00951CAE">
            <w:pPr>
              <w:jc w:val="center"/>
              <w:rPr>
                <w:sz w:val="20"/>
              </w:rPr>
            </w:pP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2,69</w:t>
            </w: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1,88</w:t>
            </w:r>
          </w:p>
        </w:tc>
        <w:tc>
          <w:tcPr>
            <w:tcW w:w="567" w:type="dxa"/>
            <w:tcBorders>
              <w:top w:val="nil"/>
              <w:left w:val="single" w:sz="6" w:space="0" w:color="auto"/>
              <w:bottom w:val="nil"/>
              <w:right w:val="single" w:sz="6" w:space="0" w:color="auto"/>
            </w:tcBorders>
          </w:tcPr>
          <w:p w:rsidR="00951CAE" w:rsidRDefault="00951CAE">
            <w:pPr>
              <w:jc w:val="center"/>
              <w:rPr>
                <w:sz w:val="20"/>
              </w:rPr>
            </w:pP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3"/>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gridSpan w:val="2"/>
            <w:tcBorders>
              <w:top w:val="nil"/>
              <w:left w:val="single" w:sz="6" w:space="0" w:color="auto"/>
              <w:bottom w:val="nil"/>
              <w:right w:val="single" w:sz="6" w:space="0" w:color="auto"/>
            </w:tcBorders>
          </w:tcPr>
          <w:p w:rsidR="00951CAE" w:rsidRDefault="00951CAE">
            <w:pPr>
              <w:jc w:val="center"/>
              <w:rPr>
                <w:sz w:val="20"/>
              </w:rPr>
            </w:pPr>
          </w:p>
        </w:tc>
        <w:tc>
          <w:tcPr>
            <w:tcW w:w="708" w:type="dxa"/>
            <w:gridSpan w:val="2"/>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9" w:type="dxa"/>
            <w:tcBorders>
              <w:top w:val="nil"/>
              <w:left w:val="single" w:sz="6" w:space="0" w:color="auto"/>
              <w:bottom w:val="nil"/>
              <w:right w:val="single" w:sz="6" w:space="0" w:color="auto"/>
            </w:tcBorders>
          </w:tcPr>
          <w:p w:rsidR="00951CAE" w:rsidRDefault="00951CAE">
            <w:pPr>
              <w:jc w:val="center"/>
              <w:rPr>
                <w:sz w:val="20"/>
              </w:rPr>
            </w:pPr>
          </w:p>
        </w:tc>
        <w:tc>
          <w:tcPr>
            <w:tcW w:w="708"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4,02</w:t>
            </w:r>
          </w:p>
        </w:tc>
        <w:tc>
          <w:tcPr>
            <w:tcW w:w="567"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2,13</w:t>
            </w:r>
          </w:p>
        </w:tc>
        <w:tc>
          <w:tcPr>
            <w:tcW w:w="606"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89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70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8" w:type="dxa"/>
            <w:gridSpan w:val="2"/>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gridSpan w:val="3"/>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gridSpan w:val="2"/>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gridSpan w:val="2"/>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8" w:type="dxa"/>
            <w:gridSpan w:val="2"/>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9"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08"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56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2,39</w:t>
            </w:r>
          </w:p>
        </w:tc>
      </w:tr>
    </w:tbl>
    <w:p w:rsidR="00951CAE" w:rsidRDefault="00951CAE" w:rsidP="00951CAE">
      <w:pPr>
        <w:widowControl/>
        <w:spacing w:before="120" w:after="120"/>
        <w:ind w:firstLine="283"/>
        <w:jc w:val="both"/>
        <w:rPr>
          <w:sz w:val="20"/>
        </w:rPr>
      </w:pPr>
      <w:r>
        <w:rPr>
          <w:spacing w:val="40"/>
          <w:sz w:val="20"/>
        </w:rPr>
        <w:t>Примечание</w:t>
      </w:r>
      <w:r>
        <w:rPr>
          <w:sz w:val="20"/>
        </w:rPr>
        <w:t>. В таблице приведены: над чертой - длина перехода, под чертой - площадь поверхности.</w:t>
      </w:r>
    </w:p>
    <w:p w:rsidR="00951CAE" w:rsidRDefault="00951CAE" w:rsidP="00951CAE">
      <w:pPr>
        <w:spacing w:after="120"/>
        <w:jc w:val="center"/>
        <w:rPr>
          <w:sz w:val="24"/>
        </w:rPr>
      </w:pPr>
      <w:r>
        <w:rPr>
          <w:noProof/>
          <w:sz w:val="20"/>
        </w:rPr>
        <w:drawing>
          <wp:inline distT="0" distB="0" distL="0" distR="0">
            <wp:extent cx="2724150" cy="1952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1952625"/>
                    </a:xfrm>
                    <a:prstGeom prst="rect">
                      <a:avLst/>
                    </a:prstGeom>
                    <a:noFill/>
                    <a:ln>
                      <a:noFill/>
                    </a:ln>
                  </pic:spPr>
                </pic:pic>
              </a:graphicData>
            </a:graphic>
          </wp:inline>
        </w:drawing>
      </w:r>
    </w:p>
    <w:p w:rsidR="00951CAE" w:rsidRDefault="00951CAE" w:rsidP="00951CAE">
      <w:pPr>
        <w:jc w:val="center"/>
        <w:rPr>
          <w:sz w:val="24"/>
        </w:rPr>
      </w:pPr>
      <w:r>
        <w:rPr>
          <w:b/>
          <w:sz w:val="24"/>
        </w:rPr>
        <w:t>Рис. 2. Отводы круглого сечения</w:t>
      </w:r>
    </w:p>
    <w:p w:rsidR="00951CAE" w:rsidRDefault="00951CAE" w:rsidP="00951CAE">
      <w:pPr>
        <w:spacing w:before="120"/>
        <w:jc w:val="center"/>
        <w:rPr>
          <w:sz w:val="20"/>
        </w:rPr>
      </w:pPr>
      <w:r>
        <w:rPr>
          <w:i/>
          <w:sz w:val="20"/>
        </w:rPr>
        <w:t>1</w:t>
      </w:r>
      <w:r>
        <w:rPr>
          <w:sz w:val="20"/>
        </w:rPr>
        <w:t xml:space="preserve"> - стакан; </w:t>
      </w:r>
      <w:r>
        <w:rPr>
          <w:i/>
          <w:sz w:val="20"/>
        </w:rPr>
        <w:t>2</w:t>
      </w:r>
      <w:r>
        <w:rPr>
          <w:sz w:val="20"/>
        </w:rPr>
        <w:t xml:space="preserve"> - звено</w:t>
      </w:r>
    </w:p>
    <w:p w:rsidR="00951CAE" w:rsidRDefault="00951CAE" w:rsidP="00951CAE">
      <w:pPr>
        <w:widowControl/>
        <w:spacing w:before="120" w:after="120"/>
        <w:jc w:val="right"/>
        <w:rPr>
          <w:sz w:val="24"/>
        </w:rPr>
      </w:pPr>
      <w:r>
        <w:rPr>
          <w:spacing w:val="40"/>
          <w:sz w:val="24"/>
        </w:rPr>
        <w:t>Таблица</w:t>
      </w:r>
      <w:r>
        <w:rPr>
          <w:sz w:val="24"/>
        </w:rPr>
        <w:t xml:space="preserve"> 3</w:t>
      </w:r>
    </w:p>
    <w:tbl>
      <w:tblPr>
        <w:tblW w:w="0" w:type="auto"/>
        <w:tblLayout w:type="fixed"/>
        <w:tblCellMar>
          <w:left w:w="40" w:type="dxa"/>
          <w:right w:w="40" w:type="dxa"/>
        </w:tblCellMar>
        <w:tblLook w:val="04A0" w:firstRow="1" w:lastRow="0" w:firstColumn="1" w:lastColumn="0" w:noHBand="0" w:noVBand="1"/>
      </w:tblPr>
      <w:tblGrid>
        <w:gridCol w:w="1004"/>
        <w:gridCol w:w="1096"/>
        <w:gridCol w:w="1127"/>
        <w:gridCol w:w="1127"/>
        <w:gridCol w:w="1256"/>
        <w:gridCol w:w="1127"/>
        <w:gridCol w:w="1127"/>
        <w:gridCol w:w="1287"/>
      </w:tblGrid>
      <w:tr w:rsidR="00951CAE" w:rsidTr="00951CAE">
        <w:trPr>
          <w:cantSplit/>
        </w:trPr>
        <w:tc>
          <w:tcPr>
            <w:tcW w:w="100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8147" w:type="dxa"/>
            <w:gridSpan w:val="7"/>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Отвод с углом</w:t>
            </w:r>
          </w:p>
        </w:tc>
      </w:tr>
      <w:tr w:rsidR="00951CAE" w:rsidTr="00951CAE">
        <w:trPr>
          <w:cantSplit/>
        </w:trPr>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4606"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45°</w:t>
            </w:r>
          </w:p>
        </w:tc>
        <w:tc>
          <w:tcPr>
            <w:tcW w:w="3541"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90°</w:t>
            </w:r>
          </w:p>
        </w:tc>
      </w:tr>
      <w:tr w:rsidR="00951CAE" w:rsidTr="00951CAE">
        <w:trPr>
          <w:cantSplit/>
        </w:trPr>
        <w:tc>
          <w:tcPr>
            <w:tcW w:w="100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d</w:t>
            </w:r>
            <w:r>
              <w:rPr>
                <w:sz w:val="20"/>
              </w:rPr>
              <w:t>, мм</w:t>
            </w:r>
          </w:p>
        </w:tc>
        <w:tc>
          <w:tcPr>
            <w:tcW w:w="109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g</w:t>
            </w:r>
            <w:r>
              <w:rPr>
                <w:sz w:val="20"/>
              </w:rPr>
              <w:t>, мм</w:t>
            </w:r>
          </w:p>
        </w:tc>
        <w:tc>
          <w:tcPr>
            <w:tcW w:w="11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k</w:t>
            </w:r>
            <w:r>
              <w:rPr>
                <w:sz w:val="20"/>
              </w:rPr>
              <w:t>, мм</w:t>
            </w:r>
          </w:p>
        </w:tc>
        <w:tc>
          <w:tcPr>
            <w:tcW w:w="11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l</w:t>
            </w:r>
            <w:r>
              <w:rPr>
                <w:sz w:val="20"/>
                <w:lang w:val="en-US"/>
              </w:rPr>
              <w:t>,</w:t>
            </w:r>
            <w:r>
              <w:rPr>
                <w:sz w:val="20"/>
              </w:rPr>
              <w:t xml:space="preserve"> мм</w:t>
            </w:r>
          </w:p>
        </w:tc>
        <w:tc>
          <w:tcPr>
            <w:tcW w:w="125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c>
          <w:tcPr>
            <w:tcW w:w="11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m</w:t>
            </w:r>
            <w:r>
              <w:rPr>
                <w:sz w:val="20"/>
              </w:rPr>
              <w:t>, мм</w:t>
            </w:r>
          </w:p>
        </w:tc>
        <w:tc>
          <w:tcPr>
            <w:tcW w:w="11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u</w:t>
            </w:r>
            <w:r>
              <w:rPr>
                <w:sz w:val="20"/>
              </w:rPr>
              <w:t>, мм</w:t>
            </w:r>
          </w:p>
        </w:tc>
        <w:tc>
          <w:tcPr>
            <w:tcW w:w="128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r>
      <w:tr w:rsidR="00951CAE" w:rsidTr="00951CAE">
        <w:tc>
          <w:tcPr>
            <w:tcW w:w="100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109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76</w:t>
            </w:r>
          </w:p>
        </w:tc>
        <w:tc>
          <w:tcPr>
            <w:tcW w:w="112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107</w:t>
            </w:r>
          </w:p>
        </w:tc>
        <w:tc>
          <w:tcPr>
            <w:tcW w:w="112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183</w:t>
            </w:r>
          </w:p>
        </w:tc>
        <w:tc>
          <w:tcPr>
            <w:tcW w:w="125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0,07</w:t>
            </w:r>
          </w:p>
        </w:tc>
        <w:tc>
          <w:tcPr>
            <w:tcW w:w="112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245</w:t>
            </w:r>
          </w:p>
        </w:tc>
        <w:tc>
          <w:tcPr>
            <w:tcW w:w="112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195</w:t>
            </w:r>
          </w:p>
        </w:tc>
        <w:tc>
          <w:tcPr>
            <w:tcW w:w="128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0,11</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87</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123</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210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0,09</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295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233</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0,16</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102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144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246</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0,14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365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285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0,25</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119</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169</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288</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0,21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445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345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0,37</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141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341</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0,31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545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420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0,56</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170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240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410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0,48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675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518</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0,87</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136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192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328</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0,42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578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0,74</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149</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211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360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0,53</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645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445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0,99</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164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232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396</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0,66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720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495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1,19</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178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252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430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0,79</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795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545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1,43</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195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277</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472</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0,98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885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605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630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216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306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522</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1,21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990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675</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2,24</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208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294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502</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1,32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1065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710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2,64</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234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331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565</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1,66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3,3</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264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373</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637</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1350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292</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414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706</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2,6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1500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5,2</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328</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465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793</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3,25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1680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6,5</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366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516</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882</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4,1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1875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8,1</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410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580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990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5,1</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2100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10,2</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470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665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1135</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6,65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2400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13,2</w:t>
            </w:r>
          </w:p>
        </w:tc>
      </w:tr>
      <w:tr w:rsidR="00951CAE" w:rsidTr="00951CAE">
        <w:tc>
          <w:tcPr>
            <w:tcW w:w="1004"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1096" w:type="dxa"/>
            <w:tcBorders>
              <w:top w:val="nil"/>
              <w:left w:val="single" w:sz="6" w:space="0" w:color="auto"/>
              <w:bottom w:val="nil"/>
              <w:right w:val="single" w:sz="6" w:space="0" w:color="auto"/>
            </w:tcBorders>
            <w:hideMark/>
          </w:tcPr>
          <w:p w:rsidR="00951CAE" w:rsidRDefault="00951CAE">
            <w:pPr>
              <w:jc w:val="center"/>
              <w:rPr>
                <w:sz w:val="20"/>
              </w:rPr>
            </w:pPr>
            <w:r>
              <w:rPr>
                <w:sz w:val="20"/>
              </w:rPr>
              <w:t>525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745</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1270</w:t>
            </w:r>
          </w:p>
        </w:tc>
        <w:tc>
          <w:tcPr>
            <w:tcW w:w="1256" w:type="dxa"/>
            <w:tcBorders>
              <w:top w:val="nil"/>
              <w:left w:val="single" w:sz="6" w:space="0" w:color="auto"/>
              <w:bottom w:val="nil"/>
              <w:right w:val="single" w:sz="6" w:space="0" w:color="auto"/>
            </w:tcBorders>
            <w:hideMark/>
          </w:tcPr>
          <w:p w:rsidR="00951CAE" w:rsidRDefault="00951CAE">
            <w:pPr>
              <w:jc w:val="center"/>
              <w:rPr>
                <w:sz w:val="20"/>
              </w:rPr>
            </w:pPr>
            <w:r>
              <w:rPr>
                <w:sz w:val="20"/>
              </w:rPr>
              <w:t>8,4</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2700</w:t>
            </w:r>
          </w:p>
        </w:tc>
        <w:tc>
          <w:tcPr>
            <w:tcW w:w="1127"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1287" w:type="dxa"/>
            <w:tcBorders>
              <w:top w:val="nil"/>
              <w:left w:val="single" w:sz="6" w:space="0" w:color="auto"/>
              <w:bottom w:val="nil"/>
              <w:right w:val="single" w:sz="6" w:space="0" w:color="auto"/>
            </w:tcBorders>
            <w:hideMark/>
          </w:tcPr>
          <w:p w:rsidR="00951CAE" w:rsidRDefault="00951CAE">
            <w:pPr>
              <w:jc w:val="center"/>
              <w:rPr>
                <w:sz w:val="20"/>
              </w:rPr>
            </w:pPr>
            <w:r>
              <w:rPr>
                <w:sz w:val="20"/>
              </w:rPr>
              <w:t>16,8</w:t>
            </w:r>
          </w:p>
        </w:tc>
      </w:tr>
      <w:tr w:rsidR="00951CAE" w:rsidTr="00951CAE">
        <w:tc>
          <w:tcPr>
            <w:tcW w:w="100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109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585</w:t>
            </w:r>
          </w:p>
        </w:tc>
        <w:tc>
          <w:tcPr>
            <w:tcW w:w="112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828</w:t>
            </w:r>
          </w:p>
        </w:tc>
        <w:tc>
          <w:tcPr>
            <w:tcW w:w="112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1413</w:t>
            </w:r>
          </w:p>
        </w:tc>
        <w:tc>
          <w:tcPr>
            <w:tcW w:w="125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10,5</w:t>
            </w:r>
          </w:p>
        </w:tc>
        <w:tc>
          <w:tcPr>
            <w:tcW w:w="112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3000</w:t>
            </w:r>
          </w:p>
        </w:tc>
        <w:tc>
          <w:tcPr>
            <w:tcW w:w="112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128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20,7</w:t>
            </w:r>
          </w:p>
        </w:tc>
      </w:tr>
    </w:tbl>
    <w:p w:rsidR="00951CAE" w:rsidRDefault="00951CAE" w:rsidP="00951CAE">
      <w:pPr>
        <w:widowControl/>
        <w:spacing w:before="120" w:after="120"/>
        <w:ind w:firstLine="283"/>
        <w:jc w:val="both"/>
        <w:rPr>
          <w:sz w:val="20"/>
        </w:rPr>
      </w:pPr>
      <w:r>
        <w:rPr>
          <w:spacing w:val="40"/>
          <w:sz w:val="20"/>
        </w:rPr>
        <w:lastRenderedPageBreak/>
        <w:t>Примечание</w:t>
      </w:r>
      <w:r>
        <w:rPr>
          <w:sz w:val="20"/>
        </w:rPr>
        <w:t>. В таблице для отводов диаметром 100-630 мм включительно приведены размеры с учетом увеличения длины стакана на 45 мм под фланец.</w:t>
      </w:r>
    </w:p>
    <w:p w:rsidR="00951CAE" w:rsidRDefault="00951CAE" w:rsidP="00951CAE">
      <w:pPr>
        <w:jc w:val="center"/>
        <w:rPr>
          <w:b/>
          <w:sz w:val="24"/>
        </w:rPr>
      </w:pPr>
      <w:r>
        <w:rPr>
          <w:b/>
          <w:sz w:val="24"/>
        </w:rPr>
        <w:t>Прямые участки прямоугольного сечения</w:t>
      </w:r>
    </w:p>
    <w:p w:rsidR="00951CAE" w:rsidRDefault="00951CAE" w:rsidP="00951CAE">
      <w:pPr>
        <w:widowControl/>
        <w:spacing w:before="120" w:after="120"/>
        <w:jc w:val="right"/>
        <w:rPr>
          <w:sz w:val="24"/>
        </w:rPr>
      </w:pPr>
      <w:r>
        <w:rPr>
          <w:spacing w:val="40"/>
          <w:sz w:val="24"/>
        </w:rPr>
        <w:t>Таблица</w:t>
      </w:r>
      <w:r>
        <w:rPr>
          <w:sz w:val="24"/>
        </w:rPr>
        <w:t xml:space="preserve"> 4</w:t>
      </w:r>
    </w:p>
    <w:tbl>
      <w:tblPr>
        <w:tblW w:w="0" w:type="auto"/>
        <w:tblLayout w:type="fixed"/>
        <w:tblCellMar>
          <w:left w:w="40" w:type="dxa"/>
          <w:right w:w="40" w:type="dxa"/>
        </w:tblCellMar>
        <w:tblLook w:val="04A0" w:firstRow="1" w:lastRow="0" w:firstColumn="1" w:lastColumn="0" w:noHBand="0" w:noVBand="1"/>
      </w:tblPr>
      <w:tblGrid>
        <w:gridCol w:w="3380"/>
        <w:gridCol w:w="2916"/>
        <w:gridCol w:w="2855"/>
      </w:tblGrid>
      <w:tr w:rsidR="00951CAE" w:rsidTr="00951CAE">
        <w:tc>
          <w:tcPr>
            <w:tcW w:w="33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Сечение воздуховода,</w:t>
            </w:r>
          </w:p>
        </w:tc>
        <w:tc>
          <w:tcPr>
            <w:tcW w:w="577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r>
      <w:tr w:rsidR="00951CAE" w:rsidTr="00951CAE">
        <w:tc>
          <w:tcPr>
            <w:tcW w:w="338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мм</w:t>
            </w:r>
          </w:p>
        </w:tc>
        <w:tc>
          <w:tcPr>
            <w:tcW w:w="291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прямого участка длиной 1 м</w:t>
            </w:r>
          </w:p>
        </w:tc>
        <w:tc>
          <w:tcPr>
            <w:tcW w:w="285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заглушки</w:t>
            </w:r>
          </w:p>
        </w:tc>
      </w:tr>
      <w:tr w:rsidR="00951CAE" w:rsidTr="00951CAE">
        <w:tc>
          <w:tcPr>
            <w:tcW w:w="33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r>
              <w:rPr>
                <w:sz w:val="20"/>
              </w:rPr>
              <w:sym w:font="Symbol" w:char="F0B4"/>
            </w:r>
            <w:r>
              <w:rPr>
                <w:sz w:val="20"/>
              </w:rPr>
              <w:t>150</w:t>
            </w:r>
          </w:p>
        </w:tc>
        <w:tc>
          <w:tcPr>
            <w:tcW w:w="291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0,5</w:t>
            </w:r>
          </w:p>
        </w:tc>
        <w:tc>
          <w:tcPr>
            <w:tcW w:w="285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0,02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150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0,02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0,04</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300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0,05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0,06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300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0,08</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400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0,1</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500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0,13</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400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0,16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400</w:t>
            </w:r>
            <w:r>
              <w:rPr>
                <w:noProof/>
                <w:color w:val="000000"/>
                <w:sz w:val="20"/>
              </w:rPr>
              <w:sym w:font="Symbol" w:char="F0B4"/>
            </w:r>
            <w:r>
              <w:rPr>
                <w:noProof/>
                <w:color w:val="000000"/>
                <w:sz w:val="20"/>
              </w:rPr>
              <w:t>500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400</w:t>
            </w:r>
            <w:r>
              <w:rPr>
                <w:noProof/>
                <w:color w:val="000000"/>
                <w:sz w:val="20"/>
              </w:rPr>
              <w:sym w:font="Symbol" w:char="F0B4"/>
            </w:r>
            <w:r>
              <w:rPr>
                <w:noProof/>
                <w:color w:val="000000"/>
                <w:sz w:val="20"/>
              </w:rPr>
              <w:t>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0,24</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400</w:t>
            </w:r>
            <w:r>
              <w:rPr>
                <w:noProof/>
                <w:color w:val="000000"/>
                <w:sz w:val="20"/>
              </w:rPr>
              <w:sym w:font="Symbol" w:char="F0B4"/>
            </w:r>
            <w:r>
              <w:rPr>
                <w:noProof/>
                <w:color w:val="000000"/>
                <w:sz w:val="20"/>
              </w:rPr>
              <w:t>800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2,4</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0,32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500</w:t>
            </w:r>
            <w:r>
              <w:rPr>
                <w:noProof/>
                <w:color w:val="000000"/>
                <w:sz w:val="20"/>
              </w:rPr>
              <w:sym w:font="Symbol" w:char="F0B4"/>
            </w:r>
            <w:r>
              <w:rPr>
                <w:noProof/>
                <w:color w:val="000000"/>
                <w:sz w:val="20"/>
              </w:rPr>
              <w:t>500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0,25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500</w:t>
            </w:r>
            <w:r>
              <w:rPr>
                <w:noProof/>
                <w:color w:val="000000"/>
                <w:sz w:val="20"/>
              </w:rPr>
              <w:sym w:font="Symbol" w:char="F0B4"/>
            </w:r>
            <w:r>
              <w:rPr>
                <w:noProof/>
                <w:color w:val="000000"/>
                <w:sz w:val="20"/>
              </w:rPr>
              <w:t>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2,2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0,3</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500</w:t>
            </w:r>
            <w:r>
              <w:rPr>
                <w:noProof/>
                <w:color w:val="000000"/>
                <w:sz w:val="20"/>
              </w:rPr>
              <w:sym w:font="Symbol" w:char="F0B4"/>
            </w:r>
            <w:r>
              <w:rPr>
                <w:noProof/>
                <w:color w:val="000000"/>
                <w:sz w:val="20"/>
              </w:rPr>
              <w:t>800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2,6</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0,4</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500</w:t>
            </w:r>
            <w:r>
              <w:rPr>
                <w:noProof/>
                <w:color w:val="000000"/>
                <w:sz w:val="20"/>
              </w:rPr>
              <w:sym w:font="Symbol" w:char="F0B4"/>
            </w:r>
            <w:r>
              <w:rPr>
                <w:noProof/>
                <w:color w:val="000000"/>
                <w:sz w:val="20"/>
              </w:rPr>
              <w:t>1000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3</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600</w:t>
            </w:r>
            <w:r>
              <w:rPr>
                <w:noProof/>
                <w:color w:val="000000"/>
                <w:sz w:val="20"/>
              </w:rPr>
              <w:sym w:font="Symbol" w:char="F0B4"/>
            </w:r>
            <w:r>
              <w:rPr>
                <w:noProof/>
                <w:color w:val="000000"/>
                <w:sz w:val="20"/>
              </w:rPr>
              <w:t>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2,4</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0,36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600</w:t>
            </w:r>
            <w:r>
              <w:rPr>
                <w:noProof/>
                <w:color w:val="000000"/>
                <w:sz w:val="20"/>
              </w:rPr>
              <w:sym w:font="Symbol" w:char="F0B4"/>
            </w:r>
            <w:r>
              <w:rPr>
                <w:noProof/>
                <w:color w:val="000000"/>
                <w:sz w:val="20"/>
              </w:rPr>
              <w:t>800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2,8</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0,48</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600</w:t>
            </w:r>
            <w:r>
              <w:rPr>
                <w:noProof/>
                <w:color w:val="000000"/>
                <w:sz w:val="20"/>
              </w:rPr>
              <w:sym w:font="Symbol" w:char="F0B4"/>
            </w:r>
            <w:r>
              <w:rPr>
                <w:noProof/>
                <w:color w:val="000000"/>
                <w:sz w:val="20"/>
              </w:rPr>
              <w:t>1000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3,2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600</w:t>
            </w:r>
            <w:r>
              <w:rPr>
                <w:noProof/>
                <w:color w:val="000000"/>
                <w:sz w:val="20"/>
              </w:rPr>
              <w:sym w:font="Symbol" w:char="F0B4"/>
            </w:r>
            <w:r>
              <w:rPr>
                <w:noProof/>
                <w:color w:val="000000"/>
                <w:sz w:val="20"/>
              </w:rPr>
              <w:t>1250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3,7</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0,75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800</w:t>
            </w:r>
            <w:r>
              <w:rPr>
                <w:noProof/>
                <w:color w:val="000000"/>
                <w:sz w:val="20"/>
              </w:rPr>
              <w:sym w:font="Symbol" w:char="F0B4"/>
            </w:r>
            <w:r>
              <w:rPr>
                <w:noProof/>
                <w:color w:val="000000"/>
                <w:sz w:val="20"/>
              </w:rPr>
              <w:t>800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3,2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0,64</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800</w:t>
            </w:r>
            <w:r>
              <w:rPr>
                <w:noProof/>
                <w:color w:val="000000"/>
                <w:sz w:val="20"/>
              </w:rPr>
              <w:sym w:font="Symbol" w:char="F0B4"/>
            </w:r>
            <w:r>
              <w:rPr>
                <w:noProof/>
                <w:color w:val="000000"/>
                <w:sz w:val="20"/>
              </w:rPr>
              <w:t>1000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3,6</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0,8</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800</w:t>
            </w:r>
            <w:r>
              <w:rPr>
                <w:noProof/>
                <w:color w:val="000000"/>
                <w:sz w:val="20"/>
              </w:rPr>
              <w:sym w:font="Symbol" w:char="F0B4"/>
            </w:r>
            <w:r>
              <w:rPr>
                <w:noProof/>
                <w:color w:val="000000"/>
                <w:sz w:val="20"/>
              </w:rPr>
              <w:t>1250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4,1</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1</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800</w:t>
            </w:r>
            <w:r>
              <w:rPr>
                <w:noProof/>
                <w:color w:val="000000"/>
                <w:sz w:val="20"/>
              </w:rPr>
              <w:sym w:font="Symbol" w:char="F0B4"/>
            </w:r>
            <w:r>
              <w:rPr>
                <w:noProof/>
                <w:color w:val="000000"/>
                <w:sz w:val="20"/>
              </w:rPr>
              <w:t>1600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4,8</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1,28</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1000</w:t>
            </w:r>
            <w:r>
              <w:rPr>
                <w:noProof/>
                <w:color w:val="000000"/>
                <w:sz w:val="20"/>
              </w:rPr>
              <w:sym w:font="Symbol" w:char="F0B4"/>
            </w:r>
            <w:r>
              <w:rPr>
                <w:noProof/>
                <w:color w:val="000000"/>
                <w:sz w:val="20"/>
              </w:rPr>
              <w:t>1250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4,5</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1,25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1000</w:t>
            </w:r>
            <w:r>
              <w:rPr>
                <w:noProof/>
                <w:color w:val="000000"/>
                <w:sz w:val="20"/>
              </w:rPr>
              <w:sym w:font="Symbol" w:char="F0B4"/>
            </w:r>
            <w:r>
              <w:rPr>
                <w:noProof/>
                <w:color w:val="000000"/>
                <w:sz w:val="20"/>
              </w:rPr>
              <w:t>1600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5,2</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1,6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1000</w:t>
            </w:r>
            <w:r>
              <w:rPr>
                <w:noProof/>
                <w:color w:val="000000"/>
                <w:sz w:val="20"/>
              </w:rPr>
              <w:sym w:font="Symbol" w:char="F0B4"/>
            </w:r>
            <w:r>
              <w:rPr>
                <w:noProof/>
                <w:color w:val="000000"/>
                <w:sz w:val="20"/>
              </w:rPr>
              <w:t>2000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1,56</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1250</w:t>
            </w:r>
            <w:r>
              <w:rPr>
                <w:noProof/>
                <w:color w:val="000000"/>
                <w:sz w:val="20"/>
              </w:rPr>
              <w:sym w:font="Symbol" w:char="F0B4"/>
            </w:r>
            <w:r>
              <w:rPr>
                <w:noProof/>
                <w:color w:val="000000"/>
                <w:sz w:val="20"/>
              </w:rPr>
              <w:t>1600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5,7</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2</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1250</w:t>
            </w:r>
            <w:r>
              <w:rPr>
                <w:noProof/>
                <w:color w:val="000000"/>
                <w:sz w:val="20"/>
              </w:rPr>
              <w:sym w:font="Symbol" w:char="F0B4"/>
            </w:r>
            <w:r>
              <w:rPr>
                <w:noProof/>
                <w:color w:val="000000"/>
                <w:sz w:val="20"/>
              </w:rPr>
              <w:t>2000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6,5</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2,5</w:t>
            </w:r>
          </w:p>
        </w:tc>
      </w:tr>
      <w:tr w:rsidR="00951CAE" w:rsidTr="00951CAE">
        <w:tc>
          <w:tcPr>
            <w:tcW w:w="3380"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1600</w:t>
            </w:r>
            <w:r>
              <w:rPr>
                <w:noProof/>
                <w:color w:val="000000"/>
                <w:sz w:val="20"/>
              </w:rPr>
              <w:sym w:font="Symbol" w:char="F0B4"/>
            </w:r>
            <w:r>
              <w:rPr>
                <w:noProof/>
                <w:color w:val="000000"/>
                <w:sz w:val="20"/>
              </w:rPr>
              <w:t>1600</w:t>
            </w:r>
          </w:p>
        </w:tc>
        <w:tc>
          <w:tcPr>
            <w:tcW w:w="2916" w:type="dxa"/>
            <w:tcBorders>
              <w:top w:val="nil"/>
              <w:left w:val="single" w:sz="6" w:space="0" w:color="auto"/>
              <w:bottom w:val="nil"/>
              <w:right w:val="single" w:sz="6" w:space="0" w:color="auto"/>
            </w:tcBorders>
            <w:hideMark/>
          </w:tcPr>
          <w:p w:rsidR="00951CAE" w:rsidRDefault="00951CAE">
            <w:pPr>
              <w:jc w:val="center"/>
              <w:rPr>
                <w:sz w:val="20"/>
              </w:rPr>
            </w:pPr>
            <w:r>
              <w:rPr>
                <w:noProof/>
                <w:color w:val="000000"/>
                <w:sz w:val="20"/>
              </w:rPr>
              <w:t>6,4</w:t>
            </w:r>
          </w:p>
        </w:tc>
        <w:tc>
          <w:tcPr>
            <w:tcW w:w="2855" w:type="dxa"/>
            <w:tcBorders>
              <w:top w:val="nil"/>
              <w:left w:val="single" w:sz="6" w:space="0" w:color="auto"/>
              <w:bottom w:val="nil"/>
              <w:right w:val="single" w:sz="6" w:space="0" w:color="auto"/>
            </w:tcBorders>
            <w:hideMark/>
          </w:tcPr>
          <w:p w:rsidR="00951CAE" w:rsidRDefault="00951CAE">
            <w:pPr>
              <w:jc w:val="center"/>
              <w:rPr>
                <w:sz w:val="20"/>
              </w:rPr>
            </w:pPr>
            <w:r>
              <w:rPr>
                <w:color w:val="000000"/>
                <w:sz w:val="20"/>
              </w:rPr>
              <w:t>2,56</w:t>
            </w:r>
          </w:p>
        </w:tc>
      </w:tr>
      <w:tr w:rsidR="00951CAE" w:rsidTr="00951CAE">
        <w:tc>
          <w:tcPr>
            <w:tcW w:w="338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noProof/>
                <w:color w:val="000000"/>
                <w:sz w:val="20"/>
              </w:rPr>
              <w:t>1600</w:t>
            </w:r>
            <w:r>
              <w:rPr>
                <w:noProof/>
                <w:color w:val="000000"/>
                <w:sz w:val="20"/>
              </w:rPr>
              <w:sym w:font="Symbol" w:char="F0B4"/>
            </w:r>
            <w:r>
              <w:rPr>
                <w:noProof/>
                <w:color w:val="000000"/>
                <w:sz w:val="20"/>
              </w:rPr>
              <w:t>2000</w:t>
            </w:r>
          </w:p>
        </w:tc>
        <w:tc>
          <w:tcPr>
            <w:tcW w:w="291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noProof/>
                <w:color w:val="000000"/>
                <w:sz w:val="20"/>
              </w:rPr>
              <w:t>7,2</w:t>
            </w:r>
          </w:p>
        </w:tc>
        <w:tc>
          <w:tcPr>
            <w:tcW w:w="285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color w:val="000000"/>
                <w:sz w:val="20"/>
              </w:rPr>
              <w:t>3,2</w:t>
            </w:r>
          </w:p>
        </w:tc>
      </w:tr>
    </w:tbl>
    <w:p w:rsidR="00951CAE" w:rsidRDefault="00951CAE" w:rsidP="00951CAE">
      <w:pPr>
        <w:spacing w:before="120" w:after="120"/>
        <w:jc w:val="center"/>
        <w:rPr>
          <w:sz w:val="24"/>
        </w:rPr>
      </w:pPr>
      <w:r>
        <w:rPr>
          <w:noProof/>
          <w:sz w:val="20"/>
        </w:rPr>
        <w:drawing>
          <wp:inline distT="0" distB="0" distL="0" distR="0">
            <wp:extent cx="2257425" cy="1581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7425" cy="158115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 Отвод прямоугольного сечения с углом 90°</w:t>
      </w:r>
    </w:p>
    <w:p w:rsidR="00951CAE" w:rsidRDefault="00951CAE" w:rsidP="00951CAE">
      <w:pPr>
        <w:widowControl/>
        <w:spacing w:before="120" w:after="120"/>
        <w:jc w:val="right"/>
        <w:rPr>
          <w:sz w:val="24"/>
        </w:rPr>
      </w:pPr>
      <w:r>
        <w:rPr>
          <w:spacing w:val="40"/>
          <w:sz w:val="24"/>
        </w:rPr>
        <w:t>Таблица</w:t>
      </w:r>
      <w:r>
        <w:rPr>
          <w:sz w:val="24"/>
        </w:rPr>
        <w:t xml:space="preserve"> 5</w:t>
      </w:r>
    </w:p>
    <w:tbl>
      <w:tblPr>
        <w:tblW w:w="0" w:type="auto"/>
        <w:tblLayout w:type="fixed"/>
        <w:tblCellMar>
          <w:left w:w="40" w:type="dxa"/>
          <w:right w:w="40" w:type="dxa"/>
        </w:tblCellMar>
        <w:tblLook w:val="04A0" w:firstRow="1" w:lastRow="0" w:firstColumn="1" w:lastColumn="0" w:noHBand="0" w:noVBand="1"/>
      </w:tblPr>
      <w:tblGrid>
        <w:gridCol w:w="504"/>
        <w:gridCol w:w="615"/>
        <w:gridCol w:w="615"/>
        <w:gridCol w:w="633"/>
        <w:gridCol w:w="615"/>
        <w:gridCol w:w="615"/>
        <w:gridCol w:w="615"/>
        <w:gridCol w:w="615"/>
        <w:gridCol w:w="615"/>
        <w:gridCol w:w="633"/>
        <w:gridCol w:w="633"/>
        <w:gridCol w:w="615"/>
        <w:gridCol w:w="615"/>
        <w:gridCol w:w="615"/>
        <w:gridCol w:w="598"/>
      </w:tblGrid>
      <w:tr w:rsidR="00951CAE" w:rsidTr="00951CAE">
        <w:trPr>
          <w:cantSplit/>
        </w:trPr>
        <w:tc>
          <w:tcPr>
            <w:tcW w:w="50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417" w:type="dxa"/>
            <w:gridSpan w:val="1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r>
      <w:tr w:rsidR="00951CAE" w:rsidTr="00951CAE">
        <w:trPr>
          <w:cantSplit/>
        </w:trPr>
        <w:tc>
          <w:tcPr>
            <w:tcW w:w="504" w:type="dxa"/>
            <w:tcBorders>
              <w:top w:val="nil"/>
              <w:left w:val="single" w:sz="6" w:space="0" w:color="auto"/>
              <w:bottom w:val="nil"/>
              <w:right w:val="single" w:sz="6" w:space="0" w:color="auto"/>
            </w:tcBorders>
            <w:hideMark/>
          </w:tcPr>
          <w:p w:rsidR="00951CAE" w:rsidRDefault="00951CAE">
            <w:pPr>
              <w:jc w:val="center"/>
              <w:rPr>
                <w:sz w:val="20"/>
              </w:rPr>
            </w:pPr>
            <w:r>
              <w:rPr>
                <w:i/>
                <w:sz w:val="20"/>
                <w:lang w:val="en-US"/>
              </w:rPr>
              <w:t>b</w:t>
            </w:r>
            <w:r>
              <w:rPr>
                <w:sz w:val="20"/>
              </w:rPr>
              <w:t>,</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i/>
                <w:sz w:val="20"/>
                <w:lang w:val="en-US"/>
              </w:rPr>
              <w:t>H</w:t>
            </w:r>
            <w:r>
              <w:rPr>
                <w:sz w:val="20"/>
              </w:rPr>
              <w:t>, мм</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i/>
                <w:sz w:val="20"/>
                <w:lang w:val="en-US"/>
              </w:rPr>
              <w:t>u</w:t>
            </w:r>
            <w:r>
              <w:rPr>
                <w:sz w:val="20"/>
              </w:rPr>
              <w:t>, мм</w:t>
            </w:r>
          </w:p>
        </w:tc>
        <w:tc>
          <w:tcPr>
            <w:tcW w:w="7417" w:type="dxa"/>
            <w:gridSpan w:val="1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h</w:t>
            </w:r>
            <w:r>
              <w:rPr>
                <w:sz w:val="20"/>
              </w:rPr>
              <w:t>, мм</w:t>
            </w:r>
          </w:p>
        </w:tc>
      </w:tr>
      <w:tr w:rsidR="00951CAE" w:rsidTr="00951CAE">
        <w:trPr>
          <w:cantSplit/>
        </w:trPr>
        <w:tc>
          <w:tcPr>
            <w:tcW w:w="50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мм</w:t>
            </w: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150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250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300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p>
        </w:tc>
        <w:tc>
          <w:tcPr>
            <w:tcW w:w="63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1250</w:t>
            </w:r>
          </w:p>
        </w:tc>
        <w:tc>
          <w:tcPr>
            <w:tcW w:w="6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1600</w:t>
            </w:r>
          </w:p>
        </w:tc>
        <w:tc>
          <w:tcPr>
            <w:tcW w:w="59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r>
      <w:tr w:rsidR="00951CAE" w:rsidTr="00951CAE">
        <w:tc>
          <w:tcPr>
            <w:tcW w:w="50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61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300</w:t>
            </w:r>
          </w:p>
        </w:tc>
        <w:tc>
          <w:tcPr>
            <w:tcW w:w="61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250</w:t>
            </w:r>
          </w:p>
        </w:tc>
        <w:tc>
          <w:tcPr>
            <w:tcW w:w="63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3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3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61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598"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275</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0,21</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325</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0,23</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0,27</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0,36</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0,41</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0,43</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0,53</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0,59</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0,69</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0,51</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0,84</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1,04</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1,17</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1,56</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1,09</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1,31</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1,46</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1,89</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2,18</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1,61</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1,78</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1,94</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2,26</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2,58</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2,98</w:t>
            </w: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2,31</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2,51</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2,7</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3,08</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3,47</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3,85</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4,63</w:t>
            </w:r>
          </w:p>
        </w:tc>
        <w:tc>
          <w:tcPr>
            <w:tcW w:w="598"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1450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825</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3,36</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3,59</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4,03</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4,48</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5,04</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5,83</w:t>
            </w:r>
          </w:p>
        </w:tc>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6,72</w:t>
            </w: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4,87</w:t>
            </w: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5,4</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5,93</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6,58</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7,51</w:t>
            </w:r>
          </w:p>
        </w:tc>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8,56</w:t>
            </w:r>
          </w:p>
        </w:tc>
      </w:tr>
      <w:tr w:rsidR="00951CAE" w:rsidTr="00951CAE">
        <w:tc>
          <w:tcPr>
            <w:tcW w:w="50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2200</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1200</w:t>
            </w: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15"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tcPr>
          <w:p w:rsidR="00951CAE" w:rsidRDefault="00951CAE">
            <w:pPr>
              <w:jc w:val="center"/>
              <w:rPr>
                <w:sz w:val="20"/>
              </w:rPr>
            </w:pPr>
          </w:p>
        </w:tc>
        <w:tc>
          <w:tcPr>
            <w:tcW w:w="633" w:type="dxa"/>
            <w:tcBorders>
              <w:top w:val="nil"/>
              <w:left w:val="single" w:sz="6" w:space="0" w:color="auto"/>
              <w:bottom w:val="nil"/>
              <w:right w:val="single" w:sz="6" w:space="0" w:color="auto"/>
            </w:tcBorders>
            <w:hideMark/>
          </w:tcPr>
          <w:p w:rsidR="00951CAE" w:rsidRDefault="00951CAE">
            <w:pPr>
              <w:jc w:val="center"/>
              <w:rPr>
                <w:sz w:val="20"/>
              </w:rPr>
            </w:pPr>
            <w:r>
              <w:rPr>
                <w:sz w:val="20"/>
              </w:rPr>
              <w:t>7,64</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8,28</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9,07</w:t>
            </w:r>
          </w:p>
        </w:tc>
        <w:tc>
          <w:tcPr>
            <w:tcW w:w="615" w:type="dxa"/>
            <w:tcBorders>
              <w:top w:val="nil"/>
              <w:left w:val="single" w:sz="6" w:space="0" w:color="auto"/>
              <w:bottom w:val="nil"/>
              <w:right w:val="single" w:sz="6" w:space="0" w:color="auto"/>
            </w:tcBorders>
            <w:hideMark/>
          </w:tcPr>
          <w:p w:rsidR="00951CAE" w:rsidRDefault="00951CAE">
            <w:pPr>
              <w:jc w:val="center"/>
              <w:rPr>
                <w:sz w:val="20"/>
              </w:rPr>
            </w:pPr>
            <w:r>
              <w:rPr>
                <w:sz w:val="20"/>
              </w:rPr>
              <w:t>10,18</w:t>
            </w:r>
          </w:p>
        </w:tc>
        <w:tc>
          <w:tcPr>
            <w:tcW w:w="598" w:type="dxa"/>
            <w:tcBorders>
              <w:top w:val="nil"/>
              <w:left w:val="single" w:sz="6" w:space="0" w:color="auto"/>
              <w:bottom w:val="nil"/>
              <w:right w:val="single" w:sz="6" w:space="0" w:color="auto"/>
            </w:tcBorders>
            <w:hideMark/>
          </w:tcPr>
          <w:p w:rsidR="00951CAE" w:rsidRDefault="00951CAE">
            <w:pPr>
              <w:jc w:val="center"/>
              <w:rPr>
                <w:sz w:val="20"/>
              </w:rPr>
            </w:pPr>
            <w:r>
              <w:rPr>
                <w:sz w:val="20"/>
              </w:rPr>
              <w:t>11,46</w:t>
            </w:r>
          </w:p>
        </w:tc>
      </w:tr>
      <w:tr w:rsidR="00951CAE" w:rsidTr="00951CAE">
        <w:tc>
          <w:tcPr>
            <w:tcW w:w="50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3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3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3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61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11,43</w:t>
            </w:r>
          </w:p>
        </w:tc>
        <w:tc>
          <w:tcPr>
            <w:tcW w:w="61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12,39</w:t>
            </w:r>
          </w:p>
        </w:tc>
        <w:tc>
          <w:tcPr>
            <w:tcW w:w="61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13,72</w:t>
            </w:r>
          </w:p>
        </w:tc>
        <w:tc>
          <w:tcPr>
            <w:tcW w:w="598" w:type="dxa"/>
            <w:tcBorders>
              <w:top w:val="nil"/>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spacing w:before="120" w:after="120"/>
        <w:jc w:val="center"/>
        <w:rPr>
          <w:sz w:val="24"/>
        </w:rPr>
      </w:pPr>
      <w:r>
        <w:rPr>
          <w:noProof/>
          <w:sz w:val="20"/>
        </w:rPr>
        <w:drawing>
          <wp:inline distT="0" distB="0" distL="0" distR="0">
            <wp:extent cx="2343150" cy="17049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3150" cy="1704975"/>
                    </a:xfrm>
                    <a:prstGeom prst="rect">
                      <a:avLst/>
                    </a:prstGeom>
                    <a:noFill/>
                    <a:ln>
                      <a:noFill/>
                    </a:ln>
                  </pic:spPr>
                </pic:pic>
              </a:graphicData>
            </a:graphic>
          </wp:inline>
        </w:drawing>
      </w:r>
    </w:p>
    <w:p w:rsidR="00951CAE" w:rsidRDefault="00951CAE" w:rsidP="00951CAE">
      <w:pPr>
        <w:pStyle w:val="a3"/>
        <w:widowControl/>
        <w:ind w:firstLine="0"/>
        <w:jc w:val="center"/>
      </w:pPr>
      <w:r>
        <w:t>Рис. 4. Отвод прямоугольного сечения с углом 45°</w:t>
      </w:r>
    </w:p>
    <w:p w:rsidR="00951CAE" w:rsidRDefault="00951CAE" w:rsidP="00951CAE">
      <w:pPr>
        <w:widowControl/>
        <w:spacing w:before="120" w:after="120"/>
        <w:jc w:val="right"/>
        <w:rPr>
          <w:sz w:val="24"/>
        </w:rPr>
      </w:pPr>
      <w:r>
        <w:rPr>
          <w:spacing w:val="40"/>
          <w:sz w:val="24"/>
        </w:rPr>
        <w:t>Таблица</w:t>
      </w:r>
      <w:r>
        <w:rPr>
          <w:sz w:val="24"/>
        </w:rPr>
        <w:t xml:space="preserve"> 6</w:t>
      </w:r>
    </w:p>
    <w:tbl>
      <w:tblPr>
        <w:tblW w:w="0" w:type="auto"/>
        <w:tblLayout w:type="fixed"/>
        <w:tblCellMar>
          <w:left w:w="40" w:type="dxa"/>
          <w:right w:w="40" w:type="dxa"/>
        </w:tblCellMar>
        <w:tblLook w:val="04A0" w:firstRow="1" w:lastRow="0" w:firstColumn="1" w:lastColumn="0" w:noHBand="0" w:noVBand="1"/>
      </w:tblPr>
      <w:tblGrid>
        <w:gridCol w:w="480"/>
        <w:gridCol w:w="573"/>
        <w:gridCol w:w="573"/>
        <w:gridCol w:w="573"/>
        <w:gridCol w:w="573"/>
        <w:gridCol w:w="573"/>
        <w:gridCol w:w="574"/>
        <w:gridCol w:w="574"/>
        <w:gridCol w:w="574"/>
        <w:gridCol w:w="574"/>
        <w:gridCol w:w="574"/>
        <w:gridCol w:w="577"/>
        <w:gridCol w:w="594"/>
        <w:gridCol w:w="574"/>
        <w:gridCol w:w="594"/>
        <w:gridCol w:w="597"/>
      </w:tblGrid>
      <w:tr w:rsidR="00951CAE" w:rsidTr="00951CAE">
        <w:trPr>
          <w:cantSplit/>
        </w:trPr>
        <w:tc>
          <w:tcPr>
            <w:tcW w:w="480"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i/>
                <w:sz w:val="20"/>
                <w:lang w:val="en-US"/>
              </w:rPr>
              <w:t>b</w:t>
            </w:r>
            <w:r>
              <w:rPr>
                <w:sz w:val="20"/>
              </w:rPr>
              <w:t>,</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i/>
                <w:noProof/>
                <w:color w:val="000000"/>
                <w:sz w:val="20"/>
              </w:rPr>
              <w:t>g</w:t>
            </w:r>
            <w:r>
              <w:rPr>
                <w:noProof/>
                <w:color w:val="000000"/>
                <w:sz w:val="20"/>
              </w:rPr>
              <w:t>,</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lang w:val="en-US"/>
              </w:rPr>
            </w:pPr>
            <w:r>
              <w:rPr>
                <w:i/>
                <w:color w:val="000000"/>
                <w:sz w:val="20"/>
                <w:lang w:val="en-US"/>
              </w:rPr>
              <w:t>k</w:t>
            </w:r>
            <w:r>
              <w:rPr>
                <w:color w:val="000000"/>
                <w:sz w:val="20"/>
                <w:lang w:val="en-US"/>
              </w:rPr>
              <w:t>,</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lang w:val="en-US"/>
              </w:rPr>
            </w:pPr>
            <w:r>
              <w:rPr>
                <w:i/>
                <w:color w:val="000000"/>
                <w:sz w:val="20"/>
                <w:lang w:val="en-US"/>
              </w:rPr>
              <w:t>l</w:t>
            </w:r>
            <w:r>
              <w:rPr>
                <w:color w:val="000000"/>
                <w:sz w:val="20"/>
                <w:lang w:val="en-US"/>
              </w:rPr>
              <w:t>,</w:t>
            </w:r>
          </w:p>
        </w:tc>
        <w:tc>
          <w:tcPr>
            <w:tcW w:w="6952" w:type="dxa"/>
            <w:gridSpan w:val="12"/>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vertAlign w:val="superscript"/>
              </w:rPr>
            </w:pPr>
            <w:r>
              <w:rPr>
                <w:color w:val="000000"/>
                <w:sz w:val="20"/>
              </w:rPr>
              <w:t>Площадь поверхности, м</w:t>
            </w:r>
            <w:proofErr w:type="gramStart"/>
            <w:r>
              <w:rPr>
                <w:color w:val="000000"/>
                <w:sz w:val="20"/>
                <w:vertAlign w:val="superscript"/>
              </w:rPr>
              <w:t>2</w:t>
            </w:r>
            <w:proofErr w:type="gramEnd"/>
          </w:p>
        </w:tc>
      </w:tr>
      <w:tr w:rsidR="00951CAE" w:rsidTr="00951CAE">
        <w:trPr>
          <w:cantSplit/>
        </w:trPr>
        <w:tc>
          <w:tcPr>
            <w:tcW w:w="480" w:type="dxa"/>
            <w:tcBorders>
              <w:top w:val="nil"/>
              <w:left w:val="single" w:sz="6" w:space="0" w:color="auto"/>
              <w:bottom w:val="nil"/>
              <w:right w:val="single" w:sz="6" w:space="0" w:color="auto"/>
            </w:tcBorders>
            <w:hideMark/>
          </w:tcPr>
          <w:p w:rsidR="00951CAE" w:rsidRDefault="00951CAE">
            <w:pPr>
              <w:jc w:val="center"/>
              <w:rPr>
                <w:sz w:val="20"/>
              </w:rPr>
            </w:pPr>
            <w:r>
              <w:rPr>
                <w:sz w:val="20"/>
              </w:rPr>
              <w:t>мм</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sz w:val="20"/>
              </w:rPr>
              <w:t>мм</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sz w:val="20"/>
              </w:rPr>
              <w:t>мм</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sz w:val="20"/>
              </w:rPr>
              <w:t>мм</w:t>
            </w:r>
          </w:p>
        </w:tc>
        <w:tc>
          <w:tcPr>
            <w:tcW w:w="6952" w:type="dxa"/>
            <w:gridSpan w:val="12"/>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i/>
                <w:color w:val="000000"/>
                <w:sz w:val="20"/>
                <w:lang w:val="en-US"/>
              </w:rPr>
              <w:t>h</w:t>
            </w:r>
            <w:r>
              <w:rPr>
                <w:color w:val="000000"/>
                <w:sz w:val="20"/>
                <w:lang w:val="en-US"/>
              </w:rPr>
              <w:t>,</w:t>
            </w:r>
            <w:r>
              <w:rPr>
                <w:color w:val="000000"/>
                <w:sz w:val="20"/>
              </w:rPr>
              <w:t xml:space="preserve"> мм</w:t>
            </w:r>
          </w:p>
        </w:tc>
      </w:tr>
      <w:tr w:rsidR="00951CAE" w:rsidTr="00951CAE">
        <w:trPr>
          <w:cantSplit/>
        </w:trPr>
        <w:tc>
          <w:tcPr>
            <w:tcW w:w="480"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100</w:t>
            </w:r>
          </w:p>
        </w:tc>
        <w:tc>
          <w:tcPr>
            <w:tcW w:w="573"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300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500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600</w:t>
            </w:r>
          </w:p>
        </w:tc>
        <w:tc>
          <w:tcPr>
            <w:tcW w:w="57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800</w:t>
            </w:r>
          </w:p>
        </w:tc>
        <w:tc>
          <w:tcPr>
            <w:tcW w:w="59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1000</w:t>
            </w:r>
          </w:p>
        </w:tc>
        <w:tc>
          <w:tcPr>
            <w:tcW w:w="5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1250</w:t>
            </w:r>
          </w:p>
        </w:tc>
        <w:tc>
          <w:tcPr>
            <w:tcW w:w="59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1600</w:t>
            </w:r>
          </w:p>
        </w:tc>
        <w:tc>
          <w:tcPr>
            <w:tcW w:w="59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2000</w:t>
            </w:r>
          </w:p>
        </w:tc>
      </w:tr>
      <w:tr w:rsidR="00951CAE" w:rsidTr="00951CAE">
        <w:trPr>
          <w:cantSplit/>
        </w:trPr>
        <w:tc>
          <w:tcPr>
            <w:tcW w:w="480"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95</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 xml:space="preserve">130 </w:t>
            </w:r>
          </w:p>
        </w:tc>
        <w:tc>
          <w:tcPr>
            <w:tcW w:w="573"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225</w:t>
            </w:r>
          </w:p>
        </w:tc>
        <w:tc>
          <w:tcPr>
            <w:tcW w:w="573"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3"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7"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9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94"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597"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r>
      <w:tr w:rsidR="00951CAE" w:rsidTr="00951CAE">
        <w:trPr>
          <w:cantSplit/>
        </w:trPr>
        <w:tc>
          <w:tcPr>
            <w:tcW w:w="480" w:type="dxa"/>
            <w:tcBorders>
              <w:top w:val="nil"/>
              <w:left w:val="single" w:sz="6" w:space="0" w:color="auto"/>
              <w:bottom w:val="nil"/>
              <w:right w:val="single" w:sz="6" w:space="0" w:color="auto"/>
            </w:tcBorders>
            <w:hideMark/>
          </w:tcPr>
          <w:p w:rsidR="00951CAE" w:rsidRDefault="00951CAE">
            <w:pPr>
              <w:widowControl/>
              <w:jc w:val="center"/>
              <w:rPr>
                <w:sz w:val="20"/>
              </w:rPr>
            </w:pPr>
            <w:r>
              <w:rPr>
                <w:noProof/>
                <w:color w:val="000000"/>
                <w:sz w:val="20"/>
              </w:rPr>
              <w:t>150</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noProof/>
                <w:color w:val="000000"/>
                <w:sz w:val="20"/>
              </w:rPr>
              <w:t>100</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noProof/>
                <w:color w:val="000000"/>
                <w:sz w:val="20"/>
              </w:rPr>
              <w:t>140</w:t>
            </w:r>
          </w:p>
        </w:tc>
        <w:tc>
          <w:tcPr>
            <w:tcW w:w="573" w:type="dxa"/>
            <w:tcBorders>
              <w:top w:val="nil"/>
              <w:left w:val="single" w:sz="6" w:space="0" w:color="auto"/>
              <w:bottom w:val="nil"/>
              <w:right w:val="single" w:sz="6" w:space="0" w:color="auto"/>
            </w:tcBorders>
            <w:hideMark/>
          </w:tcPr>
          <w:p w:rsidR="00951CAE" w:rsidRDefault="00951CAE">
            <w:pPr>
              <w:widowControl/>
              <w:jc w:val="center"/>
              <w:rPr>
                <w:sz w:val="20"/>
              </w:rPr>
            </w:pPr>
            <w:r>
              <w:rPr>
                <w:noProof/>
                <w:color w:val="000000"/>
                <w:sz w:val="20"/>
              </w:rPr>
              <w:t>245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hideMark/>
          </w:tcPr>
          <w:p w:rsidR="00951CAE" w:rsidRDefault="00951CAE">
            <w:pPr>
              <w:widowControl/>
              <w:jc w:val="center"/>
              <w:rPr>
                <w:color w:val="000000"/>
                <w:sz w:val="20"/>
                <w:lang w:val="en-US"/>
              </w:rPr>
            </w:pPr>
            <w:r>
              <w:rPr>
                <w:noProof/>
                <w:color w:val="000000"/>
                <w:sz w:val="20"/>
              </w:rPr>
              <w:t>0,13</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2</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115</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160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280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0,14</w:t>
            </w:r>
          </w:p>
        </w:tc>
        <w:tc>
          <w:tcPr>
            <w:tcW w:w="573"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0,17</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0,29</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0,25</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125</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170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295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0,25</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0,32</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0,35</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0,41</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0,47</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190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335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0,3</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0,37</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155</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370</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0,49</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0,6</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0,67</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0,75</w:t>
            </w:r>
          </w:p>
        </w:tc>
        <w:tc>
          <w:tcPr>
            <w:tcW w:w="577"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0,9</w:t>
            </w: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165</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0,62</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0,75</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0,83</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0,91</w:t>
            </w: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1,08</w:t>
            </w:r>
          </w:p>
        </w:tc>
        <w:tc>
          <w:tcPr>
            <w:tcW w:w="59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1,24</w:t>
            </w: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195</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280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475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0,91</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1</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1,09</w:t>
            </w: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1,27</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1,45</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1,68</w:t>
            </w:r>
          </w:p>
        </w:tc>
        <w:tc>
          <w:tcPr>
            <w:tcW w:w="59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pacing w:val="-10"/>
                <w:sz w:val="20"/>
              </w:rPr>
            </w:pPr>
            <w:r>
              <w:rPr>
                <w:noProof/>
                <w:color w:val="000000"/>
                <w:spacing w:val="-10"/>
                <w:sz w:val="20"/>
              </w:rPr>
              <w:t>1000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226</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318</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545</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1,28</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1,38</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1,49</w:t>
            </w: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1,7</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1,92</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2,18</w:t>
            </w:r>
          </w:p>
        </w:tc>
        <w:tc>
          <w:tcPr>
            <w:tcW w:w="59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2,55</w:t>
            </w:r>
          </w:p>
        </w:tc>
        <w:tc>
          <w:tcPr>
            <w:tcW w:w="597"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pacing w:val="-10"/>
                <w:sz w:val="20"/>
              </w:rPr>
            </w:pPr>
            <w:r>
              <w:rPr>
                <w:noProof/>
                <w:color w:val="000000"/>
                <w:spacing w:val="-10"/>
                <w:sz w:val="20"/>
              </w:rPr>
              <w:t>1250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262</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371</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633</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1,83</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1,95</w:t>
            </w: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2,2</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2,44</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2,75</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 xml:space="preserve">3,13 </w:t>
            </w:r>
          </w:p>
        </w:tc>
        <w:tc>
          <w:tcPr>
            <w:tcW w:w="59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3,65</w:t>
            </w: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pacing w:val="-10"/>
                <w:sz w:val="20"/>
              </w:rPr>
            </w:pPr>
            <w:r>
              <w:rPr>
                <w:noProof/>
                <w:color w:val="000000"/>
                <w:spacing w:val="-10"/>
                <w:sz w:val="20"/>
              </w:rPr>
              <w:t>1600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314</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443</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757</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noProof/>
                <w:color w:val="000000"/>
                <w:sz w:val="20"/>
              </w:rPr>
              <w:t>2,62</w:t>
            </w: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2,9</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3,19</w:t>
            </w:r>
          </w:p>
        </w:tc>
        <w:tc>
          <w:tcPr>
            <w:tcW w:w="5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3,54</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4,04</w:t>
            </w:r>
          </w:p>
        </w:tc>
        <w:tc>
          <w:tcPr>
            <w:tcW w:w="59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4,6</w:t>
            </w:r>
          </w:p>
        </w:tc>
      </w:tr>
      <w:tr w:rsidR="00951CAE" w:rsidTr="00951CAE">
        <w:tc>
          <w:tcPr>
            <w:tcW w:w="480" w:type="dxa"/>
            <w:tcBorders>
              <w:top w:val="nil"/>
              <w:left w:val="single" w:sz="6" w:space="0" w:color="auto"/>
              <w:bottom w:val="nil"/>
              <w:right w:val="single" w:sz="6" w:space="0" w:color="auto"/>
            </w:tcBorders>
            <w:hideMark/>
          </w:tcPr>
          <w:p w:rsidR="00951CAE" w:rsidRDefault="00951CAE">
            <w:pPr>
              <w:widowControl/>
              <w:jc w:val="center"/>
              <w:rPr>
                <w:noProof/>
                <w:color w:val="000000"/>
                <w:spacing w:val="-10"/>
                <w:sz w:val="20"/>
              </w:rPr>
            </w:pPr>
            <w:r>
              <w:rPr>
                <w:noProof/>
                <w:color w:val="000000"/>
                <w:spacing w:val="-10"/>
                <w:sz w:val="20"/>
              </w:rPr>
              <w:t>2000</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372</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526</w:t>
            </w:r>
          </w:p>
        </w:tc>
        <w:tc>
          <w:tcPr>
            <w:tcW w:w="573"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898</w:t>
            </w: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nil"/>
              <w:right w:val="single" w:sz="6" w:space="0" w:color="auto"/>
            </w:tcBorders>
          </w:tcPr>
          <w:p w:rsidR="00951CAE" w:rsidRDefault="00951CAE">
            <w:pPr>
              <w:widowControl/>
              <w:jc w:val="center"/>
              <w:rPr>
                <w:noProof/>
                <w:color w:val="000000"/>
                <w:sz w:val="20"/>
              </w:rPr>
            </w:pPr>
          </w:p>
        </w:tc>
        <w:tc>
          <w:tcPr>
            <w:tcW w:w="57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4,06</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4,4</w:t>
            </w:r>
          </w:p>
        </w:tc>
        <w:tc>
          <w:tcPr>
            <w:tcW w:w="574"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4,82</w:t>
            </w:r>
          </w:p>
        </w:tc>
        <w:tc>
          <w:tcPr>
            <w:tcW w:w="59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5,41</w:t>
            </w:r>
          </w:p>
        </w:tc>
        <w:tc>
          <w:tcPr>
            <w:tcW w:w="597"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6,09</w:t>
            </w:r>
          </w:p>
        </w:tc>
      </w:tr>
      <w:tr w:rsidR="00951CAE" w:rsidTr="00951CAE">
        <w:tc>
          <w:tcPr>
            <w:tcW w:w="480"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3"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single" w:sz="6" w:space="0" w:color="auto"/>
              <w:right w:val="single" w:sz="6" w:space="0" w:color="auto"/>
            </w:tcBorders>
          </w:tcPr>
          <w:p w:rsidR="00951CAE" w:rsidRDefault="00951CAE">
            <w:pPr>
              <w:widowControl/>
              <w:jc w:val="center"/>
              <w:rPr>
                <w:color w:val="000000"/>
                <w:sz w:val="20"/>
              </w:rPr>
            </w:pPr>
          </w:p>
        </w:tc>
        <w:tc>
          <w:tcPr>
            <w:tcW w:w="574"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77"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c>
          <w:tcPr>
            <w:tcW w:w="594"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6,02</w:t>
            </w:r>
          </w:p>
        </w:tc>
        <w:tc>
          <w:tcPr>
            <w:tcW w:w="574" w:type="dxa"/>
            <w:tcBorders>
              <w:top w:val="nil"/>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6,52</w:t>
            </w:r>
          </w:p>
        </w:tc>
        <w:tc>
          <w:tcPr>
            <w:tcW w:w="594"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7,22</w:t>
            </w:r>
          </w:p>
        </w:tc>
        <w:tc>
          <w:tcPr>
            <w:tcW w:w="597" w:type="dxa"/>
            <w:tcBorders>
              <w:top w:val="nil"/>
              <w:left w:val="single" w:sz="6" w:space="0" w:color="auto"/>
              <w:bottom w:val="single" w:sz="6" w:space="0" w:color="auto"/>
              <w:right w:val="single" w:sz="6" w:space="0" w:color="auto"/>
            </w:tcBorders>
          </w:tcPr>
          <w:p w:rsidR="00951CAE" w:rsidRDefault="00951CAE">
            <w:pPr>
              <w:widowControl/>
              <w:jc w:val="center"/>
              <w:rPr>
                <w:noProof/>
                <w:color w:val="000000"/>
                <w:sz w:val="20"/>
              </w:rPr>
            </w:pPr>
          </w:p>
        </w:tc>
      </w:tr>
    </w:tbl>
    <w:p w:rsidR="00951CAE" w:rsidRDefault="00951CAE" w:rsidP="00951CAE">
      <w:pPr>
        <w:spacing w:before="120" w:after="120"/>
        <w:jc w:val="center"/>
        <w:rPr>
          <w:sz w:val="24"/>
        </w:rPr>
      </w:pPr>
      <w:r>
        <w:rPr>
          <w:noProof/>
          <w:sz w:val="20"/>
        </w:rPr>
        <w:drawing>
          <wp:inline distT="0" distB="0" distL="0" distR="0">
            <wp:extent cx="1152525" cy="1343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5. Переход прямоугольного сечения</w:t>
      </w:r>
    </w:p>
    <w:p w:rsidR="00951CAE" w:rsidRDefault="00951CAE" w:rsidP="00951CAE">
      <w:pPr>
        <w:widowControl/>
        <w:spacing w:before="120" w:after="120"/>
        <w:jc w:val="right"/>
        <w:rPr>
          <w:sz w:val="24"/>
        </w:rPr>
      </w:pPr>
      <w:r>
        <w:rPr>
          <w:spacing w:val="40"/>
          <w:sz w:val="24"/>
        </w:rPr>
        <w:t>Таблица</w:t>
      </w:r>
      <w:r>
        <w:rPr>
          <w:sz w:val="24"/>
        </w:rPr>
        <w:t xml:space="preserve">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167"/>
        <w:gridCol w:w="1984"/>
        <w:gridCol w:w="1843"/>
        <w:gridCol w:w="1701"/>
        <w:gridCol w:w="1456"/>
      </w:tblGrid>
      <w:tr w:rsidR="00951CAE" w:rsidTr="00951CAE">
        <w:tc>
          <w:tcPr>
            <w:tcW w:w="216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rPr>
              <w:t>а</w:t>
            </w:r>
            <w:r>
              <w:rPr>
                <w:sz w:val="20"/>
              </w:rPr>
              <w:sym w:font="Symbol" w:char="F0B4"/>
            </w:r>
            <w:r>
              <w:rPr>
                <w:i/>
                <w:sz w:val="20"/>
                <w:lang w:val="en-US"/>
              </w:rPr>
              <w:t>b</w:t>
            </w:r>
            <w:r>
              <w:rPr>
                <w:sz w:val="20"/>
              </w:rPr>
              <w:t>, мм</w:t>
            </w:r>
          </w:p>
        </w:tc>
        <w:tc>
          <w:tcPr>
            <w:tcW w:w="1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rPr>
              <w:t>а</w:t>
            </w:r>
            <w:proofErr w:type="gramStart"/>
            <w:r>
              <w:rPr>
                <w:i/>
                <w:sz w:val="20"/>
                <w:vertAlign w:val="subscript"/>
              </w:rPr>
              <w:t>1</w:t>
            </w:r>
            <w:proofErr w:type="gramEnd"/>
            <w:r>
              <w:rPr>
                <w:sz w:val="20"/>
              </w:rPr>
              <w:sym w:font="Symbol" w:char="F0B4"/>
            </w:r>
            <w:r>
              <w:rPr>
                <w:i/>
                <w:sz w:val="20"/>
                <w:lang w:val="en-US"/>
              </w:rPr>
              <w:t>b</w:t>
            </w:r>
            <w:r>
              <w:rPr>
                <w:sz w:val="20"/>
              </w:rPr>
              <w:t>, мм</w:t>
            </w:r>
          </w:p>
        </w:tc>
        <w:tc>
          <w:tcPr>
            <w:tcW w:w="184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sz w:val="20"/>
                <w:lang w:val="en-US"/>
              </w:rPr>
              <w:t>l</w:t>
            </w:r>
            <w:r>
              <w:rPr>
                <w:sz w:val="20"/>
              </w:rPr>
              <w:t>, мм</w:t>
            </w:r>
          </w:p>
        </w:tc>
        <w:tc>
          <w:tcPr>
            <w:tcW w:w="17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Площадь поверхности, м</w:t>
            </w:r>
            <w:proofErr w:type="gramStart"/>
            <w:r>
              <w:rPr>
                <w:sz w:val="20"/>
                <w:vertAlign w:val="superscript"/>
              </w:rPr>
              <w:t>2</w:t>
            </w:r>
            <w:proofErr w:type="gramEnd"/>
          </w:p>
        </w:tc>
        <w:tc>
          <w:tcPr>
            <w:tcW w:w="145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i/>
                <w:sz w:val="20"/>
                <w:u w:val="single"/>
              </w:rPr>
            </w:pPr>
            <w:r>
              <w:rPr>
                <w:i/>
                <w:sz w:val="20"/>
                <w:u w:val="single"/>
              </w:rPr>
              <w:t>а</w:t>
            </w:r>
            <w:r>
              <w:rPr>
                <w:sz w:val="20"/>
                <w:u w:val="single"/>
              </w:rPr>
              <w:sym w:font="Symbol" w:char="F0B4"/>
            </w:r>
            <w:r>
              <w:rPr>
                <w:i/>
                <w:sz w:val="20"/>
                <w:u w:val="single"/>
                <w:lang w:val="en-US"/>
              </w:rPr>
              <w:t>b</w:t>
            </w:r>
          </w:p>
          <w:p w:rsidR="00951CAE" w:rsidRDefault="00951CAE">
            <w:pPr>
              <w:jc w:val="center"/>
              <w:rPr>
                <w:sz w:val="20"/>
              </w:rPr>
            </w:pPr>
            <w:r>
              <w:rPr>
                <w:i/>
                <w:sz w:val="20"/>
              </w:rPr>
              <w:t>а</w:t>
            </w:r>
            <w:proofErr w:type="gramStart"/>
            <w:r>
              <w:rPr>
                <w:i/>
                <w:sz w:val="20"/>
                <w:vertAlign w:val="subscript"/>
              </w:rPr>
              <w:t>1</w:t>
            </w:r>
            <w:proofErr w:type="gramEnd"/>
            <w:r>
              <w:rPr>
                <w:sz w:val="20"/>
              </w:rPr>
              <w:sym w:font="Symbol" w:char="F0B4"/>
            </w:r>
            <w:r>
              <w:rPr>
                <w:i/>
                <w:sz w:val="20"/>
                <w:lang w:val="en-US"/>
              </w:rPr>
              <w:t>b</w:t>
            </w:r>
            <w:r>
              <w:rPr>
                <w:i/>
                <w:sz w:val="20"/>
                <w:vertAlign w:val="subscript"/>
              </w:rPr>
              <w:t>1</w:t>
            </w:r>
          </w:p>
        </w:tc>
      </w:tr>
      <w:tr w:rsidR="00951CAE" w:rsidTr="00951CAE">
        <w:tc>
          <w:tcPr>
            <w:tcW w:w="216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r>
              <w:rPr>
                <w:sz w:val="20"/>
              </w:rPr>
              <w:sym w:font="Symbol" w:char="F0B4"/>
            </w:r>
            <w:r>
              <w:rPr>
                <w:sz w:val="20"/>
              </w:rPr>
              <w:t>150</w:t>
            </w:r>
          </w:p>
        </w:tc>
        <w:tc>
          <w:tcPr>
            <w:tcW w:w="198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150</w:t>
            </w:r>
          </w:p>
        </w:tc>
        <w:tc>
          <w:tcPr>
            <w:tcW w:w="184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0,17</w:t>
            </w:r>
          </w:p>
        </w:tc>
        <w:tc>
          <w:tcPr>
            <w:tcW w:w="145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150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150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0,21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150</w:t>
            </w:r>
            <w:r>
              <w:rPr>
                <w:sz w:val="20"/>
              </w:rPr>
              <w:sym w:font="Symbol" w:char="F0B4"/>
            </w:r>
            <w:r>
              <w:rPr>
                <w:sz w:val="20"/>
              </w:rPr>
              <w:t>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0,27</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150</w:t>
            </w:r>
            <w:r>
              <w:rPr>
                <w:sz w:val="20"/>
              </w:rPr>
              <w:sym w:font="Symbol" w:char="F0B4"/>
            </w:r>
            <w:r>
              <w:rPr>
                <w:sz w:val="20"/>
              </w:rPr>
              <w:t>300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300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0,35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0,44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250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0,42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0,51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0,54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0,67</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0,57</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0,67</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0,67</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0,57</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0,84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0,92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0,81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1,16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0,93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1,32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400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400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0,66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0,72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1,02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1,17</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600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2,05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500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500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0,84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0,9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pStyle w:val="5"/>
            </w:pPr>
            <w:r>
              <w:t>1250</w:t>
            </w:r>
            <w:r>
              <w:sym w:font="Symbol" w:char="F0B4"/>
            </w:r>
            <w: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1,79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1,02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2,01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1,14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2,23</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1,29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2,89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1,21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1,35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2,94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1,49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3,22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1,66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3,57</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1,91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4,06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2000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2000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300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2,19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r>
              <w:rPr>
                <w:sz w:val="20"/>
              </w:rPr>
              <w:sym w:font="Symbol" w:char="F0B4"/>
            </w:r>
            <w:r>
              <w:rPr>
                <w:sz w:val="20"/>
              </w:rPr>
              <w:t>2000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2000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700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4,62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800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800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1250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850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4,46</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2,41</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850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4,89</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0,62</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2,72</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850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5,48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0,63</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r>
              <w:rPr>
                <w:sz w:val="20"/>
              </w:rPr>
              <w:sym w:font="Symbol" w:char="F0B4"/>
            </w:r>
            <w:r>
              <w:rPr>
                <w:sz w:val="20"/>
              </w:rPr>
              <w:t>2000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2000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3,08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0,78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1000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1000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2,8</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1250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1250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3,05</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r>
              <w:rPr>
                <w:sz w:val="20"/>
              </w:rPr>
              <w:sym w:font="Symbol" w:char="F0B4"/>
            </w:r>
            <w:r>
              <w:rPr>
                <w:sz w:val="20"/>
              </w:rPr>
              <w:t>1600</w:t>
            </w:r>
          </w:p>
        </w:tc>
        <w:tc>
          <w:tcPr>
            <w:tcW w:w="1984" w:type="dxa"/>
            <w:tcBorders>
              <w:top w:val="nil"/>
              <w:left w:val="single" w:sz="6" w:space="0" w:color="auto"/>
              <w:bottom w:val="nil"/>
              <w:right w:val="single" w:sz="6" w:space="0" w:color="auto"/>
            </w:tcBorders>
            <w:hideMark/>
          </w:tcPr>
          <w:p w:rsidR="00951CAE" w:rsidRDefault="00951CAE">
            <w:pPr>
              <w:jc w:val="center"/>
              <w:rPr>
                <w:sz w:val="20"/>
              </w:rPr>
            </w:pPr>
            <w:r>
              <w:rPr>
                <w:sz w:val="20"/>
              </w:rPr>
              <w:t>2000</w:t>
            </w:r>
            <w:r>
              <w:rPr>
                <w:sz w:val="20"/>
              </w:rPr>
              <w:sym w:font="Symbol" w:char="F0B4"/>
            </w:r>
            <w:r>
              <w:rPr>
                <w:sz w:val="20"/>
              </w:rPr>
              <w:t>1600</w:t>
            </w:r>
          </w:p>
        </w:tc>
        <w:tc>
          <w:tcPr>
            <w:tcW w:w="1843"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nil"/>
              <w:right w:val="single" w:sz="6" w:space="0" w:color="auto"/>
            </w:tcBorders>
            <w:hideMark/>
          </w:tcPr>
          <w:p w:rsidR="00951CAE" w:rsidRDefault="00951CAE">
            <w:pPr>
              <w:jc w:val="center"/>
              <w:rPr>
                <w:sz w:val="20"/>
              </w:rPr>
            </w:pPr>
            <w:r>
              <w:rPr>
                <w:sz w:val="20"/>
              </w:rPr>
              <w:t>3,4</w:t>
            </w:r>
          </w:p>
        </w:tc>
        <w:tc>
          <w:tcPr>
            <w:tcW w:w="1456" w:type="dxa"/>
            <w:tcBorders>
              <w:top w:val="nil"/>
              <w:left w:val="single" w:sz="6" w:space="0" w:color="auto"/>
              <w:bottom w:val="nil"/>
              <w:right w:val="single" w:sz="6" w:space="0" w:color="auto"/>
            </w:tcBorders>
            <w:hideMark/>
          </w:tcPr>
          <w:p w:rsidR="00951CAE" w:rsidRDefault="00951CAE">
            <w:pPr>
              <w:jc w:val="center"/>
              <w:rPr>
                <w:sz w:val="20"/>
              </w:rPr>
            </w:pPr>
            <w:r>
              <w:rPr>
                <w:sz w:val="20"/>
              </w:rPr>
              <w:t>0,8</w:t>
            </w:r>
          </w:p>
        </w:tc>
      </w:tr>
      <w:tr w:rsidR="00951CAE" w:rsidTr="00951CAE">
        <w:tc>
          <w:tcPr>
            <w:tcW w:w="216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1600</w:t>
            </w:r>
            <w:r>
              <w:rPr>
                <w:sz w:val="20"/>
              </w:rPr>
              <w:sym w:font="Symbol" w:char="F0B4"/>
            </w:r>
            <w:r>
              <w:rPr>
                <w:sz w:val="20"/>
              </w:rPr>
              <w:t>2000</w:t>
            </w:r>
          </w:p>
        </w:tc>
        <w:tc>
          <w:tcPr>
            <w:tcW w:w="198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r>
              <w:rPr>
                <w:sz w:val="20"/>
              </w:rPr>
              <w:sym w:font="Symbol" w:char="F0B4"/>
            </w:r>
            <w:r>
              <w:rPr>
                <w:sz w:val="20"/>
              </w:rPr>
              <w:t>2000</w:t>
            </w:r>
          </w:p>
        </w:tc>
        <w:tc>
          <w:tcPr>
            <w:tcW w:w="184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500</w:t>
            </w:r>
          </w:p>
        </w:tc>
        <w:tc>
          <w:tcPr>
            <w:tcW w:w="170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3,8</w:t>
            </w:r>
          </w:p>
        </w:tc>
        <w:tc>
          <w:tcPr>
            <w:tcW w:w="145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0,8</w:t>
            </w:r>
          </w:p>
        </w:tc>
      </w:tr>
    </w:tbl>
    <w:p w:rsidR="00951CAE" w:rsidRDefault="00951CAE" w:rsidP="00951CAE">
      <w:pPr>
        <w:spacing w:before="120" w:after="120"/>
        <w:jc w:val="center"/>
        <w:rPr>
          <w:sz w:val="24"/>
        </w:rPr>
      </w:pPr>
      <w:r>
        <w:rPr>
          <w:noProof/>
          <w:sz w:val="20"/>
        </w:rPr>
        <w:drawing>
          <wp:inline distT="0" distB="0" distL="0" distR="0">
            <wp:extent cx="1390650" cy="1133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inline>
        </w:drawing>
      </w:r>
    </w:p>
    <w:p w:rsidR="00951CAE" w:rsidRDefault="00951CAE" w:rsidP="00951CAE">
      <w:pPr>
        <w:pStyle w:val="a3"/>
        <w:widowControl/>
        <w:ind w:firstLine="0"/>
        <w:jc w:val="center"/>
      </w:pPr>
      <w:r>
        <w:t xml:space="preserve">Рис. 6. Переход с круглого сечения на </w:t>
      </w:r>
      <w:proofErr w:type="gramStart"/>
      <w:r>
        <w:t>прямоугольное</w:t>
      </w:r>
      <w:proofErr w:type="gramEnd"/>
    </w:p>
    <w:p w:rsidR="00951CAE" w:rsidRDefault="00951CAE" w:rsidP="00951CAE">
      <w:pPr>
        <w:widowControl/>
        <w:overflowPunct/>
        <w:autoSpaceDE/>
        <w:autoSpaceDN/>
        <w:adjustRightInd/>
        <w:rPr>
          <w:spacing w:val="40"/>
          <w:sz w:val="24"/>
        </w:rPr>
        <w:sectPr w:rsidR="00951CAE">
          <w:pgSz w:w="11906" w:h="16838"/>
          <w:pgMar w:top="1134" w:right="1134" w:bottom="1134" w:left="1701" w:header="720" w:footer="720" w:gutter="0"/>
          <w:cols w:space="720"/>
        </w:sectPr>
      </w:pPr>
    </w:p>
    <w:p w:rsidR="00951CAE" w:rsidRDefault="00951CAE" w:rsidP="00951CAE">
      <w:pPr>
        <w:widowControl/>
        <w:spacing w:before="120" w:after="120"/>
        <w:ind w:right="5498"/>
        <w:jc w:val="right"/>
        <w:rPr>
          <w:sz w:val="24"/>
        </w:rPr>
      </w:pPr>
      <w:r>
        <w:rPr>
          <w:spacing w:val="40"/>
          <w:sz w:val="24"/>
        </w:rPr>
        <w:lastRenderedPageBreak/>
        <w:t>Таблица</w:t>
      </w:r>
      <w:r>
        <w:rPr>
          <w:sz w:val="24"/>
        </w:rPr>
        <w:t xml:space="preserve"> 8</w:t>
      </w:r>
    </w:p>
    <w:tbl>
      <w:tblPr>
        <w:tblW w:w="0" w:type="auto"/>
        <w:tblInd w:w="12" w:type="dxa"/>
        <w:tblLayout w:type="fixed"/>
        <w:tblCellMar>
          <w:left w:w="40" w:type="dxa"/>
          <w:right w:w="40" w:type="dxa"/>
        </w:tblCellMar>
        <w:tblLook w:val="04A0" w:firstRow="1" w:lastRow="0" w:firstColumn="1" w:lastColumn="0" w:noHBand="0" w:noVBand="1"/>
      </w:tblPr>
      <w:tblGrid>
        <w:gridCol w:w="539"/>
        <w:gridCol w:w="1007"/>
        <w:gridCol w:w="1007"/>
        <w:gridCol w:w="1007"/>
        <w:gridCol w:w="1006"/>
        <w:gridCol w:w="1006"/>
        <w:gridCol w:w="1006"/>
        <w:gridCol w:w="1006"/>
        <w:gridCol w:w="1006"/>
        <w:gridCol w:w="1006"/>
        <w:gridCol w:w="1006"/>
        <w:gridCol w:w="1006"/>
        <w:gridCol w:w="1006"/>
        <w:gridCol w:w="1006"/>
        <w:gridCol w:w="1006"/>
      </w:tblGrid>
      <w:tr w:rsidR="00951CAE" w:rsidTr="00951CAE">
        <w:trPr>
          <w:cantSplit/>
        </w:trPr>
        <w:tc>
          <w:tcPr>
            <w:tcW w:w="539"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4087" w:type="dxa"/>
            <w:gridSpan w:val="14"/>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smallCaps/>
                <w:color w:val="000000"/>
                <w:sz w:val="20"/>
              </w:rPr>
            </w:pPr>
            <w:r>
              <w:rPr>
                <w:i/>
                <w:color w:val="000000"/>
                <w:sz w:val="20"/>
              </w:rPr>
              <w:t>а</w:t>
            </w:r>
            <w:r>
              <w:rPr>
                <w:color w:val="000000"/>
                <w:sz w:val="20"/>
              </w:rPr>
              <w:sym w:font="Symbol" w:char="F0B4"/>
            </w:r>
            <w:r>
              <w:rPr>
                <w:i/>
                <w:color w:val="000000"/>
                <w:sz w:val="20"/>
                <w:lang w:val="en-US"/>
              </w:rPr>
              <w:t>b</w:t>
            </w:r>
            <w:r>
              <w:rPr>
                <w:color w:val="000000"/>
                <w:sz w:val="20"/>
              </w:rPr>
              <w:t>, мм</w:t>
            </w:r>
          </w:p>
        </w:tc>
      </w:tr>
      <w:tr w:rsidR="00951CAE" w:rsidTr="00951CAE">
        <w:trPr>
          <w:cantSplit/>
        </w:trPr>
        <w:tc>
          <w:tcPr>
            <w:tcW w:w="539" w:type="dxa"/>
            <w:tcBorders>
              <w:top w:val="nil"/>
              <w:left w:val="single" w:sz="6" w:space="0" w:color="auto"/>
              <w:bottom w:val="nil"/>
              <w:right w:val="single" w:sz="6" w:space="0" w:color="auto"/>
            </w:tcBorders>
            <w:hideMark/>
          </w:tcPr>
          <w:p w:rsidR="00951CAE" w:rsidRDefault="00951CAE">
            <w:pPr>
              <w:widowControl/>
              <w:jc w:val="center"/>
              <w:rPr>
                <w:sz w:val="20"/>
              </w:rPr>
            </w:pPr>
            <w:r>
              <w:rPr>
                <w:i/>
                <w:color w:val="000000"/>
                <w:sz w:val="20"/>
                <w:lang w:val="en-US"/>
              </w:rPr>
              <w:t>d</w:t>
            </w:r>
            <w:r>
              <w:rPr>
                <w:color w:val="000000"/>
                <w:sz w:val="20"/>
              </w:rPr>
              <w:t>, мм</w:t>
            </w:r>
          </w:p>
        </w:tc>
        <w:tc>
          <w:tcPr>
            <w:tcW w:w="100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100</w:t>
            </w:r>
            <w:r>
              <w:rPr>
                <w:noProof/>
                <w:color w:val="000000"/>
                <w:sz w:val="20"/>
              </w:rPr>
              <w:sym w:font="Symbol" w:char="F0B4"/>
            </w:r>
            <w:r>
              <w:rPr>
                <w:noProof/>
                <w:color w:val="000000"/>
                <w:sz w:val="20"/>
              </w:rPr>
              <w:t>150</w:t>
            </w:r>
          </w:p>
        </w:tc>
        <w:tc>
          <w:tcPr>
            <w:tcW w:w="1007" w:type="dxa"/>
            <w:tcBorders>
              <w:top w:val="single" w:sz="6" w:space="0" w:color="auto"/>
              <w:left w:val="single" w:sz="6" w:space="0" w:color="auto"/>
              <w:bottom w:val="single" w:sz="6" w:space="0" w:color="auto"/>
              <w:right w:val="single" w:sz="6" w:space="0" w:color="auto"/>
            </w:tcBorders>
            <w:hideMark/>
          </w:tcPr>
          <w:p w:rsidR="00951CAE" w:rsidRDefault="00951CAE">
            <w:pPr>
              <w:pStyle w:val="6"/>
            </w:pPr>
            <w:r>
              <w:t>150</w:t>
            </w:r>
            <w:r>
              <w:sym w:font="Symbol" w:char="F0B4"/>
            </w:r>
            <w:r>
              <w:t>150</w:t>
            </w:r>
          </w:p>
        </w:tc>
        <w:tc>
          <w:tcPr>
            <w:tcW w:w="1007"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150</w:t>
            </w:r>
            <w:r>
              <w:rPr>
                <w:noProof/>
                <w:color w:val="000000"/>
                <w:sz w:val="20"/>
              </w:rPr>
              <w:sym w:font="Symbol" w:char="F0B4"/>
            </w:r>
            <w:r>
              <w:rPr>
                <w:noProof/>
                <w:color w:val="000000"/>
                <w:sz w:val="20"/>
              </w:rPr>
              <w:t>250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150</w:t>
            </w:r>
            <w:r>
              <w:rPr>
                <w:noProof/>
                <w:color w:val="000000"/>
                <w:sz w:val="20"/>
              </w:rPr>
              <w:sym w:font="Symbol" w:char="F0B4"/>
            </w:r>
            <w:r>
              <w:rPr>
                <w:noProof/>
                <w:color w:val="000000"/>
                <w:sz w:val="20"/>
              </w:rPr>
              <w:t>300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250</w:t>
            </w:r>
            <w:r>
              <w:rPr>
                <w:noProof/>
                <w:color w:val="000000"/>
                <w:sz w:val="20"/>
              </w:rPr>
              <w:sym w:font="Symbol" w:char="F0B4"/>
            </w:r>
            <w:r>
              <w:rPr>
                <w:noProof/>
                <w:color w:val="000000"/>
                <w:sz w:val="20"/>
              </w:rPr>
              <w:t>250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250</w:t>
            </w:r>
            <w:r>
              <w:rPr>
                <w:noProof/>
                <w:color w:val="000000"/>
                <w:sz w:val="20"/>
              </w:rPr>
              <w:sym w:font="Symbol" w:char="F0B4"/>
            </w:r>
            <w:r>
              <w:rPr>
                <w:noProof/>
                <w:color w:val="000000"/>
                <w:sz w:val="20"/>
              </w:rPr>
              <w:t>300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250</w:t>
            </w:r>
            <w:r>
              <w:rPr>
                <w:noProof/>
                <w:color w:val="000000"/>
                <w:sz w:val="20"/>
              </w:rPr>
              <w:sym w:font="Symbol" w:char="F0B4"/>
            </w:r>
            <w:r>
              <w:rPr>
                <w:noProof/>
                <w:color w:val="000000"/>
                <w:sz w:val="20"/>
              </w:rPr>
              <w:t>400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250</w:t>
            </w:r>
            <w:r>
              <w:rPr>
                <w:noProof/>
                <w:color w:val="000000"/>
                <w:sz w:val="20"/>
              </w:rPr>
              <w:sym w:font="Symbol" w:char="F0B4"/>
            </w:r>
            <w:r>
              <w:rPr>
                <w:noProof/>
                <w:color w:val="000000"/>
                <w:sz w:val="20"/>
              </w:rPr>
              <w:t>500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400</w:t>
            </w:r>
            <w:r>
              <w:rPr>
                <w:noProof/>
                <w:color w:val="000000"/>
                <w:sz w:val="20"/>
              </w:rPr>
              <w:sym w:font="Symbol" w:char="F0B4"/>
            </w:r>
            <w:r>
              <w:rPr>
                <w:noProof/>
                <w:color w:val="000000"/>
                <w:sz w:val="20"/>
              </w:rPr>
              <w:t>400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400</w:t>
            </w:r>
            <w:r>
              <w:rPr>
                <w:noProof/>
                <w:color w:val="000000"/>
                <w:sz w:val="20"/>
              </w:rPr>
              <w:sym w:font="Symbol" w:char="F0B4"/>
            </w:r>
            <w:r>
              <w:rPr>
                <w:noProof/>
                <w:color w:val="000000"/>
                <w:sz w:val="20"/>
              </w:rPr>
              <w:t>500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400</w:t>
            </w:r>
            <w:r>
              <w:rPr>
                <w:noProof/>
                <w:color w:val="000000"/>
                <w:sz w:val="20"/>
              </w:rPr>
              <w:sym w:font="Symbol" w:char="F0B4"/>
            </w:r>
            <w:r>
              <w:rPr>
                <w:noProof/>
                <w:color w:val="000000"/>
                <w:sz w:val="20"/>
              </w:rPr>
              <w:t>600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400</w:t>
            </w:r>
            <w:r>
              <w:rPr>
                <w:noProof/>
                <w:color w:val="000000"/>
                <w:sz w:val="20"/>
              </w:rPr>
              <w:sym w:font="Symbol" w:char="F0B4"/>
            </w:r>
            <w:r>
              <w:rPr>
                <w:noProof/>
                <w:color w:val="000000"/>
                <w:sz w:val="20"/>
              </w:rPr>
              <w:t>800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500</w:t>
            </w:r>
            <w:r>
              <w:rPr>
                <w:noProof/>
                <w:color w:val="000000"/>
                <w:sz w:val="20"/>
              </w:rPr>
              <w:sym w:font="Symbol" w:char="F0B4"/>
            </w:r>
            <w:r>
              <w:rPr>
                <w:noProof/>
                <w:color w:val="000000"/>
                <w:sz w:val="20"/>
              </w:rPr>
              <w:t>500</w:t>
            </w:r>
          </w:p>
        </w:tc>
        <w:tc>
          <w:tcPr>
            <w:tcW w:w="1006"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500</w:t>
            </w:r>
            <w:r>
              <w:rPr>
                <w:noProof/>
                <w:color w:val="000000"/>
                <w:sz w:val="20"/>
              </w:rPr>
              <w:sym w:font="Symbol" w:char="F0B4"/>
            </w:r>
            <w:r>
              <w:rPr>
                <w:noProof/>
                <w:color w:val="000000"/>
                <w:sz w:val="20"/>
              </w:rPr>
              <w:t>600</w:t>
            </w:r>
          </w:p>
        </w:tc>
      </w:tr>
      <w:tr w:rsidR="00951CAE" w:rsidTr="00951CAE">
        <w:trPr>
          <w:cantSplit/>
        </w:trPr>
        <w:tc>
          <w:tcPr>
            <w:tcW w:w="539" w:type="dxa"/>
            <w:tcBorders>
              <w:top w:val="nil"/>
              <w:left w:val="single" w:sz="6" w:space="0" w:color="auto"/>
              <w:bottom w:val="single" w:sz="6" w:space="0" w:color="auto"/>
              <w:right w:val="single" w:sz="6" w:space="0" w:color="auto"/>
            </w:tcBorders>
          </w:tcPr>
          <w:p w:rsidR="00951CAE" w:rsidRDefault="00951CAE">
            <w:pPr>
              <w:widowControl/>
              <w:jc w:val="center"/>
              <w:rPr>
                <w:sz w:val="20"/>
              </w:rPr>
            </w:pPr>
          </w:p>
        </w:tc>
        <w:tc>
          <w:tcPr>
            <w:tcW w:w="14087" w:type="dxa"/>
            <w:gridSpan w:val="14"/>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длина </w:t>
            </w:r>
            <w:r>
              <w:rPr>
                <w:i/>
                <w:color w:val="000000"/>
                <w:sz w:val="20"/>
                <w:lang w:val="en-US"/>
              </w:rPr>
              <w:t>l</w:t>
            </w:r>
            <w:r>
              <w:rPr>
                <w:color w:val="000000"/>
                <w:sz w:val="20"/>
              </w:rPr>
              <w:t>, мм, и площадь поверхности, м</w:t>
            </w:r>
            <w:proofErr w:type="gramStart"/>
            <w:r>
              <w:rPr>
                <w:color w:val="000000"/>
                <w:sz w:val="20"/>
                <w:vertAlign w:val="superscript"/>
              </w:rPr>
              <w:t>2</w:t>
            </w:r>
            <w:proofErr w:type="gramEnd"/>
          </w:p>
        </w:tc>
      </w:tr>
      <w:tr w:rsidR="00951CAE" w:rsidTr="00951CAE">
        <w:tc>
          <w:tcPr>
            <w:tcW w:w="539"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100</w:t>
            </w:r>
          </w:p>
        </w:tc>
        <w:tc>
          <w:tcPr>
            <w:tcW w:w="1007"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0,12</w:t>
            </w:r>
          </w:p>
        </w:tc>
        <w:tc>
          <w:tcPr>
            <w:tcW w:w="1007"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noProof/>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125</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0,13</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160</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0,15</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i/>
                <w:noProof/>
                <w:color w:val="000000"/>
                <w:sz w:val="20"/>
              </w:rPr>
            </w:pPr>
            <w:r>
              <w:rPr>
                <w:noProof/>
                <w:color w:val="000000"/>
                <w:sz w:val="20"/>
              </w:rPr>
              <w:t>0,17</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0,2</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200</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0,18</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0,21</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0,23</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0,24</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250</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0,21</w:t>
            </w:r>
          </w:p>
        </w:tc>
        <w:tc>
          <w:tcPr>
            <w:tcW w:w="1007"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0,24</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0,25</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0,27</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0,28</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315</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0,28</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i/>
                <w:color w:val="000000"/>
                <w:sz w:val="20"/>
              </w:rPr>
            </w:pPr>
            <w:r>
              <w:rPr>
                <w:noProof/>
                <w:color w:val="000000"/>
                <w:sz w:val="20"/>
              </w:rPr>
              <w:t>0,3</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0,31</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0,34</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400 </w:t>
            </w:r>
          </w:p>
          <w:p w:rsidR="00951CAE" w:rsidRDefault="00951CAE">
            <w:pPr>
              <w:widowControl/>
              <w:jc w:val="center"/>
              <w:rPr>
                <w:noProof/>
                <w:color w:val="000000"/>
                <w:sz w:val="20"/>
              </w:rPr>
            </w:pPr>
            <w:r>
              <w:rPr>
                <w:noProof/>
                <w:color w:val="000000"/>
                <w:sz w:val="20"/>
              </w:rPr>
              <w:t>0,5</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355</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0,32</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noProof/>
                <w:color w:val="000000"/>
                <w:sz w:val="20"/>
              </w:rPr>
            </w:pPr>
            <w:r>
              <w:rPr>
                <w:noProof/>
                <w:color w:val="000000"/>
                <w:sz w:val="20"/>
              </w:rPr>
              <w:t>0,33</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0,36</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0,39</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0,41</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400</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0,35</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color w:val="000000"/>
                <w:sz w:val="20"/>
              </w:rPr>
            </w:pPr>
            <w:r>
              <w:rPr>
                <w:noProof/>
                <w:color w:val="000000"/>
                <w:sz w:val="20"/>
              </w:rPr>
              <w:t>0,38</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0,41</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0,43</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300</w:t>
            </w:r>
          </w:p>
          <w:p w:rsidR="00951CAE" w:rsidRDefault="00951CAE">
            <w:pPr>
              <w:widowControl/>
              <w:jc w:val="center"/>
              <w:rPr>
                <w:i/>
                <w:noProof/>
                <w:color w:val="000000"/>
                <w:sz w:val="20"/>
              </w:rPr>
            </w:pPr>
            <w:r>
              <w:rPr>
                <w:noProof/>
                <w:color w:val="000000"/>
                <w:sz w:val="20"/>
              </w:rPr>
              <w:t>0,46</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450</w:t>
            </w: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7"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400</w:t>
            </w:r>
          </w:p>
          <w:p w:rsidR="00951CAE" w:rsidRDefault="00951CAE">
            <w:pPr>
              <w:widowControl/>
              <w:jc w:val="center"/>
              <w:rPr>
                <w:noProof/>
                <w:color w:val="000000"/>
                <w:sz w:val="20"/>
              </w:rPr>
            </w:pPr>
            <w:r>
              <w:rPr>
                <w:noProof/>
                <w:color w:val="000000"/>
                <w:sz w:val="20"/>
              </w:rPr>
              <w:t>0,54</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0,44</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noProof/>
                <w:color w:val="000000"/>
                <w:sz w:val="20"/>
              </w:rPr>
            </w:pPr>
            <w:r>
              <w:rPr>
                <w:noProof/>
                <w:color w:val="000000"/>
                <w:sz w:val="20"/>
              </w:rPr>
              <w:t>0,45</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300 </w:t>
            </w:r>
          </w:p>
          <w:p w:rsidR="00951CAE" w:rsidRDefault="00951CAE">
            <w:pPr>
              <w:widowControl/>
              <w:jc w:val="center"/>
              <w:rPr>
                <w:i/>
                <w:noProof/>
                <w:color w:val="000000"/>
                <w:sz w:val="20"/>
              </w:rPr>
            </w:pPr>
            <w:r>
              <w:rPr>
                <w:noProof/>
                <w:color w:val="000000"/>
                <w:sz w:val="20"/>
              </w:rPr>
              <w:t>0,48</w:t>
            </w:r>
          </w:p>
        </w:tc>
        <w:tc>
          <w:tcPr>
            <w:tcW w:w="1006" w:type="dxa"/>
            <w:tcBorders>
              <w:top w:val="nil"/>
              <w:left w:val="single" w:sz="6" w:space="0" w:color="auto"/>
              <w:bottom w:val="nil"/>
              <w:right w:val="single" w:sz="6" w:space="0" w:color="auto"/>
            </w:tcBorders>
            <w:hideMark/>
          </w:tcPr>
          <w:p w:rsidR="00951CAE" w:rsidRDefault="00951CAE">
            <w:pPr>
              <w:widowControl/>
              <w:jc w:val="center"/>
              <w:rPr>
                <w:noProof/>
                <w:color w:val="000000"/>
                <w:sz w:val="20"/>
                <w:u w:val="single"/>
              </w:rPr>
            </w:pPr>
            <w:r>
              <w:rPr>
                <w:noProof/>
                <w:color w:val="000000"/>
                <w:sz w:val="20"/>
                <w:u w:val="single"/>
              </w:rPr>
              <w:t xml:space="preserve">400 </w:t>
            </w:r>
          </w:p>
          <w:p w:rsidR="00951CAE" w:rsidRDefault="00951CAE">
            <w:pPr>
              <w:widowControl/>
              <w:jc w:val="center"/>
              <w:rPr>
                <w:color w:val="000000"/>
                <w:sz w:val="20"/>
              </w:rPr>
            </w:pPr>
            <w:r>
              <w:rPr>
                <w:noProof/>
                <w:color w:val="000000"/>
                <w:sz w:val="20"/>
              </w:rPr>
              <w:t>0,69</w:t>
            </w: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c>
          <w:tcPr>
            <w:tcW w:w="1006" w:type="dxa"/>
            <w:tcBorders>
              <w:top w:val="nil"/>
              <w:left w:val="single" w:sz="6" w:space="0" w:color="auto"/>
              <w:bottom w:val="nil"/>
              <w:right w:val="single" w:sz="6" w:space="0" w:color="auto"/>
            </w:tcBorders>
          </w:tcPr>
          <w:p w:rsidR="00951CAE" w:rsidRDefault="00951CAE">
            <w:pPr>
              <w:widowControl/>
              <w:jc w:val="center"/>
              <w:rPr>
                <w:color w:val="000000"/>
                <w:sz w:val="20"/>
              </w:rPr>
            </w:pPr>
          </w:p>
        </w:tc>
      </w:tr>
      <w:tr w:rsidR="00951CAE" w:rsidTr="00951CAE">
        <w:tc>
          <w:tcPr>
            <w:tcW w:w="539"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0,77</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0,48</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0,51</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0,54</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1,19</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0,54</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0,57</w:t>
            </w:r>
          </w:p>
        </w:tc>
      </w:tr>
      <w:tr w:rsidR="00951CAE" w:rsidTr="00951CAE">
        <w:tc>
          <w:tcPr>
            <w:tcW w:w="539"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7"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tcPr>
          <w:p w:rsidR="00951CAE" w:rsidRDefault="00951CAE">
            <w:pPr>
              <w:jc w:val="center"/>
              <w:rPr>
                <w:sz w:val="20"/>
              </w:rPr>
            </w:pP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0,53</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0,56</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1,04</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0,56</w:t>
            </w:r>
          </w:p>
        </w:tc>
        <w:tc>
          <w:tcPr>
            <w:tcW w:w="1006"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0,59</w:t>
            </w:r>
          </w:p>
        </w:tc>
      </w:tr>
      <w:tr w:rsidR="00951CAE" w:rsidTr="00951CAE">
        <w:tc>
          <w:tcPr>
            <w:tcW w:w="53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630</w:t>
            </w:r>
          </w:p>
        </w:tc>
        <w:tc>
          <w:tcPr>
            <w:tcW w:w="10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w:t>
            </w: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0,57</w:t>
            </w: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w:t>
            </w: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1,1</w:t>
            </w: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0,63</w:t>
            </w:r>
          </w:p>
        </w:tc>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0,64</w:t>
            </w:r>
          </w:p>
        </w:tc>
      </w:tr>
    </w:tbl>
    <w:p w:rsidR="00951CAE" w:rsidRDefault="00951CAE" w:rsidP="00951CAE">
      <w:pPr>
        <w:pStyle w:val="FR4"/>
        <w:widowControl/>
        <w:spacing w:before="120" w:after="120"/>
        <w:ind w:right="5498"/>
        <w:jc w:val="right"/>
        <w:rPr>
          <w:rFonts w:ascii="Times New Roman" w:hAnsi="Times New Roman"/>
          <w:sz w:val="24"/>
        </w:rPr>
      </w:pPr>
      <w:r>
        <w:rPr>
          <w:rFonts w:ascii="Times New Roman" w:hAnsi="Times New Roman"/>
          <w:i/>
          <w:sz w:val="24"/>
        </w:rPr>
        <w:t>Продолжение табл. 8</w:t>
      </w:r>
    </w:p>
    <w:tbl>
      <w:tblPr>
        <w:tblW w:w="0" w:type="auto"/>
        <w:tblInd w:w="12" w:type="dxa"/>
        <w:tblLayout w:type="fixed"/>
        <w:tblCellMar>
          <w:left w:w="40" w:type="dxa"/>
          <w:right w:w="40" w:type="dxa"/>
        </w:tblCellMar>
        <w:tblLook w:val="04A0" w:firstRow="1" w:lastRow="0" w:firstColumn="1" w:lastColumn="0" w:noHBand="0" w:noVBand="1"/>
      </w:tblPr>
      <w:tblGrid>
        <w:gridCol w:w="604"/>
        <w:gridCol w:w="1001"/>
        <w:gridCol w:w="1004"/>
        <w:gridCol w:w="1001"/>
        <w:gridCol w:w="1003"/>
        <w:gridCol w:w="1003"/>
        <w:gridCol w:w="1003"/>
        <w:gridCol w:w="1003"/>
        <w:gridCol w:w="1003"/>
        <w:gridCol w:w="1003"/>
        <w:gridCol w:w="1003"/>
        <w:gridCol w:w="1003"/>
        <w:gridCol w:w="1000"/>
        <w:gridCol w:w="1003"/>
        <w:gridCol w:w="989"/>
      </w:tblGrid>
      <w:tr w:rsidR="00951CAE" w:rsidTr="00951CAE">
        <w:trPr>
          <w:cantSplit/>
        </w:trPr>
        <w:tc>
          <w:tcPr>
            <w:tcW w:w="604"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4022" w:type="dxa"/>
            <w:gridSpan w:val="14"/>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smallCaps/>
                <w:color w:val="000000"/>
                <w:sz w:val="20"/>
              </w:rPr>
            </w:pPr>
            <w:r>
              <w:rPr>
                <w:i/>
                <w:color w:val="000000"/>
                <w:sz w:val="20"/>
              </w:rPr>
              <w:t>а</w:t>
            </w:r>
            <w:r>
              <w:rPr>
                <w:color w:val="000000"/>
                <w:sz w:val="20"/>
              </w:rPr>
              <w:sym w:font="Symbol" w:char="F0B4"/>
            </w:r>
            <w:r>
              <w:rPr>
                <w:i/>
                <w:color w:val="000000"/>
                <w:sz w:val="20"/>
                <w:lang w:val="en-US"/>
              </w:rPr>
              <w:t>b</w:t>
            </w:r>
            <w:r>
              <w:rPr>
                <w:color w:val="000000"/>
                <w:sz w:val="20"/>
              </w:rPr>
              <w:t>, мм</w:t>
            </w:r>
          </w:p>
        </w:tc>
      </w:tr>
      <w:tr w:rsidR="00951CAE" w:rsidTr="00951CAE">
        <w:trPr>
          <w:cantSplit/>
        </w:trPr>
        <w:tc>
          <w:tcPr>
            <w:tcW w:w="604" w:type="dxa"/>
            <w:tcBorders>
              <w:top w:val="nil"/>
              <w:left w:val="single" w:sz="6" w:space="0" w:color="auto"/>
              <w:bottom w:val="nil"/>
              <w:right w:val="single" w:sz="6" w:space="0" w:color="auto"/>
            </w:tcBorders>
            <w:hideMark/>
          </w:tcPr>
          <w:p w:rsidR="00951CAE" w:rsidRDefault="00951CAE">
            <w:pPr>
              <w:jc w:val="center"/>
              <w:rPr>
                <w:sz w:val="20"/>
              </w:rPr>
            </w:pPr>
            <w:r>
              <w:rPr>
                <w:i/>
                <w:color w:val="000000"/>
                <w:sz w:val="20"/>
                <w:lang w:val="en-US"/>
              </w:rPr>
              <w:t>d</w:t>
            </w:r>
            <w:r>
              <w:rPr>
                <w:color w:val="000000"/>
                <w:sz w:val="20"/>
              </w:rPr>
              <w:t>, мм</w:t>
            </w:r>
          </w:p>
        </w:tc>
        <w:tc>
          <w:tcPr>
            <w:tcW w:w="10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800</w:t>
            </w:r>
          </w:p>
        </w:tc>
        <w:tc>
          <w:tcPr>
            <w:tcW w:w="100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1000</w:t>
            </w:r>
          </w:p>
        </w:tc>
        <w:tc>
          <w:tcPr>
            <w:tcW w:w="10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1000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1250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1600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00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1000х1250</w:t>
            </w:r>
          </w:p>
        </w:tc>
        <w:tc>
          <w:tcPr>
            <w:tcW w:w="100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1000х1600</w:t>
            </w:r>
          </w:p>
        </w:tc>
        <w:tc>
          <w:tcPr>
            <w:tcW w:w="98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1000х2000</w:t>
            </w:r>
          </w:p>
        </w:tc>
      </w:tr>
      <w:tr w:rsidR="00951CAE" w:rsidTr="00951CAE">
        <w:trPr>
          <w:cantSplit/>
        </w:trPr>
        <w:tc>
          <w:tcPr>
            <w:tcW w:w="60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022" w:type="dxa"/>
            <w:gridSpan w:val="14"/>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 xml:space="preserve">длина </w:t>
            </w:r>
            <w:r>
              <w:rPr>
                <w:i/>
                <w:color w:val="000000"/>
                <w:sz w:val="20"/>
                <w:lang w:val="en-US"/>
              </w:rPr>
              <w:t>l</w:t>
            </w:r>
            <w:r>
              <w:rPr>
                <w:color w:val="000000"/>
                <w:sz w:val="20"/>
              </w:rPr>
              <w:t>, мм, и площадь поверхности, м</w:t>
            </w:r>
            <w:proofErr w:type="gramStart"/>
            <w:r>
              <w:rPr>
                <w:color w:val="000000"/>
                <w:sz w:val="20"/>
                <w:vertAlign w:val="superscript"/>
              </w:rPr>
              <w:t>2</w:t>
            </w:r>
            <w:proofErr w:type="gramEnd"/>
          </w:p>
        </w:tc>
      </w:tr>
      <w:tr w:rsidR="00951CAE" w:rsidTr="00951CAE">
        <w:tc>
          <w:tcPr>
            <w:tcW w:w="60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100</w:t>
            </w:r>
          </w:p>
        </w:tc>
        <w:tc>
          <w:tcPr>
            <w:tcW w:w="100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89"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125</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160</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200</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250</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315</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355</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400</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450</w:t>
            </w: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500</w:t>
            </w:r>
          </w:p>
        </w:tc>
        <w:tc>
          <w:tcPr>
            <w:tcW w:w="1001"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125</w:t>
            </w:r>
          </w:p>
        </w:tc>
        <w:tc>
          <w:tcPr>
            <w:tcW w:w="1004" w:type="dxa"/>
            <w:tcBorders>
              <w:top w:val="nil"/>
              <w:left w:val="single" w:sz="6" w:space="0" w:color="auto"/>
              <w:bottom w:val="nil"/>
              <w:right w:val="single" w:sz="6" w:space="0" w:color="auto"/>
            </w:tcBorders>
          </w:tcPr>
          <w:p w:rsidR="00951CAE" w:rsidRDefault="00951CAE">
            <w:pPr>
              <w:jc w:val="center"/>
              <w:rPr>
                <w:sz w:val="20"/>
              </w:rPr>
            </w:pPr>
          </w:p>
        </w:tc>
        <w:tc>
          <w:tcPr>
            <w:tcW w:w="1001"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nil"/>
              <w:right w:val="single" w:sz="6" w:space="0" w:color="auto"/>
            </w:tcBorders>
            <w:hideMark/>
          </w:tcPr>
          <w:p w:rsidR="00951CAE" w:rsidRDefault="00951CAE">
            <w:pPr>
              <w:jc w:val="center"/>
              <w:rPr>
                <w:sz w:val="20"/>
              </w:rPr>
            </w:pPr>
            <w:r>
              <w:rPr>
                <w:sz w:val="20"/>
              </w:rPr>
              <w:t>560</w:t>
            </w:r>
          </w:p>
        </w:tc>
        <w:tc>
          <w:tcPr>
            <w:tcW w:w="1001"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1,09</w:t>
            </w:r>
          </w:p>
        </w:tc>
        <w:tc>
          <w:tcPr>
            <w:tcW w:w="1004"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800</w:t>
            </w:r>
          </w:p>
          <w:p w:rsidR="00951CAE" w:rsidRDefault="00951CAE">
            <w:pPr>
              <w:jc w:val="center"/>
              <w:rPr>
                <w:sz w:val="20"/>
              </w:rPr>
            </w:pPr>
            <w:r>
              <w:rPr>
                <w:sz w:val="20"/>
              </w:rPr>
              <w:t>1,09</w:t>
            </w:r>
          </w:p>
        </w:tc>
        <w:tc>
          <w:tcPr>
            <w:tcW w:w="1001"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0,62</w:t>
            </w: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1000" w:type="dxa"/>
            <w:tcBorders>
              <w:top w:val="nil"/>
              <w:left w:val="single" w:sz="6" w:space="0" w:color="auto"/>
              <w:bottom w:val="nil"/>
              <w:right w:val="single" w:sz="6" w:space="0" w:color="auto"/>
            </w:tcBorders>
          </w:tcPr>
          <w:p w:rsidR="00951CAE" w:rsidRDefault="00951CAE">
            <w:pPr>
              <w:jc w:val="center"/>
              <w:rPr>
                <w:sz w:val="20"/>
              </w:rPr>
            </w:pPr>
          </w:p>
        </w:tc>
        <w:tc>
          <w:tcPr>
            <w:tcW w:w="1003" w:type="dxa"/>
            <w:tcBorders>
              <w:top w:val="nil"/>
              <w:left w:val="single" w:sz="6" w:space="0" w:color="auto"/>
              <w:bottom w:val="nil"/>
              <w:right w:val="single" w:sz="6" w:space="0" w:color="auto"/>
            </w:tcBorders>
          </w:tcPr>
          <w:p w:rsidR="00951CAE" w:rsidRDefault="00951CAE">
            <w:pPr>
              <w:jc w:val="center"/>
              <w:rPr>
                <w:sz w:val="20"/>
              </w:rPr>
            </w:pPr>
          </w:p>
        </w:tc>
        <w:tc>
          <w:tcPr>
            <w:tcW w:w="989"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0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630</w:t>
            </w:r>
          </w:p>
        </w:tc>
        <w:tc>
          <w:tcPr>
            <w:tcW w:w="1001"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0,69</w:t>
            </w:r>
          </w:p>
        </w:tc>
        <w:tc>
          <w:tcPr>
            <w:tcW w:w="1004"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700</w:t>
            </w:r>
          </w:p>
          <w:p w:rsidR="00951CAE" w:rsidRDefault="00951CAE">
            <w:pPr>
              <w:jc w:val="center"/>
              <w:rPr>
                <w:sz w:val="20"/>
              </w:rPr>
            </w:pPr>
            <w:r>
              <w:rPr>
                <w:sz w:val="20"/>
              </w:rPr>
              <w:t>1,74</w:t>
            </w:r>
          </w:p>
        </w:tc>
        <w:tc>
          <w:tcPr>
            <w:tcW w:w="1001"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0,66</w:t>
            </w:r>
          </w:p>
        </w:tc>
        <w:tc>
          <w:tcPr>
            <w:tcW w:w="1003"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0,72</w:t>
            </w: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0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989" w:type="dxa"/>
            <w:tcBorders>
              <w:top w:val="nil"/>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widowControl/>
        <w:spacing w:before="120" w:after="120"/>
        <w:ind w:right="5498"/>
        <w:jc w:val="right"/>
        <w:rPr>
          <w:sz w:val="24"/>
        </w:rPr>
      </w:pPr>
      <w:r>
        <w:rPr>
          <w:i/>
          <w:sz w:val="24"/>
        </w:rPr>
        <w:t>Продолжение табл. 8</w:t>
      </w:r>
    </w:p>
    <w:tbl>
      <w:tblPr>
        <w:tblW w:w="0" w:type="auto"/>
        <w:tblInd w:w="12" w:type="dxa"/>
        <w:tblLayout w:type="fixed"/>
        <w:tblCellMar>
          <w:left w:w="40" w:type="dxa"/>
          <w:right w:w="40" w:type="dxa"/>
        </w:tblCellMar>
        <w:tblLook w:val="04A0" w:firstRow="1" w:lastRow="0" w:firstColumn="1" w:lastColumn="0" w:noHBand="0" w:noVBand="1"/>
      </w:tblPr>
      <w:tblGrid>
        <w:gridCol w:w="1006"/>
        <w:gridCol w:w="1135"/>
        <w:gridCol w:w="1135"/>
        <w:gridCol w:w="1135"/>
        <w:gridCol w:w="1135"/>
        <w:gridCol w:w="1135"/>
        <w:gridCol w:w="1135"/>
        <w:gridCol w:w="1135"/>
        <w:gridCol w:w="1135"/>
        <w:gridCol w:w="1135"/>
        <w:gridCol w:w="1135"/>
        <w:gridCol w:w="1135"/>
        <w:gridCol w:w="1135"/>
      </w:tblGrid>
      <w:tr w:rsidR="00951CAE" w:rsidTr="00951CAE">
        <w:trPr>
          <w:cantSplit/>
        </w:trPr>
        <w:tc>
          <w:tcPr>
            <w:tcW w:w="1006"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3620" w:type="dxa"/>
            <w:gridSpan w:val="12"/>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smallCaps/>
                <w:color w:val="000000"/>
                <w:sz w:val="20"/>
              </w:rPr>
            </w:pPr>
            <w:r>
              <w:rPr>
                <w:i/>
                <w:color w:val="000000"/>
                <w:sz w:val="20"/>
              </w:rPr>
              <w:t>а</w:t>
            </w:r>
            <w:r>
              <w:rPr>
                <w:color w:val="000000"/>
                <w:sz w:val="20"/>
              </w:rPr>
              <w:sym w:font="Symbol" w:char="F0B4"/>
            </w:r>
            <w:r>
              <w:rPr>
                <w:i/>
                <w:color w:val="000000"/>
                <w:sz w:val="20"/>
                <w:lang w:val="en-US"/>
              </w:rPr>
              <w:t>b</w:t>
            </w:r>
            <w:r>
              <w:rPr>
                <w:color w:val="000000"/>
                <w:sz w:val="20"/>
              </w:rPr>
              <w:t>, мм</w:t>
            </w:r>
          </w:p>
        </w:tc>
      </w:tr>
      <w:tr w:rsidR="00951CAE" w:rsidTr="00951CAE">
        <w:trPr>
          <w:cantSplit/>
        </w:trPr>
        <w:tc>
          <w:tcPr>
            <w:tcW w:w="1006" w:type="dxa"/>
            <w:tcBorders>
              <w:top w:val="nil"/>
              <w:left w:val="single" w:sz="6" w:space="0" w:color="auto"/>
              <w:bottom w:val="nil"/>
              <w:right w:val="single" w:sz="6" w:space="0" w:color="auto"/>
            </w:tcBorders>
            <w:hideMark/>
          </w:tcPr>
          <w:p w:rsidR="00951CAE" w:rsidRDefault="00951CAE">
            <w:pPr>
              <w:jc w:val="center"/>
              <w:rPr>
                <w:sz w:val="20"/>
              </w:rPr>
            </w:pPr>
            <w:r>
              <w:rPr>
                <w:i/>
                <w:color w:val="000000"/>
                <w:sz w:val="20"/>
                <w:lang w:val="en-US"/>
              </w:rPr>
              <w:t>d</w:t>
            </w:r>
            <w:r>
              <w:rPr>
                <w:color w:val="000000"/>
                <w:sz w:val="20"/>
              </w:rPr>
              <w:t>, мм</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400</w:t>
            </w:r>
            <w:r>
              <w:rPr>
                <w:sz w:val="20"/>
              </w:rPr>
              <w:sym w:font="Symbol" w:char="F0B4"/>
            </w:r>
            <w:r>
              <w:rPr>
                <w:sz w:val="20"/>
              </w:rPr>
              <w:t>600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400</w:t>
            </w:r>
            <w:r>
              <w:rPr>
                <w:sz w:val="20"/>
              </w:rPr>
              <w:sym w:font="Symbol" w:char="F0B4"/>
            </w:r>
            <w:r>
              <w:rPr>
                <w:sz w:val="20"/>
              </w:rPr>
              <w:t>800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500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600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800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500</w:t>
            </w:r>
            <w:r>
              <w:rPr>
                <w:sz w:val="20"/>
              </w:rPr>
              <w:sym w:font="Symbol" w:char="F0B4"/>
            </w:r>
            <w:r>
              <w:rPr>
                <w:sz w:val="20"/>
              </w:rPr>
              <w:t>1000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600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800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1000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600</w:t>
            </w:r>
            <w:r>
              <w:rPr>
                <w:sz w:val="20"/>
              </w:rPr>
              <w:sym w:font="Symbol" w:char="F0B4"/>
            </w:r>
            <w:r>
              <w:rPr>
                <w:sz w:val="20"/>
              </w:rPr>
              <w:t>1250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800</w:t>
            </w:r>
          </w:p>
        </w:tc>
        <w:tc>
          <w:tcPr>
            <w:tcW w:w="113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1000</w:t>
            </w:r>
          </w:p>
        </w:tc>
      </w:tr>
      <w:tr w:rsidR="00951CAE" w:rsidTr="00951CAE">
        <w:trPr>
          <w:cantSplit/>
        </w:trPr>
        <w:tc>
          <w:tcPr>
            <w:tcW w:w="100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3620" w:type="dxa"/>
            <w:gridSpan w:val="1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color w:val="000000"/>
                <w:sz w:val="20"/>
              </w:rPr>
              <w:t xml:space="preserve">длина </w:t>
            </w:r>
            <w:r>
              <w:rPr>
                <w:i/>
                <w:color w:val="000000"/>
                <w:sz w:val="20"/>
                <w:lang w:val="en-US"/>
              </w:rPr>
              <w:t>l</w:t>
            </w:r>
            <w:r>
              <w:rPr>
                <w:color w:val="000000"/>
                <w:sz w:val="20"/>
              </w:rPr>
              <w:t>, мм, и площадь поверхности, м</w:t>
            </w:r>
            <w:proofErr w:type="gramStart"/>
            <w:r>
              <w:rPr>
                <w:color w:val="000000"/>
                <w:sz w:val="20"/>
                <w:vertAlign w:val="superscript"/>
              </w:rPr>
              <w:t>2</w:t>
            </w:r>
            <w:proofErr w:type="gramEnd"/>
          </w:p>
        </w:tc>
      </w:tr>
      <w:tr w:rsidR="00951CAE" w:rsidTr="00951CAE">
        <w:tc>
          <w:tcPr>
            <w:tcW w:w="10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710</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1,27</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1,39</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0,85</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0,89</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0,97</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1,05</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0,7</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0,75</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0,81</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0,90</w:t>
            </w:r>
          </w:p>
        </w:tc>
        <w:tc>
          <w:tcPr>
            <w:tcW w:w="1135" w:type="dxa"/>
            <w:tcBorders>
              <w:top w:val="single" w:sz="6" w:space="0" w:color="auto"/>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0,81</w:t>
            </w:r>
          </w:p>
        </w:tc>
        <w:tc>
          <w:tcPr>
            <w:tcW w:w="1135"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800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1,97</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1,36</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1,42</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1,54</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1,66</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0,74</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0,8</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1,14</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2,49</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0,86</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1,22</w:t>
            </w: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800</w:t>
            </w:r>
          </w:p>
          <w:p w:rsidR="00951CAE" w:rsidRDefault="00951CAE">
            <w:pPr>
              <w:jc w:val="center"/>
              <w:rPr>
                <w:sz w:val="20"/>
              </w:rPr>
            </w:pPr>
            <w:r>
              <w:rPr>
                <w:sz w:val="20"/>
              </w:rPr>
              <w:t>2,17</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2,33</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500 </w:t>
            </w:r>
          </w:p>
          <w:p w:rsidR="00951CAE" w:rsidRDefault="00951CAE">
            <w:pPr>
              <w:jc w:val="center"/>
              <w:rPr>
                <w:sz w:val="20"/>
              </w:rPr>
            </w:pPr>
            <w:r>
              <w:rPr>
                <w:sz w:val="20"/>
              </w:rPr>
              <w:t>1,31</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1,41</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1,51</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2,29</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0,91</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0,97</w:t>
            </w: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 xml:space="preserve">1000 </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900 </w:t>
            </w:r>
          </w:p>
          <w:p w:rsidR="00951CAE" w:rsidRDefault="00951CAE">
            <w:pPr>
              <w:jc w:val="center"/>
              <w:rPr>
                <w:sz w:val="20"/>
              </w:rPr>
            </w:pPr>
            <w:r>
              <w:rPr>
                <w:sz w:val="20"/>
              </w:rPr>
              <w:t>2,76</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1,94</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2,08</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2,22</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2,39</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0,95</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1,01</w:t>
            </w: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900</w:t>
            </w:r>
          </w:p>
          <w:p w:rsidR="00951CAE" w:rsidRDefault="00951CAE">
            <w:pPr>
              <w:jc w:val="center"/>
              <w:rPr>
                <w:sz w:val="20"/>
              </w:rPr>
            </w:pPr>
            <w:r>
              <w:rPr>
                <w:sz w:val="20"/>
              </w:rPr>
              <w:t>3,02</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900</w:t>
            </w:r>
          </w:p>
          <w:p w:rsidR="00951CAE" w:rsidRDefault="00951CAE">
            <w:pPr>
              <w:jc w:val="center"/>
              <w:rPr>
                <w:sz w:val="20"/>
              </w:rPr>
            </w:pPr>
            <w:r>
              <w:rPr>
                <w:sz w:val="20"/>
              </w:rPr>
              <w:t>3,25</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2,02</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600</w:t>
            </w:r>
          </w:p>
          <w:p w:rsidR="00951CAE" w:rsidRDefault="00951CAE">
            <w:pPr>
              <w:jc w:val="center"/>
              <w:rPr>
                <w:sz w:val="20"/>
              </w:rPr>
            </w:pPr>
            <w:r>
              <w:rPr>
                <w:sz w:val="20"/>
              </w:rPr>
              <w:t>2,14</w:t>
            </w: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1200 </w:t>
            </w:r>
          </w:p>
          <w:p w:rsidR="00951CAE" w:rsidRDefault="00951CAE">
            <w:pPr>
              <w:jc w:val="center"/>
              <w:rPr>
                <w:sz w:val="20"/>
              </w:rPr>
            </w:pPr>
            <w:r>
              <w:rPr>
                <w:sz w:val="20"/>
              </w:rPr>
              <w:t>4,62</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850</w:t>
            </w:r>
          </w:p>
          <w:p w:rsidR="00951CAE" w:rsidRDefault="00951CAE">
            <w:pPr>
              <w:jc w:val="center"/>
              <w:rPr>
                <w:sz w:val="20"/>
              </w:rPr>
            </w:pPr>
            <w:r>
              <w:rPr>
                <w:sz w:val="20"/>
              </w:rPr>
              <w:t>3,03</w:t>
            </w:r>
          </w:p>
        </w:tc>
        <w:tc>
          <w:tcPr>
            <w:tcW w:w="1135"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850 </w:t>
            </w:r>
          </w:p>
          <w:p w:rsidR="00951CAE" w:rsidRDefault="00951CAE">
            <w:pPr>
              <w:jc w:val="center"/>
              <w:rPr>
                <w:sz w:val="20"/>
              </w:rPr>
            </w:pPr>
            <w:r>
              <w:rPr>
                <w:sz w:val="20"/>
              </w:rPr>
              <w:t>3,20</w:t>
            </w: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06"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c>
          <w:tcPr>
            <w:tcW w:w="1135"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100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135" w:type="dxa"/>
            <w:tcBorders>
              <w:top w:val="nil"/>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widowControl/>
        <w:spacing w:before="120" w:after="120"/>
        <w:ind w:right="5498"/>
        <w:jc w:val="right"/>
        <w:rPr>
          <w:sz w:val="24"/>
        </w:rPr>
      </w:pPr>
      <w:r>
        <w:rPr>
          <w:i/>
          <w:sz w:val="24"/>
        </w:rPr>
        <w:t>Продолжение табл. 8</w:t>
      </w:r>
    </w:p>
    <w:tbl>
      <w:tblPr>
        <w:tblW w:w="0" w:type="auto"/>
        <w:tblInd w:w="12" w:type="dxa"/>
        <w:tblLayout w:type="fixed"/>
        <w:tblCellMar>
          <w:left w:w="40" w:type="dxa"/>
          <w:right w:w="40" w:type="dxa"/>
        </w:tblCellMar>
        <w:tblLook w:val="04A0" w:firstRow="1" w:lastRow="0" w:firstColumn="1" w:lastColumn="0" w:noHBand="0" w:noVBand="1"/>
      </w:tblPr>
      <w:tblGrid>
        <w:gridCol w:w="613"/>
        <w:gridCol w:w="1262"/>
        <w:gridCol w:w="1262"/>
        <w:gridCol w:w="1262"/>
        <w:gridCol w:w="1262"/>
        <w:gridCol w:w="1262"/>
        <w:gridCol w:w="1262"/>
        <w:gridCol w:w="1262"/>
        <w:gridCol w:w="1262"/>
        <w:gridCol w:w="499"/>
        <w:gridCol w:w="579"/>
        <w:gridCol w:w="499"/>
        <w:gridCol w:w="579"/>
        <w:gridCol w:w="499"/>
        <w:gridCol w:w="1262"/>
      </w:tblGrid>
      <w:tr w:rsidR="00951CAE" w:rsidTr="00951CAE">
        <w:trPr>
          <w:cantSplit/>
        </w:trPr>
        <w:tc>
          <w:tcPr>
            <w:tcW w:w="61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4013" w:type="dxa"/>
            <w:gridSpan w:val="1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i/>
                <w:color w:val="000000"/>
                <w:sz w:val="20"/>
              </w:rPr>
              <w:t>а</w:t>
            </w:r>
            <w:r>
              <w:rPr>
                <w:color w:val="000000"/>
                <w:sz w:val="20"/>
              </w:rPr>
              <w:sym w:font="Symbol" w:char="F0B4"/>
            </w:r>
            <w:r>
              <w:rPr>
                <w:i/>
                <w:color w:val="000000"/>
                <w:sz w:val="20"/>
                <w:lang w:val="en-US"/>
              </w:rPr>
              <w:t>b</w:t>
            </w:r>
            <w:r>
              <w:rPr>
                <w:color w:val="000000"/>
                <w:sz w:val="20"/>
              </w:rPr>
              <w:t>, мм</w:t>
            </w: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i/>
                <w:color w:val="000000"/>
                <w:sz w:val="20"/>
                <w:lang w:val="en-US"/>
              </w:rPr>
              <w:t>d</w:t>
            </w:r>
            <w:r>
              <w:rPr>
                <w:color w:val="000000"/>
                <w:sz w:val="20"/>
              </w:rPr>
              <w:t>, мм</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1250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800</w:t>
            </w:r>
            <w:r>
              <w:rPr>
                <w:sz w:val="20"/>
              </w:rPr>
              <w:sym w:font="Symbol" w:char="F0B4"/>
            </w:r>
            <w:r>
              <w:rPr>
                <w:sz w:val="20"/>
              </w:rPr>
              <w:t>1600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1000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1250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1600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1000</w:t>
            </w:r>
            <w:r>
              <w:rPr>
                <w:sz w:val="20"/>
              </w:rPr>
              <w:sym w:font="Symbol" w:char="F0B4"/>
            </w:r>
            <w:r>
              <w:rPr>
                <w:sz w:val="20"/>
              </w:rPr>
              <w:t>2000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1250</w:t>
            </w:r>
            <w:r>
              <w:rPr>
                <w:sz w:val="20"/>
              </w:rPr>
              <w:sym w:font="Symbol" w:char="F0B4"/>
            </w:r>
            <w:r>
              <w:rPr>
                <w:sz w:val="20"/>
              </w:rPr>
              <w:t>1250</w:t>
            </w:r>
          </w:p>
        </w:tc>
        <w:tc>
          <w:tcPr>
            <w:tcW w:w="126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1250</w:t>
            </w:r>
            <w:r>
              <w:rPr>
                <w:sz w:val="20"/>
              </w:rPr>
              <w:sym w:font="Symbol" w:char="F0B4"/>
            </w:r>
            <w:r>
              <w:rPr>
                <w:sz w:val="20"/>
              </w:rPr>
              <w:t>1600</w:t>
            </w:r>
          </w:p>
        </w:tc>
        <w:tc>
          <w:tcPr>
            <w:tcW w:w="1078"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1250</w:t>
            </w:r>
            <w:r>
              <w:rPr>
                <w:sz w:val="20"/>
              </w:rPr>
              <w:sym w:font="Symbol" w:char="F0B4"/>
            </w:r>
            <w:r>
              <w:rPr>
                <w:sz w:val="20"/>
              </w:rPr>
              <w:t>2000</w:t>
            </w:r>
          </w:p>
        </w:tc>
        <w:tc>
          <w:tcPr>
            <w:tcW w:w="1078"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1600</w:t>
            </w:r>
            <w:r>
              <w:rPr>
                <w:sz w:val="20"/>
              </w:rPr>
              <w:sym w:font="Symbol" w:char="F0B4"/>
            </w:r>
            <w:r>
              <w:rPr>
                <w:sz w:val="20"/>
              </w:rPr>
              <w:t>1600</w:t>
            </w:r>
          </w:p>
        </w:tc>
        <w:tc>
          <w:tcPr>
            <w:tcW w:w="1761"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1600</w:t>
            </w:r>
            <w:r>
              <w:rPr>
                <w:sz w:val="20"/>
              </w:rPr>
              <w:sym w:font="Symbol" w:char="F0B4"/>
            </w:r>
            <w:r>
              <w:rPr>
                <w:sz w:val="20"/>
              </w:rPr>
              <w:t>2000</w:t>
            </w:r>
          </w:p>
        </w:tc>
      </w:tr>
      <w:tr w:rsidR="00951CAE" w:rsidTr="00951CAE">
        <w:trPr>
          <w:cantSplit/>
        </w:trPr>
        <w:tc>
          <w:tcPr>
            <w:tcW w:w="61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013" w:type="dxa"/>
            <w:gridSpan w:val="14"/>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color w:val="000000"/>
                <w:sz w:val="20"/>
              </w:rPr>
              <w:t xml:space="preserve">длина </w:t>
            </w:r>
            <w:r>
              <w:rPr>
                <w:i/>
                <w:color w:val="000000"/>
                <w:sz w:val="20"/>
                <w:lang w:val="en-US"/>
              </w:rPr>
              <w:t>l</w:t>
            </w:r>
            <w:r>
              <w:rPr>
                <w:color w:val="000000"/>
                <w:sz w:val="20"/>
              </w:rPr>
              <w:t>, мм, и площадь поверхности, м</w:t>
            </w:r>
            <w:proofErr w:type="gramStart"/>
            <w:r>
              <w:rPr>
                <w:color w:val="000000"/>
                <w:sz w:val="20"/>
                <w:vertAlign w:val="superscript"/>
              </w:rPr>
              <w:t>2</w:t>
            </w:r>
            <w:proofErr w:type="gramEnd"/>
          </w:p>
        </w:tc>
      </w:tr>
      <w:tr w:rsidR="00951CAE" w:rsidTr="00951CAE">
        <w:tc>
          <w:tcPr>
            <w:tcW w:w="61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710</w:t>
            </w: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761"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78"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78" w:type="dxa"/>
            <w:gridSpan w:val="2"/>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2"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800</w:t>
            </w: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761"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900</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2,43</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1300 </w:t>
            </w:r>
          </w:p>
          <w:p w:rsidR="00951CAE" w:rsidRDefault="00951CAE">
            <w:pPr>
              <w:jc w:val="center"/>
              <w:rPr>
                <w:sz w:val="20"/>
              </w:rPr>
            </w:pPr>
            <w:r>
              <w:rPr>
                <w:sz w:val="20"/>
              </w:rPr>
              <w:t>4,96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1,03</w:t>
            </w: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761"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1000</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500 </w:t>
            </w:r>
          </w:p>
          <w:p w:rsidR="00951CAE" w:rsidRDefault="00951CAE">
            <w:pPr>
              <w:jc w:val="center"/>
              <w:rPr>
                <w:sz w:val="20"/>
              </w:rPr>
            </w:pPr>
            <w:r>
              <w:rPr>
                <w:sz w:val="20"/>
              </w:rPr>
              <w:t>1,81</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4,37</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1,07</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1,91</w:t>
            </w: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761"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1120</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2,29</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900 </w:t>
            </w:r>
          </w:p>
          <w:p w:rsidR="00951CAE" w:rsidRDefault="00951CAE">
            <w:pPr>
              <w:jc w:val="center"/>
              <w:rPr>
                <w:sz w:val="20"/>
              </w:rPr>
            </w:pPr>
            <w:r>
              <w:rPr>
                <w:sz w:val="20"/>
              </w:rPr>
              <w:t>3,74</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1,13</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900</w:t>
            </w:r>
          </w:p>
          <w:p w:rsidR="00951CAE" w:rsidRDefault="00951CAE">
            <w:pPr>
              <w:jc w:val="center"/>
              <w:rPr>
                <w:sz w:val="20"/>
              </w:rPr>
            </w:pPr>
            <w:r>
              <w:rPr>
                <w:sz w:val="20"/>
              </w:rPr>
              <w:t>3,92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1650 </w:t>
            </w:r>
          </w:p>
          <w:p w:rsidR="00951CAE" w:rsidRDefault="00951CAE">
            <w:pPr>
              <w:jc w:val="center"/>
              <w:rPr>
                <w:sz w:val="20"/>
              </w:rPr>
            </w:pPr>
            <w:r>
              <w:rPr>
                <w:sz w:val="20"/>
              </w:rPr>
              <w:t>7,85</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300</w:t>
            </w:r>
          </w:p>
          <w:p w:rsidR="00951CAE" w:rsidRDefault="00951CAE">
            <w:pPr>
              <w:jc w:val="center"/>
              <w:rPr>
                <w:sz w:val="20"/>
              </w:rPr>
            </w:pPr>
            <w:r>
              <w:rPr>
                <w:sz w:val="20"/>
              </w:rPr>
              <w:t>1,28</w:t>
            </w:r>
          </w:p>
        </w:tc>
        <w:tc>
          <w:tcPr>
            <w:tcW w:w="1761"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1250</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850 </w:t>
            </w:r>
          </w:p>
          <w:p w:rsidR="00951CAE" w:rsidRDefault="00951CAE">
            <w:pPr>
              <w:jc w:val="center"/>
              <w:rPr>
                <w:sz w:val="20"/>
              </w:rPr>
            </w:pPr>
            <w:r>
              <w:rPr>
                <w:sz w:val="20"/>
              </w:rPr>
              <w:t>3,41</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3,06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500</w:t>
            </w:r>
          </w:p>
          <w:p w:rsidR="00951CAE" w:rsidRDefault="00951CAE">
            <w:pPr>
              <w:jc w:val="center"/>
              <w:rPr>
                <w:sz w:val="20"/>
              </w:rPr>
            </w:pPr>
            <w:r>
              <w:rPr>
                <w:sz w:val="20"/>
              </w:rPr>
              <w:t>1,98</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500 </w:t>
            </w:r>
          </w:p>
          <w:p w:rsidR="00951CAE" w:rsidRDefault="00951CAE">
            <w:pPr>
              <w:jc w:val="center"/>
              <w:rPr>
                <w:sz w:val="20"/>
              </w:rPr>
            </w:pPr>
            <w:r>
              <w:rPr>
                <w:sz w:val="20"/>
              </w:rPr>
              <w:t>2,11</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3,2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1400 </w:t>
            </w:r>
          </w:p>
          <w:p w:rsidR="00951CAE" w:rsidRDefault="00951CAE">
            <w:pPr>
              <w:jc w:val="center"/>
              <w:rPr>
                <w:sz w:val="20"/>
              </w:rPr>
            </w:pPr>
            <w:r>
              <w:rPr>
                <w:sz w:val="20"/>
              </w:rPr>
              <w:t>6,95</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1,34</w:t>
            </w:r>
          </w:p>
        </w:tc>
        <w:tc>
          <w:tcPr>
            <w:tcW w:w="1761"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3,37</w:t>
            </w: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078" w:type="dxa"/>
            <w:gridSpan w:val="2"/>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1400</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4,86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5,06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2,52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600 </w:t>
            </w:r>
          </w:p>
          <w:p w:rsidR="00951CAE" w:rsidRDefault="00951CAE">
            <w:pPr>
              <w:jc w:val="center"/>
              <w:rPr>
                <w:sz w:val="20"/>
              </w:rPr>
            </w:pPr>
            <w:r>
              <w:rPr>
                <w:sz w:val="20"/>
              </w:rPr>
              <w:t>2,67</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1,92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5,72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300 </w:t>
            </w:r>
          </w:p>
          <w:p w:rsidR="00951CAE" w:rsidRDefault="00951CAE">
            <w:pPr>
              <w:jc w:val="center"/>
              <w:rPr>
                <w:sz w:val="20"/>
              </w:rPr>
            </w:pPr>
            <w:r>
              <w:rPr>
                <w:sz w:val="20"/>
              </w:rPr>
              <w:t>1,41</w:t>
            </w:r>
          </w:p>
        </w:tc>
        <w:tc>
          <w:tcPr>
            <w:tcW w:w="1761"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2,02</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6</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2,16</w:t>
            </w:r>
          </w:p>
        </w:tc>
        <w:tc>
          <w:tcPr>
            <w:tcW w:w="1262" w:type="dxa"/>
            <w:tcBorders>
              <w:top w:val="nil"/>
              <w:left w:val="single" w:sz="6" w:space="0" w:color="auto"/>
              <w:bottom w:val="nil"/>
              <w:right w:val="single" w:sz="6" w:space="0" w:color="auto"/>
            </w:tcBorders>
          </w:tcPr>
          <w:p w:rsidR="00951CAE" w:rsidRDefault="00951CAE">
            <w:pPr>
              <w:jc w:val="center"/>
              <w:rPr>
                <w:sz w:val="20"/>
              </w:rPr>
            </w:pP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1600</w:t>
            </w: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1500</w:t>
            </w:r>
          </w:p>
          <w:p w:rsidR="00951CAE" w:rsidRDefault="00951CAE">
            <w:pPr>
              <w:jc w:val="center"/>
              <w:rPr>
                <w:sz w:val="20"/>
              </w:rPr>
            </w:pPr>
            <w:r>
              <w:rPr>
                <w:sz w:val="20"/>
              </w:rPr>
              <w:t>7,37</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4,96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5,24</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5,62</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1100 </w:t>
            </w:r>
          </w:p>
          <w:p w:rsidR="00951CAE" w:rsidRDefault="00951CAE">
            <w:pPr>
              <w:jc w:val="center"/>
              <w:rPr>
                <w:sz w:val="20"/>
              </w:rPr>
            </w:pPr>
            <w:r>
              <w:rPr>
                <w:sz w:val="20"/>
              </w:rPr>
              <w:t>6,06</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700 </w:t>
            </w:r>
          </w:p>
          <w:p w:rsidR="00951CAE" w:rsidRDefault="00951CAE">
            <w:pPr>
              <w:jc w:val="center"/>
              <w:rPr>
                <w:sz w:val="20"/>
              </w:rPr>
            </w:pPr>
            <w:r>
              <w:rPr>
                <w:sz w:val="20"/>
              </w:rPr>
              <w:t>3,51</w:t>
            </w:r>
          </w:p>
        </w:tc>
        <w:tc>
          <w:tcPr>
            <w:tcW w:w="1761"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700</w:t>
            </w:r>
          </w:p>
          <w:p w:rsidR="00951CAE" w:rsidRDefault="00951CAE">
            <w:pPr>
              <w:jc w:val="center"/>
              <w:rPr>
                <w:sz w:val="20"/>
              </w:rPr>
            </w:pPr>
            <w:r>
              <w:rPr>
                <w:sz w:val="20"/>
              </w:rPr>
              <w:t>3,75</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800</w:t>
            </w:r>
          </w:p>
          <w:p w:rsidR="00951CAE" w:rsidRDefault="00951CAE">
            <w:pPr>
              <w:jc w:val="center"/>
              <w:rPr>
                <w:sz w:val="20"/>
              </w:rPr>
            </w:pPr>
            <w:r>
              <w:rPr>
                <w:sz w:val="20"/>
              </w:rPr>
              <w:t>4,61</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2,28</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800</w:t>
            </w:r>
          </w:p>
          <w:p w:rsidR="00951CAE" w:rsidRDefault="00951CAE">
            <w:pPr>
              <w:jc w:val="center"/>
              <w:rPr>
                <w:sz w:val="20"/>
              </w:rPr>
            </w:pPr>
            <w:r>
              <w:rPr>
                <w:sz w:val="20"/>
              </w:rPr>
              <w:t>4,89</w:t>
            </w:r>
          </w:p>
        </w:tc>
      </w:tr>
      <w:tr w:rsidR="00951CAE" w:rsidTr="00951CAE">
        <w:tc>
          <w:tcPr>
            <w:tcW w:w="613" w:type="dxa"/>
            <w:tcBorders>
              <w:top w:val="nil"/>
              <w:left w:val="single" w:sz="6" w:space="0" w:color="auto"/>
              <w:bottom w:val="nil"/>
              <w:right w:val="single" w:sz="6" w:space="0" w:color="auto"/>
            </w:tcBorders>
            <w:hideMark/>
          </w:tcPr>
          <w:p w:rsidR="00951CAE" w:rsidRDefault="00951CAE">
            <w:pPr>
              <w:jc w:val="center"/>
              <w:rPr>
                <w:sz w:val="20"/>
              </w:rPr>
            </w:pPr>
            <w:r>
              <w:rPr>
                <w:sz w:val="20"/>
              </w:rPr>
              <w:t>1800</w:t>
            </w: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tcPr>
          <w:p w:rsidR="00951CAE" w:rsidRDefault="00951CAE">
            <w:pPr>
              <w:jc w:val="center"/>
              <w:rPr>
                <w:sz w:val="20"/>
              </w:rPr>
            </w:pP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1500 </w:t>
            </w:r>
          </w:p>
          <w:p w:rsidR="00951CAE" w:rsidRDefault="00951CAE">
            <w:pPr>
              <w:jc w:val="center"/>
              <w:rPr>
                <w:sz w:val="20"/>
              </w:rPr>
            </w:pPr>
            <w:r>
              <w:rPr>
                <w:sz w:val="20"/>
              </w:rPr>
              <w:t>8,14</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1500 </w:t>
            </w:r>
          </w:p>
          <w:p w:rsidR="00951CAE" w:rsidRDefault="00951CAE">
            <w:pPr>
              <w:jc w:val="center"/>
              <w:rPr>
                <w:sz w:val="20"/>
              </w:rPr>
            </w:pPr>
            <w:r>
              <w:rPr>
                <w:sz w:val="20"/>
              </w:rPr>
              <w:t>8,74</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1000 </w:t>
            </w:r>
          </w:p>
          <w:p w:rsidR="00951CAE" w:rsidRDefault="00951CAE">
            <w:pPr>
              <w:jc w:val="center"/>
              <w:rPr>
                <w:sz w:val="20"/>
              </w:rPr>
            </w:pPr>
            <w:r>
              <w:rPr>
                <w:sz w:val="20"/>
              </w:rPr>
              <w:t>5,33</w:t>
            </w:r>
          </w:p>
        </w:tc>
        <w:tc>
          <w:tcPr>
            <w:tcW w:w="1761"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1000 </w:t>
            </w:r>
          </w:p>
          <w:p w:rsidR="00951CAE" w:rsidRDefault="00951CAE">
            <w:pPr>
              <w:jc w:val="center"/>
              <w:rPr>
                <w:sz w:val="20"/>
              </w:rPr>
            </w:pPr>
            <w:r>
              <w:rPr>
                <w:sz w:val="20"/>
              </w:rPr>
              <w:t>5,68</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1000</w:t>
            </w:r>
          </w:p>
          <w:p w:rsidR="00951CAE" w:rsidRDefault="00951CAE">
            <w:pPr>
              <w:jc w:val="center"/>
              <w:rPr>
                <w:sz w:val="20"/>
              </w:rPr>
            </w:pPr>
            <w:r>
              <w:rPr>
                <w:sz w:val="20"/>
              </w:rPr>
              <w:t>6,08</w:t>
            </w:r>
          </w:p>
        </w:tc>
        <w:tc>
          <w:tcPr>
            <w:tcW w:w="1078" w:type="dxa"/>
            <w:gridSpan w:val="2"/>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 xml:space="preserve">400 </w:t>
            </w:r>
          </w:p>
          <w:p w:rsidR="00951CAE" w:rsidRDefault="00951CAE">
            <w:pPr>
              <w:jc w:val="center"/>
              <w:rPr>
                <w:sz w:val="20"/>
              </w:rPr>
            </w:pPr>
            <w:r>
              <w:rPr>
                <w:sz w:val="20"/>
              </w:rPr>
              <w:t>2,41</w:t>
            </w:r>
          </w:p>
        </w:tc>
        <w:tc>
          <w:tcPr>
            <w:tcW w:w="1262" w:type="dxa"/>
            <w:tcBorders>
              <w:top w:val="nil"/>
              <w:left w:val="single" w:sz="6" w:space="0" w:color="auto"/>
              <w:bottom w:val="nil"/>
              <w:right w:val="single" w:sz="6" w:space="0" w:color="auto"/>
            </w:tcBorders>
            <w:hideMark/>
          </w:tcPr>
          <w:p w:rsidR="00951CAE" w:rsidRDefault="00951CAE">
            <w:pPr>
              <w:jc w:val="center"/>
              <w:rPr>
                <w:sz w:val="20"/>
                <w:u w:val="single"/>
              </w:rPr>
            </w:pPr>
            <w:r>
              <w:rPr>
                <w:sz w:val="20"/>
                <w:u w:val="single"/>
              </w:rPr>
              <w:t>400</w:t>
            </w:r>
          </w:p>
          <w:p w:rsidR="00951CAE" w:rsidRDefault="00951CAE">
            <w:pPr>
              <w:jc w:val="center"/>
              <w:rPr>
                <w:sz w:val="20"/>
              </w:rPr>
            </w:pPr>
            <w:r>
              <w:rPr>
                <w:sz w:val="20"/>
              </w:rPr>
              <w:t>2,57</w:t>
            </w:r>
          </w:p>
        </w:tc>
      </w:tr>
      <w:tr w:rsidR="00951CAE" w:rsidTr="00951CAE">
        <w:tc>
          <w:tcPr>
            <w:tcW w:w="61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2000</w:t>
            </w:r>
          </w:p>
        </w:tc>
        <w:tc>
          <w:tcPr>
            <w:tcW w:w="126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2"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1800 </w:t>
            </w:r>
          </w:p>
          <w:p w:rsidR="00951CAE" w:rsidRDefault="00951CAE">
            <w:pPr>
              <w:jc w:val="center"/>
              <w:rPr>
                <w:sz w:val="20"/>
              </w:rPr>
            </w:pPr>
            <w:r>
              <w:rPr>
                <w:sz w:val="20"/>
              </w:rPr>
              <w:t>11,05</w:t>
            </w:r>
          </w:p>
        </w:tc>
        <w:tc>
          <w:tcPr>
            <w:tcW w:w="1262"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1400 </w:t>
            </w:r>
          </w:p>
          <w:p w:rsidR="00951CAE" w:rsidRDefault="00951CAE">
            <w:pPr>
              <w:jc w:val="center"/>
              <w:rPr>
                <w:sz w:val="20"/>
              </w:rPr>
            </w:pPr>
            <w:r>
              <w:rPr>
                <w:sz w:val="20"/>
              </w:rPr>
              <w:t>7,9</w:t>
            </w:r>
          </w:p>
        </w:tc>
        <w:tc>
          <w:tcPr>
            <w:tcW w:w="1761"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1400 </w:t>
            </w:r>
          </w:p>
          <w:p w:rsidR="00951CAE" w:rsidRDefault="00951CAE">
            <w:pPr>
              <w:jc w:val="center"/>
              <w:rPr>
                <w:sz w:val="20"/>
              </w:rPr>
            </w:pPr>
            <w:r>
              <w:rPr>
                <w:sz w:val="20"/>
              </w:rPr>
              <w:t>8,39</w:t>
            </w:r>
          </w:p>
        </w:tc>
        <w:tc>
          <w:tcPr>
            <w:tcW w:w="1078"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1400 </w:t>
            </w:r>
          </w:p>
          <w:p w:rsidR="00951CAE" w:rsidRDefault="00951CAE">
            <w:pPr>
              <w:jc w:val="center"/>
              <w:rPr>
                <w:sz w:val="20"/>
              </w:rPr>
            </w:pPr>
            <w:r>
              <w:rPr>
                <w:sz w:val="20"/>
              </w:rPr>
              <w:t>8,95</w:t>
            </w:r>
          </w:p>
        </w:tc>
        <w:tc>
          <w:tcPr>
            <w:tcW w:w="1078" w:type="dxa"/>
            <w:gridSpan w:val="2"/>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5,07</w:t>
            </w:r>
          </w:p>
        </w:tc>
        <w:tc>
          <w:tcPr>
            <w:tcW w:w="1262" w:type="dxa"/>
            <w:tcBorders>
              <w:top w:val="nil"/>
              <w:left w:val="single" w:sz="6" w:space="0" w:color="auto"/>
              <w:bottom w:val="single" w:sz="6" w:space="0" w:color="auto"/>
              <w:right w:val="single" w:sz="6" w:space="0" w:color="auto"/>
            </w:tcBorders>
            <w:hideMark/>
          </w:tcPr>
          <w:p w:rsidR="00951CAE" w:rsidRDefault="00951CAE">
            <w:pPr>
              <w:jc w:val="center"/>
              <w:rPr>
                <w:sz w:val="20"/>
                <w:u w:val="single"/>
              </w:rPr>
            </w:pPr>
            <w:r>
              <w:rPr>
                <w:sz w:val="20"/>
                <w:u w:val="single"/>
              </w:rPr>
              <w:t xml:space="preserve">800 </w:t>
            </w:r>
          </w:p>
          <w:p w:rsidR="00951CAE" w:rsidRDefault="00951CAE">
            <w:pPr>
              <w:jc w:val="center"/>
              <w:rPr>
                <w:sz w:val="20"/>
              </w:rPr>
            </w:pPr>
            <w:r>
              <w:rPr>
                <w:sz w:val="20"/>
              </w:rPr>
              <w:t>5,39</w:t>
            </w:r>
          </w:p>
        </w:tc>
      </w:tr>
    </w:tbl>
    <w:p w:rsidR="00951CAE" w:rsidRDefault="00951CAE" w:rsidP="00951CAE">
      <w:pPr>
        <w:widowControl/>
        <w:spacing w:before="120" w:after="120"/>
        <w:ind w:right="5498" w:firstLine="283"/>
        <w:jc w:val="both"/>
        <w:rPr>
          <w:sz w:val="20"/>
        </w:rPr>
      </w:pPr>
      <w:r>
        <w:rPr>
          <w:spacing w:val="40"/>
          <w:sz w:val="20"/>
        </w:rPr>
        <w:t>Примечание</w:t>
      </w:r>
      <w:r>
        <w:rPr>
          <w:sz w:val="20"/>
        </w:rPr>
        <w:t>. В таблице приведены примеры: над чертой - длина перехода, под чертой - площадь поверхности.</w:t>
      </w:r>
    </w:p>
    <w:p w:rsidR="00951CAE" w:rsidRDefault="00951CAE" w:rsidP="00951CAE">
      <w:pPr>
        <w:widowControl/>
        <w:overflowPunct/>
        <w:autoSpaceDE/>
        <w:autoSpaceDN/>
        <w:adjustRightInd/>
        <w:rPr>
          <w:i/>
          <w:sz w:val="24"/>
        </w:rPr>
        <w:sectPr w:rsidR="00951CAE">
          <w:pgSz w:w="16838" w:h="11906" w:orient="landscape"/>
          <w:pgMar w:top="1701" w:right="1134" w:bottom="1134" w:left="1134" w:header="720" w:footer="720" w:gutter="0"/>
          <w:cols w:space="720"/>
        </w:sectPr>
      </w:pPr>
    </w:p>
    <w:p w:rsidR="00951CAE" w:rsidRDefault="00951CAE" w:rsidP="00951CAE">
      <w:pPr>
        <w:pStyle w:val="1"/>
        <w:jc w:val="right"/>
        <w:rPr>
          <w:b w:val="0"/>
          <w:i/>
        </w:rPr>
      </w:pPr>
      <w:r>
        <w:rPr>
          <w:b w:val="0"/>
          <w:i/>
        </w:rPr>
        <w:lastRenderedPageBreak/>
        <w:t xml:space="preserve">ПРИЛОЖЕНИЕ 4 </w:t>
      </w:r>
    </w:p>
    <w:p w:rsidR="00951CAE" w:rsidRDefault="00951CAE" w:rsidP="00951CAE">
      <w:pPr>
        <w:pStyle w:val="1"/>
        <w:spacing w:before="0"/>
      </w:pPr>
      <w:r>
        <w:t xml:space="preserve">Характеристика контейнеров для перевозки воздуховодов и </w:t>
      </w:r>
      <w:proofErr w:type="spellStart"/>
      <w:r>
        <w:t>вентизделий</w:t>
      </w:r>
      <w:proofErr w:type="spellEnd"/>
      <w:r>
        <w:t xml:space="preserve"> </w:t>
      </w:r>
    </w:p>
    <w:tbl>
      <w:tblPr>
        <w:tblW w:w="0" w:type="auto"/>
        <w:tblLayout w:type="fixed"/>
        <w:tblCellMar>
          <w:left w:w="40" w:type="dxa"/>
          <w:right w:w="40" w:type="dxa"/>
        </w:tblCellMar>
        <w:tblLook w:val="04A0" w:firstRow="1" w:lastRow="0" w:firstColumn="1" w:lastColumn="0" w:noHBand="0" w:noVBand="1"/>
      </w:tblPr>
      <w:tblGrid>
        <w:gridCol w:w="2875"/>
        <w:gridCol w:w="1238"/>
        <w:gridCol w:w="651"/>
        <w:gridCol w:w="744"/>
        <w:gridCol w:w="674"/>
        <w:gridCol w:w="1371"/>
        <w:gridCol w:w="1598"/>
      </w:tblGrid>
      <w:tr w:rsidR="00951CAE" w:rsidTr="00951CAE">
        <w:trPr>
          <w:cantSplit/>
        </w:trPr>
        <w:tc>
          <w:tcPr>
            <w:tcW w:w="2875" w:type="dxa"/>
            <w:tcBorders>
              <w:top w:val="single" w:sz="6" w:space="0" w:color="auto"/>
              <w:left w:val="single" w:sz="6" w:space="0" w:color="auto"/>
              <w:bottom w:val="nil"/>
              <w:right w:val="single" w:sz="6" w:space="0" w:color="auto"/>
            </w:tcBorders>
          </w:tcPr>
          <w:p w:rsidR="00951CAE" w:rsidRDefault="00951CAE">
            <w:pPr>
              <w:widowControl/>
              <w:jc w:val="center"/>
              <w:rPr>
                <w:color w:val="000000"/>
                <w:sz w:val="20"/>
              </w:rPr>
            </w:pPr>
          </w:p>
        </w:tc>
        <w:tc>
          <w:tcPr>
            <w:tcW w:w="1238"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Собственная </w:t>
            </w:r>
          </w:p>
        </w:tc>
        <w:tc>
          <w:tcPr>
            <w:tcW w:w="2069" w:type="dxa"/>
            <w:gridSpan w:val="3"/>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i/>
                <w:color w:val="000000"/>
                <w:sz w:val="20"/>
              </w:rPr>
            </w:pPr>
            <w:r>
              <w:rPr>
                <w:color w:val="000000"/>
                <w:sz w:val="20"/>
              </w:rPr>
              <w:t xml:space="preserve">Габарит, </w:t>
            </w:r>
            <w:proofErr w:type="gramStart"/>
            <w:r>
              <w:rPr>
                <w:color w:val="000000"/>
                <w:sz w:val="20"/>
              </w:rPr>
              <w:t>мм</w:t>
            </w:r>
            <w:proofErr w:type="gramEnd"/>
          </w:p>
        </w:tc>
        <w:tc>
          <w:tcPr>
            <w:tcW w:w="1371"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Среднее </w:t>
            </w:r>
          </w:p>
        </w:tc>
        <w:tc>
          <w:tcPr>
            <w:tcW w:w="1598"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 xml:space="preserve">Организация </w:t>
            </w:r>
          </w:p>
        </w:tc>
      </w:tr>
      <w:tr w:rsidR="00951CAE" w:rsidTr="00951CAE">
        <w:trPr>
          <w:cantSplit/>
        </w:trPr>
        <w:tc>
          <w:tcPr>
            <w:tcW w:w="2875"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Тип контейнера</w:t>
            </w:r>
          </w:p>
        </w:tc>
        <w:tc>
          <w:tcPr>
            <w:tcW w:w="1238"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масса кон</w:t>
            </w:r>
            <w:r>
              <w:rPr>
                <w:color w:val="000000"/>
                <w:sz w:val="20"/>
              </w:rPr>
              <w:softHyphen/>
              <w:t xml:space="preserve">тейнера, </w:t>
            </w:r>
            <w:proofErr w:type="gramStart"/>
            <w:r>
              <w:rPr>
                <w:color w:val="000000"/>
                <w:sz w:val="20"/>
              </w:rPr>
              <w:t>кг</w:t>
            </w:r>
            <w:proofErr w:type="gramEnd"/>
          </w:p>
        </w:tc>
        <w:tc>
          <w:tcPr>
            <w:tcW w:w="651"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длина</w:t>
            </w:r>
          </w:p>
        </w:tc>
        <w:tc>
          <w:tcPr>
            <w:tcW w:w="74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ширина</w:t>
            </w:r>
          </w:p>
        </w:tc>
        <w:tc>
          <w:tcPr>
            <w:tcW w:w="674" w:type="dxa"/>
            <w:tcBorders>
              <w:top w:val="single" w:sz="6" w:space="0" w:color="auto"/>
              <w:left w:val="single" w:sz="6" w:space="0" w:color="auto"/>
              <w:bottom w:val="single" w:sz="6" w:space="0" w:color="auto"/>
              <w:right w:val="single" w:sz="6" w:space="0" w:color="auto"/>
            </w:tcBorders>
            <w:hideMark/>
          </w:tcPr>
          <w:p w:rsidR="00951CAE" w:rsidRDefault="00951CAE">
            <w:pPr>
              <w:widowControl/>
              <w:jc w:val="center"/>
              <w:rPr>
                <w:color w:val="000000"/>
                <w:sz w:val="20"/>
              </w:rPr>
            </w:pPr>
            <w:r>
              <w:rPr>
                <w:color w:val="000000"/>
                <w:sz w:val="20"/>
              </w:rPr>
              <w:t>высота</w:t>
            </w:r>
          </w:p>
        </w:tc>
        <w:tc>
          <w:tcPr>
            <w:tcW w:w="1371"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r>
              <w:rPr>
                <w:color w:val="000000"/>
                <w:sz w:val="20"/>
              </w:rPr>
              <w:t xml:space="preserve">количество воздуховодов, </w:t>
            </w:r>
            <w:proofErr w:type="gramStart"/>
            <w:r>
              <w:rPr>
                <w:color w:val="000000"/>
                <w:sz w:val="20"/>
              </w:rPr>
              <w:t>мм</w:t>
            </w:r>
            <w:proofErr w:type="gramEnd"/>
          </w:p>
        </w:tc>
        <w:tc>
          <w:tcPr>
            <w:tcW w:w="1598" w:type="dxa"/>
            <w:tcBorders>
              <w:top w:val="nil"/>
              <w:left w:val="single" w:sz="6" w:space="0" w:color="auto"/>
              <w:bottom w:val="single" w:sz="6" w:space="0" w:color="auto"/>
              <w:right w:val="single" w:sz="6" w:space="0" w:color="auto"/>
            </w:tcBorders>
            <w:hideMark/>
          </w:tcPr>
          <w:p w:rsidR="00951CAE" w:rsidRDefault="00951CAE">
            <w:pPr>
              <w:widowControl/>
              <w:jc w:val="center"/>
              <w:rPr>
                <w:sz w:val="20"/>
              </w:rPr>
            </w:pPr>
            <w:proofErr w:type="spellStart"/>
            <w:r>
              <w:rPr>
                <w:color w:val="000000"/>
                <w:sz w:val="20"/>
              </w:rPr>
              <w:t>калькодержатель</w:t>
            </w:r>
            <w:proofErr w:type="spellEnd"/>
          </w:p>
        </w:tc>
      </w:tr>
      <w:tr w:rsidR="00951CAE" w:rsidTr="00951CAE">
        <w:tc>
          <w:tcPr>
            <w:tcW w:w="2875" w:type="dxa"/>
            <w:tcBorders>
              <w:top w:val="single" w:sz="6" w:space="0" w:color="auto"/>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Контейнер открытый складной типа КО-1,75И для </w:t>
            </w:r>
            <w:proofErr w:type="spellStart"/>
            <w:r>
              <w:rPr>
                <w:color w:val="000000"/>
                <w:sz w:val="20"/>
              </w:rPr>
              <w:t>вентизделий</w:t>
            </w:r>
            <w:proofErr w:type="spellEnd"/>
          </w:p>
        </w:tc>
        <w:tc>
          <w:tcPr>
            <w:tcW w:w="1238"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460</w:t>
            </w:r>
          </w:p>
        </w:tc>
        <w:tc>
          <w:tcPr>
            <w:tcW w:w="651"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3100</w:t>
            </w:r>
          </w:p>
        </w:tc>
        <w:tc>
          <w:tcPr>
            <w:tcW w:w="744" w:type="dxa"/>
            <w:tcBorders>
              <w:top w:val="single" w:sz="6" w:space="0" w:color="auto"/>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2100</w:t>
            </w:r>
          </w:p>
        </w:tc>
        <w:tc>
          <w:tcPr>
            <w:tcW w:w="674"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1800</w:t>
            </w:r>
          </w:p>
        </w:tc>
        <w:tc>
          <w:tcPr>
            <w:tcW w:w="1371" w:type="dxa"/>
            <w:tcBorders>
              <w:top w:val="single" w:sz="6" w:space="0" w:color="auto"/>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75</w:t>
            </w:r>
          </w:p>
        </w:tc>
        <w:tc>
          <w:tcPr>
            <w:tcW w:w="1598" w:type="dxa"/>
            <w:tcBorders>
              <w:top w:val="single" w:sz="6" w:space="0" w:color="auto"/>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Трест </w:t>
            </w:r>
            <w:proofErr w:type="spellStart"/>
            <w:r>
              <w:rPr>
                <w:color w:val="000000"/>
                <w:sz w:val="20"/>
              </w:rPr>
              <w:t>Союз</w:t>
            </w:r>
            <w:r>
              <w:rPr>
                <w:color w:val="000000"/>
                <w:sz w:val="20"/>
              </w:rPr>
              <w:softHyphen/>
              <w:t>оргсантехмонтаж</w:t>
            </w:r>
            <w:proofErr w:type="spellEnd"/>
          </w:p>
        </w:tc>
      </w:tr>
      <w:tr w:rsidR="00951CAE" w:rsidTr="00951CAE">
        <w:tc>
          <w:tcPr>
            <w:tcW w:w="2875"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Контейнер для воздуховодов СТД 523М</w:t>
            </w:r>
          </w:p>
        </w:tc>
        <w:tc>
          <w:tcPr>
            <w:tcW w:w="1238"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520</w:t>
            </w:r>
          </w:p>
        </w:tc>
        <w:tc>
          <w:tcPr>
            <w:tcW w:w="651" w:type="dxa"/>
            <w:tcBorders>
              <w:top w:val="nil"/>
              <w:left w:val="single" w:sz="6" w:space="0" w:color="auto"/>
              <w:bottom w:val="nil"/>
              <w:right w:val="single" w:sz="6" w:space="0" w:color="auto"/>
            </w:tcBorders>
            <w:hideMark/>
          </w:tcPr>
          <w:p w:rsidR="00951CAE" w:rsidRDefault="00951CAE">
            <w:pPr>
              <w:widowControl/>
              <w:jc w:val="center"/>
              <w:rPr>
                <w:color w:val="000000"/>
                <w:sz w:val="20"/>
              </w:rPr>
            </w:pPr>
            <w:r>
              <w:rPr>
                <w:color w:val="000000"/>
                <w:sz w:val="20"/>
              </w:rPr>
              <w:t>2652</w:t>
            </w:r>
          </w:p>
        </w:tc>
        <w:tc>
          <w:tcPr>
            <w:tcW w:w="74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2035</w:t>
            </w:r>
          </w:p>
        </w:tc>
        <w:tc>
          <w:tcPr>
            <w:tcW w:w="674"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2155</w:t>
            </w:r>
          </w:p>
        </w:tc>
        <w:tc>
          <w:tcPr>
            <w:tcW w:w="1371" w:type="dxa"/>
            <w:tcBorders>
              <w:top w:val="nil"/>
              <w:left w:val="single" w:sz="6" w:space="0" w:color="auto"/>
              <w:bottom w:val="nil"/>
              <w:right w:val="single" w:sz="6" w:space="0" w:color="auto"/>
            </w:tcBorders>
            <w:hideMark/>
          </w:tcPr>
          <w:p w:rsidR="00951CAE" w:rsidRDefault="00951CAE">
            <w:pPr>
              <w:widowControl/>
              <w:jc w:val="center"/>
              <w:rPr>
                <w:noProof/>
                <w:color w:val="000000"/>
                <w:sz w:val="20"/>
              </w:rPr>
            </w:pPr>
            <w:r>
              <w:rPr>
                <w:noProof/>
                <w:color w:val="000000"/>
                <w:sz w:val="20"/>
              </w:rPr>
              <w:t>70</w:t>
            </w:r>
          </w:p>
        </w:tc>
        <w:tc>
          <w:tcPr>
            <w:tcW w:w="1598" w:type="dxa"/>
            <w:tcBorders>
              <w:top w:val="nil"/>
              <w:left w:val="single" w:sz="6" w:space="0" w:color="auto"/>
              <w:bottom w:val="nil"/>
              <w:right w:val="single" w:sz="6" w:space="0" w:color="auto"/>
            </w:tcBorders>
            <w:hideMark/>
          </w:tcPr>
          <w:p w:rsidR="00951CAE" w:rsidRDefault="00951CAE">
            <w:pPr>
              <w:widowControl/>
              <w:jc w:val="both"/>
              <w:rPr>
                <w:color w:val="000000"/>
                <w:sz w:val="20"/>
              </w:rPr>
            </w:pPr>
            <w:r>
              <w:rPr>
                <w:color w:val="000000"/>
                <w:sz w:val="20"/>
              </w:rPr>
              <w:t xml:space="preserve">ПКБ треста </w:t>
            </w:r>
            <w:proofErr w:type="spellStart"/>
            <w:r>
              <w:rPr>
                <w:color w:val="000000"/>
                <w:sz w:val="20"/>
              </w:rPr>
              <w:t>Сантехдеталь</w:t>
            </w:r>
            <w:proofErr w:type="spellEnd"/>
          </w:p>
        </w:tc>
      </w:tr>
      <w:tr w:rsidR="00951CAE" w:rsidTr="00951CAE">
        <w:tc>
          <w:tcPr>
            <w:tcW w:w="2875" w:type="dxa"/>
            <w:tcBorders>
              <w:top w:val="nil"/>
              <w:left w:val="single" w:sz="6" w:space="0" w:color="auto"/>
              <w:bottom w:val="single" w:sz="6" w:space="0" w:color="auto"/>
              <w:right w:val="single" w:sz="6" w:space="0" w:color="auto"/>
            </w:tcBorders>
            <w:hideMark/>
          </w:tcPr>
          <w:p w:rsidR="00951CAE" w:rsidRDefault="00951CAE">
            <w:pPr>
              <w:widowControl/>
              <w:jc w:val="both"/>
              <w:rPr>
                <w:color w:val="000000"/>
                <w:sz w:val="20"/>
              </w:rPr>
            </w:pPr>
            <w:r>
              <w:rPr>
                <w:noProof/>
                <w:color w:val="000000"/>
                <w:sz w:val="20"/>
              </w:rPr>
              <w:t>Контейнер для перевозки воздуховодов НОЗ-5</w:t>
            </w:r>
          </w:p>
        </w:tc>
        <w:tc>
          <w:tcPr>
            <w:tcW w:w="1238"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700</w:t>
            </w:r>
          </w:p>
        </w:tc>
        <w:tc>
          <w:tcPr>
            <w:tcW w:w="65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2700</w:t>
            </w:r>
          </w:p>
        </w:tc>
        <w:tc>
          <w:tcPr>
            <w:tcW w:w="744"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2100</w:t>
            </w:r>
          </w:p>
        </w:tc>
        <w:tc>
          <w:tcPr>
            <w:tcW w:w="674"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2172</w:t>
            </w:r>
          </w:p>
        </w:tc>
        <w:tc>
          <w:tcPr>
            <w:tcW w:w="1371" w:type="dxa"/>
            <w:tcBorders>
              <w:top w:val="nil"/>
              <w:left w:val="single" w:sz="6" w:space="0" w:color="auto"/>
              <w:bottom w:val="single" w:sz="6" w:space="0" w:color="auto"/>
              <w:right w:val="single" w:sz="6" w:space="0" w:color="auto"/>
            </w:tcBorders>
            <w:hideMark/>
          </w:tcPr>
          <w:p w:rsidR="00951CAE" w:rsidRDefault="00951CAE">
            <w:pPr>
              <w:widowControl/>
              <w:jc w:val="center"/>
              <w:rPr>
                <w:noProof/>
                <w:color w:val="000000"/>
                <w:sz w:val="20"/>
              </w:rPr>
            </w:pPr>
            <w:r>
              <w:rPr>
                <w:noProof/>
                <w:color w:val="000000"/>
                <w:sz w:val="20"/>
              </w:rPr>
              <w:t>50</w:t>
            </w:r>
          </w:p>
        </w:tc>
        <w:tc>
          <w:tcPr>
            <w:tcW w:w="1598" w:type="dxa"/>
            <w:tcBorders>
              <w:top w:val="nil"/>
              <w:left w:val="single" w:sz="6" w:space="0" w:color="auto"/>
              <w:bottom w:val="single" w:sz="6" w:space="0" w:color="auto"/>
              <w:right w:val="single" w:sz="6" w:space="0" w:color="auto"/>
            </w:tcBorders>
            <w:hideMark/>
          </w:tcPr>
          <w:p w:rsidR="00951CAE" w:rsidRDefault="00951CAE">
            <w:pPr>
              <w:widowControl/>
              <w:jc w:val="both"/>
              <w:rPr>
                <w:color w:val="000000"/>
                <w:sz w:val="20"/>
              </w:rPr>
            </w:pPr>
            <w:r>
              <w:rPr>
                <w:color w:val="000000"/>
                <w:sz w:val="20"/>
              </w:rPr>
              <w:t xml:space="preserve">Трест </w:t>
            </w:r>
            <w:proofErr w:type="spellStart"/>
            <w:r>
              <w:rPr>
                <w:color w:val="000000"/>
                <w:sz w:val="20"/>
              </w:rPr>
              <w:t>Промвен</w:t>
            </w:r>
            <w:r>
              <w:rPr>
                <w:color w:val="000000"/>
                <w:sz w:val="20"/>
              </w:rPr>
              <w:softHyphen/>
              <w:t>тиляция</w:t>
            </w:r>
            <w:proofErr w:type="spellEnd"/>
          </w:p>
        </w:tc>
      </w:tr>
    </w:tbl>
    <w:p w:rsidR="00951CAE" w:rsidRDefault="00951CAE" w:rsidP="00951CAE">
      <w:pPr>
        <w:pStyle w:val="1"/>
        <w:jc w:val="right"/>
        <w:rPr>
          <w:b w:val="0"/>
          <w:i/>
        </w:rPr>
      </w:pPr>
      <w:r>
        <w:rPr>
          <w:b w:val="0"/>
          <w:i/>
        </w:rPr>
        <w:t>ПРИЛОЖЕНИЕ 5</w:t>
      </w:r>
    </w:p>
    <w:p w:rsidR="00951CAE" w:rsidRDefault="00951CAE" w:rsidP="00951CAE">
      <w:pPr>
        <w:pStyle w:val="1"/>
        <w:spacing w:before="0"/>
      </w:pPr>
      <w:r>
        <w:t>Перечень ГОСТов и правила автоперевозок</w:t>
      </w:r>
    </w:p>
    <w:p w:rsidR="00951CAE" w:rsidRDefault="00951CAE" w:rsidP="00951CAE">
      <w:pPr>
        <w:ind w:firstLine="283"/>
        <w:jc w:val="both"/>
        <w:rPr>
          <w:sz w:val="24"/>
        </w:rPr>
      </w:pPr>
      <w:r>
        <w:rPr>
          <w:sz w:val="24"/>
        </w:rPr>
        <w:t>1. ГОСТ 21398-76* «Автомобили грузовые. Общие технические требования».</w:t>
      </w:r>
    </w:p>
    <w:p w:rsidR="00951CAE" w:rsidRDefault="00951CAE" w:rsidP="00951CAE">
      <w:pPr>
        <w:ind w:firstLine="283"/>
        <w:jc w:val="both"/>
        <w:rPr>
          <w:sz w:val="24"/>
        </w:rPr>
      </w:pPr>
      <w:r>
        <w:rPr>
          <w:sz w:val="24"/>
        </w:rPr>
        <w:t>2. ГОСТ 10000-75* «Прицепы и полуприцепы транспортные. Общие технические требования».</w:t>
      </w:r>
    </w:p>
    <w:p w:rsidR="00951CAE" w:rsidRDefault="00951CAE" w:rsidP="00951CAE">
      <w:pPr>
        <w:ind w:firstLine="283"/>
        <w:jc w:val="both"/>
        <w:rPr>
          <w:sz w:val="24"/>
        </w:rPr>
      </w:pPr>
      <w:r>
        <w:rPr>
          <w:sz w:val="24"/>
        </w:rPr>
        <w:t>3. ГОСТ 24098-80* «Полуприцепы контейнеровозы. Типы. Основные параметры и размеры».</w:t>
      </w:r>
    </w:p>
    <w:p w:rsidR="00951CAE" w:rsidRDefault="00951CAE" w:rsidP="00951CAE">
      <w:pPr>
        <w:ind w:firstLine="283"/>
        <w:jc w:val="both"/>
        <w:rPr>
          <w:sz w:val="24"/>
        </w:rPr>
      </w:pPr>
      <w:r>
        <w:rPr>
          <w:sz w:val="24"/>
        </w:rPr>
        <w:t>4. ГОСТ 3163-76* «Прицепы и полуприцепы автомобильные. Общие технические требования».</w:t>
      </w:r>
    </w:p>
    <w:p w:rsidR="00951CAE" w:rsidRDefault="00951CAE" w:rsidP="00951CAE">
      <w:pPr>
        <w:ind w:firstLine="283"/>
        <w:jc w:val="both"/>
        <w:rPr>
          <w:sz w:val="24"/>
        </w:rPr>
      </w:pPr>
      <w:r>
        <w:rPr>
          <w:sz w:val="24"/>
        </w:rPr>
        <w:t xml:space="preserve">5. Правила дорожного движения, действующие по всей территории СССР с 1 января 1987 г. </w:t>
      </w:r>
    </w:p>
    <w:p w:rsidR="00951CAE" w:rsidRDefault="00951CAE" w:rsidP="00951CAE">
      <w:pPr>
        <w:spacing w:after="120"/>
        <w:jc w:val="center"/>
        <w:rPr>
          <w:sz w:val="24"/>
        </w:rPr>
      </w:pPr>
      <w:r>
        <w:rPr>
          <w:b/>
          <w:sz w:val="24"/>
        </w:rPr>
        <w:t>Предельные габариты автотранспортных сре</w:t>
      </w:r>
      <w:proofErr w:type="gramStart"/>
      <w:r>
        <w:rPr>
          <w:b/>
          <w:sz w:val="24"/>
        </w:rPr>
        <w:t>дств с гр</w:t>
      </w:r>
      <w:proofErr w:type="gramEnd"/>
      <w:r>
        <w:rPr>
          <w:b/>
          <w:sz w:val="24"/>
        </w:rPr>
        <w:t>узом</w:t>
      </w:r>
    </w:p>
    <w:tbl>
      <w:tblPr>
        <w:tblW w:w="0" w:type="auto"/>
        <w:tblLayout w:type="fixed"/>
        <w:tblCellMar>
          <w:left w:w="40" w:type="dxa"/>
          <w:right w:w="40" w:type="dxa"/>
        </w:tblCellMar>
        <w:tblLook w:val="04A0" w:firstRow="1" w:lastRow="0" w:firstColumn="1" w:lastColumn="0" w:noHBand="0" w:noVBand="1"/>
      </w:tblPr>
      <w:tblGrid>
        <w:gridCol w:w="5446"/>
        <w:gridCol w:w="1245"/>
        <w:gridCol w:w="1245"/>
        <w:gridCol w:w="1215"/>
      </w:tblGrid>
      <w:tr w:rsidR="00951CAE" w:rsidTr="00951CAE">
        <w:trPr>
          <w:cantSplit/>
        </w:trPr>
        <w:tc>
          <w:tcPr>
            <w:tcW w:w="544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Автотранспортное средство</w:t>
            </w:r>
          </w:p>
        </w:tc>
        <w:tc>
          <w:tcPr>
            <w:tcW w:w="3705"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Габарит, </w:t>
            </w:r>
            <w:proofErr w:type="gramStart"/>
            <w:r>
              <w:rPr>
                <w:sz w:val="20"/>
              </w:rPr>
              <w:t>м</w:t>
            </w:r>
            <w:proofErr w:type="gramEnd"/>
          </w:p>
        </w:tc>
      </w:tr>
      <w:tr w:rsidR="00951CAE" w:rsidTr="00951CAE">
        <w:trPr>
          <w:cantSplit/>
        </w:trPr>
        <w:tc>
          <w:tcPr>
            <w:tcW w:w="5446"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длина</w:t>
            </w:r>
          </w:p>
        </w:tc>
        <w:tc>
          <w:tcPr>
            <w:tcW w:w="12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ширина</w:t>
            </w:r>
          </w:p>
        </w:tc>
        <w:tc>
          <w:tcPr>
            <w:tcW w:w="121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высота</w:t>
            </w:r>
          </w:p>
        </w:tc>
      </w:tr>
      <w:tr w:rsidR="00951CAE" w:rsidTr="00951CAE">
        <w:tc>
          <w:tcPr>
            <w:tcW w:w="5446"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Автопоезд с одним прицепом (полуприцепом)</w:t>
            </w:r>
          </w:p>
        </w:tc>
        <w:tc>
          <w:tcPr>
            <w:tcW w:w="124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20</w:t>
            </w:r>
          </w:p>
        </w:tc>
        <w:tc>
          <w:tcPr>
            <w:tcW w:w="124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2,5</w:t>
            </w:r>
          </w:p>
        </w:tc>
        <w:tc>
          <w:tcPr>
            <w:tcW w:w="1215"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4</w:t>
            </w:r>
          </w:p>
        </w:tc>
      </w:tr>
      <w:tr w:rsidR="00951CAE" w:rsidTr="00951CAE">
        <w:tc>
          <w:tcPr>
            <w:tcW w:w="5446"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Автопое</w:t>
            </w:r>
            <w:proofErr w:type="gramStart"/>
            <w:r>
              <w:rPr>
                <w:sz w:val="20"/>
              </w:rPr>
              <w:t>зд с дв</w:t>
            </w:r>
            <w:proofErr w:type="gramEnd"/>
            <w:r>
              <w:rPr>
                <w:sz w:val="20"/>
              </w:rPr>
              <w:t>умя или более прицепами</w:t>
            </w:r>
          </w:p>
        </w:tc>
        <w:tc>
          <w:tcPr>
            <w:tcW w:w="124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24</w:t>
            </w:r>
          </w:p>
        </w:tc>
        <w:tc>
          <w:tcPr>
            <w:tcW w:w="124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2,5</w:t>
            </w:r>
          </w:p>
        </w:tc>
        <w:tc>
          <w:tcPr>
            <w:tcW w:w="1215"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4</w:t>
            </w:r>
          </w:p>
        </w:tc>
      </w:tr>
    </w:tbl>
    <w:p w:rsidR="00951CAE" w:rsidRDefault="00951CAE" w:rsidP="00951CAE">
      <w:pPr>
        <w:pStyle w:val="BodyTextIndent2"/>
        <w:widowControl/>
        <w:spacing w:before="120"/>
      </w:pPr>
      <w:r>
        <w:t>Для перевозки автотранспортом общего назначения груза, размеры которого превышают хотя бы один из приведенных в таблице, либо выступающего за заднюю точку габарита транспортного средства более чем на 2 м, требуется разрешение органов Госавтоинспекции.</w:t>
      </w:r>
    </w:p>
    <w:p w:rsidR="00951CAE" w:rsidRDefault="00951CAE" w:rsidP="00951CAE">
      <w:pPr>
        <w:pStyle w:val="1"/>
        <w:jc w:val="right"/>
        <w:rPr>
          <w:b w:val="0"/>
          <w:i/>
        </w:rPr>
      </w:pPr>
      <w:r>
        <w:rPr>
          <w:b w:val="0"/>
          <w:i/>
        </w:rPr>
        <w:t>ПРИЛОЖЕНИЕ 6</w:t>
      </w:r>
    </w:p>
    <w:p w:rsidR="00951CAE" w:rsidRDefault="00951CAE" w:rsidP="00951CAE">
      <w:pPr>
        <w:pStyle w:val="1"/>
        <w:spacing w:before="0"/>
      </w:pPr>
      <w:r>
        <w:t>Исходные данные для ориентировочного определения потребности в транспортных средствах для перевозки воздуховодов</w:t>
      </w:r>
    </w:p>
    <w:p w:rsidR="00951CAE" w:rsidRDefault="00951CAE" w:rsidP="00951CAE">
      <w:pPr>
        <w:ind w:firstLine="283"/>
        <w:jc w:val="both"/>
        <w:rPr>
          <w:sz w:val="24"/>
        </w:rPr>
      </w:pPr>
      <w:r>
        <w:rPr>
          <w:sz w:val="24"/>
        </w:rPr>
        <w:t>Средняя загрузка бортовой машины с прицепом 250 м</w:t>
      </w:r>
      <w:proofErr w:type="gramStart"/>
      <w:r>
        <w:rPr>
          <w:sz w:val="24"/>
          <w:vertAlign w:val="superscript"/>
        </w:rPr>
        <w:t>2</w:t>
      </w:r>
      <w:proofErr w:type="gramEnd"/>
      <w:r>
        <w:rPr>
          <w:sz w:val="24"/>
        </w:rPr>
        <w:t>; средняя загрузка седельного тягача с полуприцепом 190 м</w:t>
      </w:r>
      <w:r>
        <w:rPr>
          <w:sz w:val="24"/>
          <w:vertAlign w:val="superscript"/>
        </w:rPr>
        <w:t>2</w:t>
      </w:r>
      <w:r>
        <w:rPr>
          <w:sz w:val="24"/>
        </w:rPr>
        <w:t>; средняя загрузка одного четырехосного полувагона 350 м</w:t>
      </w:r>
      <w:r>
        <w:rPr>
          <w:sz w:val="24"/>
          <w:vertAlign w:val="superscript"/>
        </w:rPr>
        <w:t>2</w:t>
      </w:r>
      <w:r>
        <w:rPr>
          <w:sz w:val="24"/>
        </w:rPr>
        <w:t>; количество автомашин с прицепами для перевозки 100000 м</w:t>
      </w:r>
      <w:r>
        <w:rPr>
          <w:sz w:val="24"/>
          <w:vertAlign w:val="superscript"/>
        </w:rPr>
        <w:t>2</w:t>
      </w:r>
      <w:r>
        <w:rPr>
          <w:sz w:val="24"/>
        </w:rPr>
        <w:t xml:space="preserve"> воздуховодов за 1 год на расстояние до 100 км, - 2 шт.</w:t>
      </w:r>
    </w:p>
    <w:p w:rsidR="00951CAE" w:rsidRDefault="00951CAE" w:rsidP="00951CAE">
      <w:pPr>
        <w:pStyle w:val="1"/>
        <w:jc w:val="right"/>
        <w:rPr>
          <w:b w:val="0"/>
          <w:i/>
        </w:rPr>
      </w:pPr>
      <w:r>
        <w:rPr>
          <w:b w:val="0"/>
          <w:i/>
        </w:rPr>
        <w:t>ПРИЛОЖЕНИЕ 7</w:t>
      </w:r>
    </w:p>
    <w:p w:rsidR="00951CAE" w:rsidRDefault="00951CAE" w:rsidP="00951CAE">
      <w:pPr>
        <w:pStyle w:val="1"/>
        <w:spacing w:before="0"/>
      </w:pPr>
      <w:r>
        <w:t>Область применения грузоподъемных механизмов, монтажных вышек и подмостей</w:t>
      </w:r>
    </w:p>
    <w:p w:rsidR="00951CAE" w:rsidRDefault="00951CAE" w:rsidP="00951CAE">
      <w:pPr>
        <w:ind w:firstLine="283"/>
        <w:jc w:val="both"/>
        <w:rPr>
          <w:sz w:val="24"/>
        </w:rPr>
      </w:pPr>
      <w:r>
        <w:rPr>
          <w:sz w:val="24"/>
        </w:rPr>
        <w:t xml:space="preserve">1. Грузоподъемные средства необходимо выбирать в зависимости от массы и габаритов </w:t>
      </w:r>
      <w:proofErr w:type="spellStart"/>
      <w:r>
        <w:rPr>
          <w:sz w:val="24"/>
        </w:rPr>
        <w:t>вентооборудования</w:t>
      </w:r>
      <w:proofErr w:type="spellEnd"/>
      <w:r>
        <w:rPr>
          <w:sz w:val="24"/>
        </w:rPr>
        <w:t xml:space="preserve"> и изделий, высоты их подъема и местных условий.</w:t>
      </w:r>
    </w:p>
    <w:p w:rsidR="00951CAE" w:rsidRDefault="00951CAE" w:rsidP="00951CAE">
      <w:pPr>
        <w:ind w:firstLine="283"/>
        <w:jc w:val="both"/>
        <w:rPr>
          <w:sz w:val="24"/>
        </w:rPr>
      </w:pPr>
      <w:r>
        <w:rPr>
          <w:sz w:val="24"/>
        </w:rPr>
        <w:t>2. Монтажные вышки и подмости следует подбирать в зависимости от высоты, на которой будут производиться монтажные работы, от количества людей и деталей, которые должны находиться в люльке (корзине, площадке) и от особенностей здания или сооружения.</w:t>
      </w:r>
    </w:p>
    <w:p w:rsidR="00951CAE" w:rsidRDefault="00951CAE" w:rsidP="00951CAE">
      <w:pPr>
        <w:ind w:firstLine="283"/>
        <w:jc w:val="both"/>
        <w:rPr>
          <w:sz w:val="24"/>
        </w:rPr>
      </w:pPr>
      <w:r>
        <w:rPr>
          <w:sz w:val="24"/>
        </w:rPr>
        <w:t xml:space="preserve">3. Выбранные грузоподъемные механизмы, монтажные вышки и подмости должны </w:t>
      </w:r>
      <w:r>
        <w:rPr>
          <w:sz w:val="24"/>
        </w:rPr>
        <w:lastRenderedPageBreak/>
        <w:t>соответствовать технологическому процессу монтажа вентиляции на объекте и быть экономически целесообразными.</w:t>
      </w:r>
    </w:p>
    <w:p w:rsidR="00951CAE" w:rsidRDefault="00951CAE" w:rsidP="00951CAE">
      <w:pPr>
        <w:spacing w:after="120"/>
        <w:ind w:firstLine="284"/>
        <w:jc w:val="both"/>
        <w:rPr>
          <w:sz w:val="24"/>
        </w:rPr>
      </w:pPr>
      <w:r>
        <w:rPr>
          <w:sz w:val="24"/>
        </w:rPr>
        <w:t>4. Возможные области применения грузоподъемных механизмов, монтажных вышек и подмостей приведены в таблице.</w:t>
      </w:r>
    </w:p>
    <w:tbl>
      <w:tblPr>
        <w:tblW w:w="0" w:type="auto"/>
        <w:tblLayout w:type="fixed"/>
        <w:tblCellMar>
          <w:left w:w="40" w:type="dxa"/>
          <w:right w:w="40" w:type="dxa"/>
        </w:tblCellMar>
        <w:tblLook w:val="04A0" w:firstRow="1" w:lastRow="0" w:firstColumn="1" w:lastColumn="0" w:noHBand="0" w:noVBand="1"/>
      </w:tblPr>
      <w:tblGrid>
        <w:gridCol w:w="2167"/>
        <w:gridCol w:w="3543"/>
        <w:gridCol w:w="3441"/>
      </w:tblGrid>
      <w:tr w:rsidR="00951CAE" w:rsidTr="00951CAE">
        <w:tc>
          <w:tcPr>
            <w:tcW w:w="216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Вид грузоподъемного механизма</w:t>
            </w:r>
          </w:p>
        </w:tc>
        <w:tc>
          <w:tcPr>
            <w:tcW w:w="354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Выполняемые операции</w:t>
            </w:r>
          </w:p>
        </w:tc>
        <w:tc>
          <w:tcPr>
            <w:tcW w:w="344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Характеристика механизмов</w:t>
            </w:r>
          </w:p>
        </w:tc>
      </w:tr>
      <w:tr w:rsidR="00951CAE" w:rsidTr="00951CAE">
        <w:tc>
          <w:tcPr>
            <w:tcW w:w="2167"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Механизмы тяговые монтажные</w:t>
            </w:r>
          </w:p>
        </w:tc>
        <w:tc>
          <w:tcPr>
            <w:tcW w:w="3543"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Вертикальное (на высоту до 3 м) и горизонтальное перемещение возду</w:t>
            </w:r>
            <w:r>
              <w:rPr>
                <w:sz w:val="20"/>
              </w:rPr>
              <w:softHyphen/>
              <w:t xml:space="preserve">ховодов и </w:t>
            </w:r>
            <w:proofErr w:type="spellStart"/>
            <w:r>
              <w:rPr>
                <w:sz w:val="20"/>
              </w:rPr>
              <w:t>вентоборудования</w:t>
            </w:r>
            <w:proofErr w:type="spellEnd"/>
            <w:r>
              <w:rPr>
                <w:sz w:val="20"/>
              </w:rPr>
              <w:t xml:space="preserve"> в пределах рабочей зоны</w:t>
            </w:r>
          </w:p>
        </w:tc>
        <w:tc>
          <w:tcPr>
            <w:tcW w:w="3441"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 xml:space="preserve">С тяговым усилием до 16 кН при монтаже воздуховодов и легкого </w:t>
            </w:r>
            <w:proofErr w:type="spellStart"/>
            <w:r>
              <w:rPr>
                <w:sz w:val="20"/>
              </w:rPr>
              <w:t>вентоборудования</w:t>
            </w:r>
            <w:proofErr w:type="spellEnd"/>
            <w:r>
              <w:rPr>
                <w:sz w:val="20"/>
              </w:rPr>
              <w:t xml:space="preserve">. С тяговым усилием до 32 кН при монтаже </w:t>
            </w:r>
            <w:proofErr w:type="spellStart"/>
            <w:r>
              <w:rPr>
                <w:sz w:val="20"/>
              </w:rPr>
              <w:t>вентоборудования</w:t>
            </w:r>
            <w:proofErr w:type="spellEnd"/>
            <w:r>
              <w:rPr>
                <w:sz w:val="20"/>
              </w:rPr>
              <w:t>. Техническую характеристику см. в табл. 24</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Ручные монтажные лебедки</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Вертикальное (на высоту до 8 м) и горизонтальное перемещение воздуховодов и </w:t>
            </w:r>
            <w:proofErr w:type="spellStart"/>
            <w:r>
              <w:rPr>
                <w:sz w:val="20"/>
              </w:rPr>
              <w:t>вентоборудования</w:t>
            </w:r>
            <w:proofErr w:type="spellEnd"/>
            <w:r>
              <w:rPr>
                <w:sz w:val="20"/>
              </w:rPr>
              <w:t xml:space="preserve"> в пределах рабочей зоны</w:t>
            </w:r>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 тяговым усилием 5 и 12,5 кН при монтаже воздуховодов и легкого </w:t>
            </w:r>
            <w:proofErr w:type="spellStart"/>
            <w:r>
              <w:rPr>
                <w:sz w:val="20"/>
              </w:rPr>
              <w:t>вентоборудования</w:t>
            </w:r>
            <w:proofErr w:type="spellEnd"/>
            <w:r>
              <w:rPr>
                <w:sz w:val="20"/>
              </w:rPr>
              <w:t xml:space="preserve">. С тяговым усилием до 50 кН - при монтаже </w:t>
            </w:r>
            <w:proofErr w:type="spellStart"/>
            <w:r>
              <w:rPr>
                <w:sz w:val="20"/>
              </w:rPr>
              <w:t>вентоборудования</w:t>
            </w:r>
            <w:proofErr w:type="spellEnd"/>
            <w:r>
              <w:rPr>
                <w:sz w:val="20"/>
              </w:rPr>
              <w:t>. Техническую характеристику см. в табл. 25</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Электрические лебедки</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Вертикальное (на высоту более 8 м) и горизонтальное перемещение воздуховодов и </w:t>
            </w:r>
            <w:proofErr w:type="spellStart"/>
            <w:r>
              <w:rPr>
                <w:sz w:val="20"/>
              </w:rPr>
              <w:t>вентоборудования</w:t>
            </w:r>
            <w:proofErr w:type="spellEnd"/>
            <w:r>
              <w:rPr>
                <w:sz w:val="20"/>
              </w:rPr>
              <w:t xml:space="preserve"> в пределах рабочей зоны</w:t>
            </w:r>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С тяговым усилием до 10 кН при монтаже воздуховодов и легкого </w:t>
            </w:r>
            <w:proofErr w:type="spellStart"/>
            <w:r>
              <w:rPr>
                <w:sz w:val="20"/>
              </w:rPr>
              <w:t>вентоборудования</w:t>
            </w:r>
            <w:proofErr w:type="spellEnd"/>
            <w:r>
              <w:rPr>
                <w:sz w:val="20"/>
              </w:rPr>
              <w:t xml:space="preserve"> с тяговым усилием 32 кН при монтаже </w:t>
            </w:r>
            <w:proofErr w:type="spellStart"/>
            <w:r>
              <w:rPr>
                <w:sz w:val="20"/>
              </w:rPr>
              <w:t>вентоборудования</w:t>
            </w:r>
            <w:proofErr w:type="spellEnd"/>
            <w:r>
              <w:rPr>
                <w:sz w:val="20"/>
              </w:rPr>
              <w:t>.</w:t>
            </w:r>
          </w:p>
          <w:p w:rsidR="00951CAE" w:rsidRDefault="00951CAE">
            <w:pPr>
              <w:jc w:val="both"/>
              <w:rPr>
                <w:sz w:val="20"/>
              </w:rPr>
            </w:pPr>
            <w:r>
              <w:rPr>
                <w:sz w:val="20"/>
              </w:rPr>
              <w:t>Техническую характеристику см. в табл. 26</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Автопогрузчики, оборудованные вилочным подхватом</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Погрузочно-разгрузочные и транспортные работы на строительной площадке. Подъемно-транспортные работы на монтаже </w:t>
            </w:r>
            <w:proofErr w:type="spellStart"/>
            <w:r>
              <w:rPr>
                <w:sz w:val="20"/>
              </w:rPr>
              <w:t>вентоборудования</w:t>
            </w:r>
            <w:proofErr w:type="spellEnd"/>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4091, 4092, 4055М, 4013, 4014 </w:t>
            </w:r>
          </w:p>
          <w:p w:rsidR="00951CAE" w:rsidRDefault="00951CAE">
            <w:pPr>
              <w:jc w:val="both"/>
              <w:rPr>
                <w:sz w:val="20"/>
              </w:rPr>
            </w:pPr>
            <w:r>
              <w:rPr>
                <w:sz w:val="20"/>
              </w:rPr>
              <w:t>Техническую характеристику см. в табл. 27</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Автомобильные краны</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Погрузочно-разгрузочные работы на строительной площадке и складах. Подъемно-транспортные работы при монтаже воздуховодов и </w:t>
            </w:r>
            <w:proofErr w:type="spellStart"/>
            <w:r>
              <w:rPr>
                <w:sz w:val="20"/>
              </w:rPr>
              <w:t>вентоборудования</w:t>
            </w:r>
            <w:proofErr w:type="spellEnd"/>
            <w:r>
              <w:rPr>
                <w:sz w:val="20"/>
              </w:rPr>
              <w:t xml:space="preserve"> на объектах</w:t>
            </w:r>
          </w:p>
        </w:tc>
        <w:tc>
          <w:tcPr>
            <w:tcW w:w="3441" w:type="dxa"/>
            <w:tcBorders>
              <w:top w:val="nil"/>
              <w:left w:val="single" w:sz="6" w:space="0" w:color="auto"/>
              <w:bottom w:val="nil"/>
              <w:right w:val="single" w:sz="6" w:space="0" w:color="auto"/>
            </w:tcBorders>
            <w:hideMark/>
          </w:tcPr>
          <w:p w:rsidR="00951CAE" w:rsidRDefault="00951CAE">
            <w:pPr>
              <w:pStyle w:val="BodyText2"/>
            </w:pPr>
            <w:r>
              <w:t xml:space="preserve">Краны МКА-6,3 грузоподъемностью 6,3 т; МКА-10М грузоподъемностью 10 т; КС3571 грузоподъемностью 10 т; МКА-16 грузоподъемностью 16 т </w:t>
            </w:r>
          </w:p>
          <w:p w:rsidR="00951CAE" w:rsidRDefault="00951CAE">
            <w:pPr>
              <w:jc w:val="both"/>
              <w:rPr>
                <w:sz w:val="20"/>
              </w:rPr>
            </w:pPr>
            <w:r>
              <w:rPr>
                <w:sz w:val="20"/>
              </w:rPr>
              <w:t>Техническую характеристику см. в табл. 28</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Стреловой монтажный кран на пневмоколесном ходу</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Погрузочно-разгрузочные работы на строительной площадке. Подъемно-транспортные работы при монтаже воздуховодов и </w:t>
            </w:r>
            <w:proofErr w:type="spellStart"/>
            <w:r>
              <w:rPr>
                <w:sz w:val="20"/>
              </w:rPr>
              <w:t>вентоборудования</w:t>
            </w:r>
            <w:proofErr w:type="spellEnd"/>
            <w:r>
              <w:rPr>
                <w:sz w:val="20"/>
              </w:rPr>
              <w:t xml:space="preserve"> на объектах</w:t>
            </w:r>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Кран МКП-16 грузоподъемностью 16 т </w:t>
            </w:r>
          </w:p>
          <w:p w:rsidR="00951CAE" w:rsidRDefault="00951CAE">
            <w:pPr>
              <w:jc w:val="both"/>
              <w:rPr>
                <w:sz w:val="20"/>
              </w:rPr>
            </w:pPr>
            <w:r>
              <w:rPr>
                <w:sz w:val="20"/>
              </w:rPr>
              <w:t>Техническую характеристику см. в табл. 29</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Стреловые монтажные краны на гусеничном ходу</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Погрузочно-разгрузочные работы па строительной площадке. Подъемно-транспортные работы при монтаже воздуховодов и </w:t>
            </w:r>
            <w:proofErr w:type="spellStart"/>
            <w:r>
              <w:rPr>
                <w:sz w:val="20"/>
              </w:rPr>
              <w:t>вентоборудования</w:t>
            </w:r>
            <w:proofErr w:type="spellEnd"/>
            <w:r>
              <w:rPr>
                <w:sz w:val="20"/>
              </w:rPr>
              <w:t xml:space="preserve"> на объектах</w:t>
            </w:r>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Краны МКГ-6,3 грузоподъемностью 6,3 т; МКГ-10 грузоподъемностью 10 т; МКГ-16 грузоподъемностью 16 т </w:t>
            </w:r>
          </w:p>
          <w:p w:rsidR="00951CAE" w:rsidRDefault="00951CAE">
            <w:pPr>
              <w:jc w:val="both"/>
              <w:rPr>
                <w:sz w:val="20"/>
              </w:rPr>
            </w:pPr>
            <w:r>
              <w:rPr>
                <w:sz w:val="20"/>
              </w:rPr>
              <w:t>Техническую характеристику см. в табл. 30</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t>Башенные краны</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Погрузочно-разгрузочные и транспортные работы на строительной площадке. Подъемно-транспортные работы при монтаже воздуховодов и </w:t>
            </w:r>
            <w:proofErr w:type="spellStart"/>
            <w:r>
              <w:rPr>
                <w:sz w:val="20"/>
              </w:rPr>
              <w:t>вентоборудования</w:t>
            </w:r>
            <w:proofErr w:type="spellEnd"/>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Башенные крапы, используемые генподрядчиком на строительной площадке</w:t>
            </w:r>
          </w:p>
        </w:tc>
      </w:tr>
      <w:tr w:rsidR="00951CAE" w:rsidTr="00951CAE">
        <w:tc>
          <w:tcPr>
            <w:tcW w:w="216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Козловые краны</w:t>
            </w:r>
          </w:p>
        </w:tc>
        <w:tc>
          <w:tcPr>
            <w:tcW w:w="3543"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Погрузочно-разгрузочные и транспортные работы на строительной площадке. Подъемно-транспортные работы на площадке укрупнительной сборки и при монтаже воздуховодов и </w:t>
            </w:r>
            <w:proofErr w:type="spellStart"/>
            <w:r>
              <w:rPr>
                <w:sz w:val="20"/>
              </w:rPr>
              <w:t>вентоборудования</w:t>
            </w:r>
            <w:proofErr w:type="spellEnd"/>
          </w:p>
        </w:tc>
        <w:tc>
          <w:tcPr>
            <w:tcW w:w="3441"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Козловые краны, используемые генподрядчиком на строительной площадке</w:t>
            </w:r>
          </w:p>
        </w:tc>
      </w:tr>
      <w:tr w:rsidR="00951CAE" w:rsidTr="00951CAE">
        <w:tc>
          <w:tcPr>
            <w:tcW w:w="2167"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Подъемники автомобильные гидравлические</w:t>
            </w:r>
          </w:p>
        </w:tc>
        <w:tc>
          <w:tcPr>
            <w:tcW w:w="3543"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Подъем и опускание слесарей-</w:t>
            </w:r>
            <w:proofErr w:type="spellStart"/>
            <w:r>
              <w:rPr>
                <w:sz w:val="20"/>
              </w:rPr>
              <w:t>вентиляционников</w:t>
            </w:r>
            <w:proofErr w:type="spellEnd"/>
            <w:r>
              <w:rPr>
                <w:sz w:val="20"/>
              </w:rPr>
              <w:t xml:space="preserve"> для монтажа воздуховодов и некоторых видов </w:t>
            </w:r>
            <w:proofErr w:type="spellStart"/>
            <w:r>
              <w:rPr>
                <w:sz w:val="20"/>
              </w:rPr>
              <w:lastRenderedPageBreak/>
              <w:t>вентоборудования</w:t>
            </w:r>
            <w:proofErr w:type="spellEnd"/>
            <w:r>
              <w:rPr>
                <w:sz w:val="20"/>
              </w:rPr>
              <w:t xml:space="preserve"> на отметках выше или ниже уровня площадки, на которой установлен гидроподъемник</w:t>
            </w:r>
          </w:p>
        </w:tc>
        <w:tc>
          <w:tcPr>
            <w:tcW w:w="3441"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lastRenderedPageBreak/>
              <w:t xml:space="preserve">АГП-12А, АГП-18, АГП-22 и АГП-28 </w:t>
            </w:r>
          </w:p>
          <w:p w:rsidR="00951CAE" w:rsidRDefault="00951CAE">
            <w:pPr>
              <w:jc w:val="both"/>
              <w:rPr>
                <w:sz w:val="20"/>
              </w:rPr>
            </w:pPr>
            <w:r>
              <w:rPr>
                <w:sz w:val="20"/>
              </w:rPr>
              <w:t>Техническую характеристику см. в табл. 32</w:t>
            </w:r>
          </w:p>
        </w:tc>
      </w:tr>
      <w:tr w:rsidR="00951CAE" w:rsidTr="00951CAE">
        <w:tc>
          <w:tcPr>
            <w:tcW w:w="2167" w:type="dxa"/>
            <w:tcBorders>
              <w:top w:val="nil"/>
              <w:left w:val="single" w:sz="6" w:space="0" w:color="auto"/>
              <w:bottom w:val="nil"/>
              <w:right w:val="single" w:sz="6" w:space="0" w:color="auto"/>
            </w:tcBorders>
            <w:hideMark/>
          </w:tcPr>
          <w:p w:rsidR="00951CAE" w:rsidRDefault="00951CAE">
            <w:pPr>
              <w:jc w:val="both"/>
              <w:rPr>
                <w:sz w:val="20"/>
              </w:rPr>
            </w:pPr>
            <w:r>
              <w:rPr>
                <w:sz w:val="20"/>
              </w:rPr>
              <w:lastRenderedPageBreak/>
              <w:t>Подмости выдвижные самоходные</w:t>
            </w:r>
          </w:p>
        </w:tc>
        <w:tc>
          <w:tcPr>
            <w:tcW w:w="3543" w:type="dxa"/>
            <w:tcBorders>
              <w:top w:val="nil"/>
              <w:left w:val="single" w:sz="6" w:space="0" w:color="auto"/>
              <w:bottom w:val="nil"/>
              <w:right w:val="single" w:sz="6" w:space="0" w:color="auto"/>
            </w:tcBorders>
            <w:hideMark/>
          </w:tcPr>
          <w:p w:rsidR="00951CAE" w:rsidRDefault="00951CAE">
            <w:pPr>
              <w:jc w:val="both"/>
              <w:rPr>
                <w:sz w:val="20"/>
              </w:rPr>
            </w:pPr>
            <w:r>
              <w:rPr>
                <w:sz w:val="20"/>
              </w:rPr>
              <w:t>Подъем слесарей-</w:t>
            </w:r>
            <w:proofErr w:type="spellStart"/>
            <w:r>
              <w:rPr>
                <w:sz w:val="20"/>
              </w:rPr>
              <w:t>вентиляционников</w:t>
            </w:r>
            <w:proofErr w:type="spellEnd"/>
            <w:r>
              <w:rPr>
                <w:sz w:val="20"/>
              </w:rPr>
              <w:t xml:space="preserve"> для монтажа воздуховодов и некоторых видов </w:t>
            </w:r>
            <w:proofErr w:type="spellStart"/>
            <w:r>
              <w:rPr>
                <w:sz w:val="20"/>
              </w:rPr>
              <w:t>вентоборудования</w:t>
            </w:r>
            <w:proofErr w:type="spellEnd"/>
            <w:r>
              <w:rPr>
                <w:sz w:val="20"/>
              </w:rPr>
              <w:t xml:space="preserve"> на высоте более 3 м. Подъемно-транспортные работы при монтаже воздуховодов и </w:t>
            </w:r>
            <w:proofErr w:type="spellStart"/>
            <w:r>
              <w:rPr>
                <w:sz w:val="20"/>
              </w:rPr>
              <w:t>вентоборудования</w:t>
            </w:r>
            <w:proofErr w:type="spellEnd"/>
          </w:p>
        </w:tc>
        <w:tc>
          <w:tcPr>
            <w:tcW w:w="3441"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ПВС-12.01 </w:t>
            </w:r>
          </w:p>
          <w:p w:rsidR="00951CAE" w:rsidRDefault="00951CAE">
            <w:pPr>
              <w:jc w:val="both"/>
              <w:rPr>
                <w:sz w:val="20"/>
              </w:rPr>
            </w:pPr>
            <w:r>
              <w:rPr>
                <w:sz w:val="20"/>
              </w:rPr>
              <w:t>Техническую характеристику см. на с. 48</w:t>
            </w:r>
          </w:p>
        </w:tc>
      </w:tr>
      <w:tr w:rsidR="00951CAE" w:rsidTr="00951CAE">
        <w:tc>
          <w:tcPr>
            <w:tcW w:w="2167"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Подъемник телескопический гидравлический</w:t>
            </w:r>
          </w:p>
        </w:tc>
        <w:tc>
          <w:tcPr>
            <w:tcW w:w="3543"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Подъем слесарей-</w:t>
            </w:r>
            <w:proofErr w:type="spellStart"/>
            <w:r>
              <w:rPr>
                <w:sz w:val="20"/>
              </w:rPr>
              <w:t>вентиляционников</w:t>
            </w:r>
            <w:proofErr w:type="spellEnd"/>
            <w:r>
              <w:rPr>
                <w:sz w:val="20"/>
              </w:rPr>
              <w:t xml:space="preserve"> для монтажа воздуховодов и некоторых видов </w:t>
            </w:r>
            <w:proofErr w:type="spellStart"/>
            <w:r>
              <w:rPr>
                <w:sz w:val="20"/>
              </w:rPr>
              <w:t>вентоборудования</w:t>
            </w:r>
            <w:proofErr w:type="spellEnd"/>
          </w:p>
        </w:tc>
        <w:tc>
          <w:tcPr>
            <w:tcW w:w="3441"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ПТГ-12 </w:t>
            </w:r>
          </w:p>
          <w:p w:rsidR="00951CAE" w:rsidRDefault="00951CAE">
            <w:pPr>
              <w:jc w:val="both"/>
              <w:rPr>
                <w:sz w:val="20"/>
              </w:rPr>
            </w:pPr>
            <w:r>
              <w:rPr>
                <w:sz w:val="20"/>
              </w:rPr>
              <w:t>Техническую характеристику см. на с. 45</w:t>
            </w:r>
          </w:p>
        </w:tc>
      </w:tr>
    </w:tbl>
    <w:p w:rsidR="00951CAE" w:rsidRDefault="00951CAE" w:rsidP="00951CAE">
      <w:pPr>
        <w:pStyle w:val="1"/>
        <w:jc w:val="right"/>
        <w:rPr>
          <w:b w:val="0"/>
          <w:i/>
        </w:rPr>
      </w:pPr>
      <w:r>
        <w:rPr>
          <w:b w:val="0"/>
          <w:i/>
        </w:rPr>
        <w:t>ПРИЛОЖЕНИЕ 8</w:t>
      </w:r>
    </w:p>
    <w:p w:rsidR="00951CAE" w:rsidRDefault="00951CAE" w:rsidP="00951CAE">
      <w:pPr>
        <w:pStyle w:val="a4"/>
        <w:spacing w:before="0" w:after="120"/>
      </w:pPr>
      <w:r>
        <w:t xml:space="preserve">УТВЕРЖДАЮ </w:t>
      </w:r>
    </w:p>
    <w:p w:rsidR="00951CAE" w:rsidRDefault="00951CAE" w:rsidP="00951CAE">
      <w:pPr>
        <w:pStyle w:val="a4"/>
        <w:spacing w:before="0" w:after="120"/>
        <w:jc w:val="right"/>
        <w:rPr>
          <w:b w:val="0"/>
          <w:caps w:val="0"/>
        </w:rPr>
      </w:pPr>
      <w:r>
        <w:rPr>
          <w:b w:val="0"/>
          <w:caps w:val="0"/>
        </w:rPr>
        <w:t>Управляющий трестом</w:t>
      </w:r>
    </w:p>
    <w:p w:rsidR="00951CAE" w:rsidRDefault="00951CAE" w:rsidP="00951CAE">
      <w:pPr>
        <w:ind w:firstLine="5954"/>
        <w:jc w:val="both"/>
        <w:rPr>
          <w:sz w:val="24"/>
        </w:rPr>
      </w:pPr>
      <w:r>
        <w:rPr>
          <w:sz w:val="24"/>
        </w:rPr>
        <w:t>______________________</w:t>
      </w:r>
    </w:p>
    <w:p w:rsidR="00951CAE" w:rsidRDefault="00951CAE" w:rsidP="00951CAE">
      <w:pPr>
        <w:pStyle w:val="BodyText2"/>
        <w:ind w:firstLine="5954"/>
      </w:pPr>
      <w:r>
        <w:t>«____» __________ 19 __ г.</w:t>
      </w:r>
    </w:p>
    <w:p w:rsidR="00951CAE" w:rsidRDefault="00951CAE" w:rsidP="00951CAE">
      <w:pPr>
        <w:pStyle w:val="a4"/>
        <w:spacing w:before="120" w:after="120"/>
      </w:pPr>
      <w:r>
        <w:t>Необходимый комплекс организационно-технических мероприятий и распределение обязанностей и ответственности за внедрение бригадного подряда в организациях треста ____________на 19 __ 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66"/>
        <w:gridCol w:w="3685"/>
        <w:gridCol w:w="2552"/>
        <w:gridCol w:w="17"/>
        <w:gridCol w:w="2434"/>
      </w:tblGrid>
      <w:tr w:rsidR="00951CAE" w:rsidTr="00951CAE">
        <w:tc>
          <w:tcPr>
            <w:tcW w:w="46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 </w:t>
            </w:r>
            <w:proofErr w:type="gramStart"/>
            <w:r>
              <w:rPr>
                <w:sz w:val="20"/>
              </w:rPr>
              <w:t>п</w:t>
            </w:r>
            <w:proofErr w:type="gramEnd"/>
            <w:r>
              <w:rPr>
                <w:sz w:val="20"/>
                <w:lang w:val="en-US"/>
              </w:rPr>
              <w:t>/</w:t>
            </w:r>
            <w:r>
              <w:rPr>
                <w:sz w:val="20"/>
              </w:rPr>
              <w:t>п</w:t>
            </w:r>
          </w:p>
        </w:tc>
        <w:tc>
          <w:tcPr>
            <w:tcW w:w="36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proofErr w:type="spellStart"/>
            <w:r>
              <w:rPr>
                <w:sz w:val="20"/>
              </w:rPr>
              <w:t>Оргтехмероприятия</w:t>
            </w:r>
            <w:proofErr w:type="spellEnd"/>
          </w:p>
        </w:tc>
        <w:tc>
          <w:tcPr>
            <w:tcW w:w="2569"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Исполнители</w:t>
            </w:r>
          </w:p>
        </w:tc>
        <w:tc>
          <w:tcPr>
            <w:tcW w:w="243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Ответственные</w:t>
            </w:r>
          </w:p>
        </w:tc>
      </w:tr>
      <w:tr w:rsidR="00951CAE" w:rsidTr="00951CAE">
        <w:tc>
          <w:tcPr>
            <w:tcW w:w="46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1</w:t>
            </w:r>
          </w:p>
        </w:tc>
        <w:tc>
          <w:tcPr>
            <w:tcW w:w="3685" w:type="dxa"/>
            <w:tcBorders>
              <w:top w:val="single" w:sz="6" w:space="0" w:color="auto"/>
              <w:left w:val="single" w:sz="6" w:space="0" w:color="auto"/>
              <w:bottom w:val="nil"/>
              <w:right w:val="single" w:sz="6" w:space="0" w:color="auto"/>
            </w:tcBorders>
            <w:hideMark/>
          </w:tcPr>
          <w:p w:rsidR="00951CAE" w:rsidRDefault="00951CAE">
            <w:pPr>
              <w:jc w:val="both"/>
            </w:pPr>
            <w:r>
              <w:t>Руководство внедрением</w:t>
            </w:r>
          </w:p>
        </w:tc>
        <w:tc>
          <w:tcPr>
            <w:tcW w:w="2569" w:type="dxa"/>
            <w:gridSpan w:val="2"/>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 xml:space="preserve">Начальник ОТиЗ, гл. экономист, начальники </w:t>
            </w:r>
            <w:proofErr w:type="gramStart"/>
            <w:r>
              <w:rPr>
                <w:sz w:val="20"/>
              </w:rPr>
              <w:t>ПРО</w:t>
            </w:r>
            <w:proofErr w:type="gramEnd"/>
            <w:r>
              <w:rPr>
                <w:sz w:val="20"/>
              </w:rPr>
              <w:t>, ПО, ПТО, гл. бухгалтеры</w:t>
            </w:r>
          </w:p>
        </w:tc>
        <w:tc>
          <w:tcPr>
            <w:tcW w:w="2434"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Управляющий трестом, 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2</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Оперативное руководство планированием внедрения в показателях количества бригад, среднесписочной численности, объема подрядных работ</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ОТиЗ треста, ПТО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инженер треста, гл. инженер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контроль выполнения заданий по внедрению бригадного подряда, нормативных и директивных документов, приказов министерства, главка, треста, управления</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ОТиЗ треста, ПТО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Управляющий трестом, 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3</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Выбор </w:t>
            </w:r>
            <w:proofErr w:type="gramStart"/>
            <w:r>
              <w:rPr>
                <w:sz w:val="20"/>
              </w:rPr>
              <w:t>ч</w:t>
            </w:r>
            <w:proofErr w:type="gramEnd"/>
            <w:r>
              <w:rPr>
                <w:sz w:val="20"/>
              </w:rPr>
              <w:t xml:space="preserve"> комплектование бригад, выбор объектов (этапов, комплексов), разработка календарных </w:t>
            </w:r>
            <w:proofErr w:type="spellStart"/>
            <w:r>
              <w:rPr>
                <w:sz w:val="20"/>
              </w:rPr>
              <w:t>приобъектных</w:t>
            </w:r>
            <w:proofErr w:type="spellEnd"/>
            <w:r>
              <w:rPr>
                <w:sz w:val="20"/>
              </w:rPr>
              <w:t xml:space="preserve"> (поэтапных) планов-графиков, работы бригад, размещения заказов на материалы, изделия и конструкции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ПТО треста, ПТО управления, УПП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 xml:space="preserve">Зам. управляющего трестом, гл. инженер управления </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4</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Разработка ППР в полном объеме, включая НОТ (проекты организации труда)</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УПП</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инженер треста, гл. инженер управления, гл. технолог треста</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5</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Обеспечение бригад материалами, изделиями мастерских и заводов в соответствии с ППР и недельно-суточными графиками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УПТК, УПП, УКСТ</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Зам. управляющего трестом, зам. начальника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6</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Обслуживание бригад </w:t>
            </w:r>
            <w:proofErr w:type="spellStart"/>
            <w:r>
              <w:rPr>
                <w:sz w:val="20"/>
              </w:rPr>
              <w:t>строймашинами</w:t>
            </w:r>
            <w:proofErr w:type="spellEnd"/>
            <w:r>
              <w:rPr>
                <w:sz w:val="20"/>
              </w:rPr>
              <w:t xml:space="preserve"> и </w:t>
            </w:r>
            <w:proofErr w:type="spellStart"/>
            <w:r>
              <w:rPr>
                <w:sz w:val="20"/>
              </w:rPr>
              <w:t>нормокомплектами</w:t>
            </w:r>
            <w:proofErr w:type="spellEnd"/>
            <w:r>
              <w:rPr>
                <w:sz w:val="20"/>
              </w:rPr>
              <w:t xml:space="preserve"> инструментов и средств малой механизации в соответствии с ППР и недельно-суточными графиками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РО треста, гл. механик управления, диспетчер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инженер треста, гл. инженер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7</w:t>
            </w:r>
          </w:p>
        </w:tc>
        <w:tc>
          <w:tcPr>
            <w:tcW w:w="3685" w:type="dxa"/>
            <w:tcBorders>
              <w:top w:val="nil"/>
              <w:left w:val="single" w:sz="6" w:space="0" w:color="auto"/>
              <w:bottom w:val="nil"/>
              <w:right w:val="single" w:sz="6" w:space="0" w:color="auto"/>
            </w:tcBorders>
            <w:hideMark/>
          </w:tcPr>
          <w:p w:rsidR="00951CAE" w:rsidRDefault="00951CAE">
            <w:pPr>
              <w:pStyle w:val="5"/>
              <w:jc w:val="both"/>
            </w:pPr>
            <w:r>
              <w:t>Учет затрат на производство работ</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Бухгалтерия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Начальник управления, гл. бухгалтеры треста и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8</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Организация соцсоревнования за </w:t>
            </w:r>
            <w:r>
              <w:rPr>
                <w:sz w:val="20"/>
              </w:rPr>
              <w:lastRenderedPageBreak/>
              <w:t>массовое внедрение бригадного подряда</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lastRenderedPageBreak/>
              <w:t xml:space="preserve">ОТиЗ треста, ст. инженер по </w:t>
            </w:r>
            <w:r>
              <w:rPr>
                <w:sz w:val="20"/>
              </w:rPr>
              <w:lastRenderedPageBreak/>
              <w:t>труду и зарплате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lastRenderedPageBreak/>
              <w:t xml:space="preserve">Управляющий трестом, </w:t>
            </w:r>
            <w:r>
              <w:rPr>
                <w:sz w:val="20"/>
              </w:rPr>
              <w:lastRenderedPageBreak/>
              <w:t>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lastRenderedPageBreak/>
              <w:t>9</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Подготовка: производственной документации для перевода бригад на подряд:</w:t>
            </w:r>
          </w:p>
        </w:tc>
        <w:tc>
          <w:tcPr>
            <w:tcW w:w="2552" w:type="dxa"/>
            <w:tcBorders>
              <w:top w:val="nil"/>
              <w:left w:val="single" w:sz="6" w:space="0" w:color="auto"/>
              <w:bottom w:val="nil"/>
              <w:right w:val="single" w:sz="6" w:space="0" w:color="auto"/>
            </w:tcBorders>
          </w:tcPr>
          <w:p w:rsidR="00951CAE" w:rsidRDefault="00951CAE">
            <w:pPr>
              <w:jc w:val="both"/>
              <w:rPr>
                <w:sz w:val="20"/>
              </w:rPr>
            </w:pPr>
          </w:p>
        </w:tc>
        <w:tc>
          <w:tcPr>
            <w:tcW w:w="2451" w:type="dxa"/>
            <w:gridSpan w:val="2"/>
            <w:tcBorders>
              <w:top w:val="nil"/>
              <w:left w:val="single" w:sz="6" w:space="0" w:color="auto"/>
              <w:bottom w:val="nil"/>
              <w:right w:val="single" w:sz="6" w:space="0" w:color="auto"/>
            </w:tcBorders>
          </w:tcPr>
          <w:p w:rsidR="00951CAE" w:rsidRDefault="00951CAE">
            <w:pPr>
              <w:jc w:val="both"/>
              <w:rPr>
                <w:sz w:val="20"/>
              </w:rPr>
            </w:pPr>
          </w:p>
        </w:tc>
      </w:tr>
      <w:tr w:rsidR="00951CAE" w:rsidTr="00951CAE">
        <w:tc>
          <w:tcPr>
            <w:tcW w:w="466" w:type="dxa"/>
            <w:tcBorders>
              <w:top w:val="nil"/>
              <w:left w:val="single" w:sz="6" w:space="0" w:color="auto"/>
              <w:bottom w:val="nil"/>
              <w:right w:val="single" w:sz="6" w:space="0" w:color="auto"/>
            </w:tcBorders>
          </w:tcPr>
          <w:p w:rsidR="00951CAE" w:rsidRDefault="00951CAE">
            <w:pP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планирование показателей работы бригад и определения расчетной стоимости (плановой себестоимости)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Плановый отдел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Начальник планового отдела треста, зам. начальника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задание по завершению объектов (этапов, комплексов) монтажа с указанием сроков начала и окончания работ</w:t>
            </w:r>
          </w:p>
        </w:tc>
        <w:tc>
          <w:tcPr>
            <w:tcW w:w="2552" w:type="dxa"/>
            <w:tcBorders>
              <w:top w:val="nil"/>
              <w:left w:val="single" w:sz="6" w:space="0" w:color="auto"/>
              <w:bottom w:val="nil"/>
              <w:right w:val="single" w:sz="6" w:space="0" w:color="auto"/>
            </w:tcBorders>
            <w:hideMark/>
          </w:tcPr>
          <w:p w:rsidR="00951CAE" w:rsidRDefault="00951CAE">
            <w:pPr>
              <w:jc w:val="both"/>
              <w:rPr>
                <w:sz w:val="20"/>
              </w:rPr>
            </w:pPr>
            <w:proofErr w:type="gramStart"/>
            <w:r>
              <w:rPr>
                <w:sz w:val="20"/>
              </w:rPr>
              <w:t>ПРО</w:t>
            </w:r>
            <w:proofErr w:type="gramEnd"/>
            <w:r>
              <w:rPr>
                <w:sz w:val="20"/>
              </w:rPr>
              <w:t xml:space="preserve"> </w:t>
            </w:r>
            <w:proofErr w:type="gramStart"/>
            <w:r>
              <w:rPr>
                <w:sz w:val="20"/>
              </w:rPr>
              <w:t>треста</w:t>
            </w:r>
            <w:proofErr w:type="gramEnd"/>
            <w:r>
              <w:rPr>
                <w:sz w:val="20"/>
              </w:rPr>
              <w:t>, ПТО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инженер треста, гл. инженер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proofErr w:type="spellStart"/>
            <w:r>
              <w:rPr>
                <w:sz w:val="20"/>
              </w:rPr>
              <w:t>лимитно</w:t>
            </w:r>
            <w:proofErr w:type="spellEnd"/>
            <w:r>
              <w:rPr>
                <w:sz w:val="20"/>
              </w:rPr>
              <w:t>-комплектовочная ведомость (карта) с расчетом стоимости материалов и графиков доставки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 xml:space="preserve">УПП, СДО, бухгалтерия управления </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инженер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потребность в средствах механизации труда,</w:t>
            </w:r>
            <w:proofErr w:type="gramStart"/>
            <w:r>
              <w:rPr>
                <w:sz w:val="20"/>
              </w:rPr>
              <w:t xml:space="preserve"> .</w:t>
            </w:r>
            <w:proofErr w:type="gramEnd"/>
            <w:r>
              <w:rPr>
                <w:sz w:val="20"/>
              </w:rPr>
              <w:t xml:space="preserve">включая </w:t>
            </w:r>
            <w:proofErr w:type="spellStart"/>
            <w:r>
              <w:rPr>
                <w:sz w:val="20"/>
              </w:rPr>
              <w:t>нормокомплекты</w:t>
            </w:r>
            <w:proofErr w:type="spellEnd"/>
            <w:r>
              <w:rPr>
                <w:sz w:val="20"/>
              </w:rPr>
              <w:t>, график обслуживания и стоимость затрат на эксплуатацию механизмов</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Гл. механик управления, УПП</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механик треста, зам. начальника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калькуляция затрат труда и заработной платы с определением показателя производительности труда в натуральном выражении</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УПП, ст. инженер по труду и заработной плате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Начальник ОТиЗ треста, гл. инженер управления</w:t>
            </w:r>
          </w:p>
        </w:tc>
      </w:tr>
      <w:tr w:rsidR="00951CAE" w:rsidTr="00951CAE">
        <w:tc>
          <w:tcPr>
            <w:tcW w:w="466" w:type="dxa"/>
            <w:tcBorders>
              <w:top w:val="nil"/>
              <w:left w:val="single" w:sz="6" w:space="0" w:color="auto"/>
              <w:bottom w:val="nil"/>
              <w:right w:val="single" w:sz="6" w:space="0" w:color="auto"/>
            </w:tcBorders>
          </w:tcPr>
          <w:p w:rsidR="00951CAE" w:rsidRDefault="00951CAE">
            <w:pPr>
              <w:jc w:val="center"/>
              <w:rPr>
                <w:sz w:val="20"/>
              </w:rPr>
            </w:pP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расчет премий по сдельно-премиальной системе оплаты труда</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Нормировщик</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Ст. инженер по труду и заработной плате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10</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Заключение договора бригадного подряда; оформление и контроль выполнения приказа о переводе бригады на подряд</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ПТО и ПО управления, юрисконсульт</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11</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Обеспечение совместно с генподрядчиками и смежными организациями перевода бригад на подряд</w:t>
            </w:r>
          </w:p>
        </w:tc>
        <w:tc>
          <w:tcPr>
            <w:tcW w:w="2552" w:type="dxa"/>
            <w:tcBorders>
              <w:top w:val="nil"/>
              <w:left w:val="single" w:sz="6" w:space="0" w:color="auto"/>
              <w:bottom w:val="nil"/>
              <w:right w:val="single" w:sz="6" w:space="0" w:color="auto"/>
            </w:tcBorders>
            <w:hideMark/>
          </w:tcPr>
          <w:p w:rsidR="00951CAE" w:rsidRDefault="00951CAE">
            <w:pPr>
              <w:jc w:val="both"/>
              <w:rPr>
                <w:sz w:val="20"/>
              </w:rPr>
            </w:pPr>
            <w:proofErr w:type="gramStart"/>
            <w:r>
              <w:rPr>
                <w:sz w:val="20"/>
              </w:rPr>
              <w:t>ПРО</w:t>
            </w:r>
            <w:proofErr w:type="gramEnd"/>
            <w:r>
              <w:rPr>
                <w:sz w:val="20"/>
              </w:rPr>
              <w:t xml:space="preserve"> </w:t>
            </w:r>
            <w:proofErr w:type="gramStart"/>
            <w:r>
              <w:rPr>
                <w:sz w:val="20"/>
              </w:rPr>
              <w:t>треста</w:t>
            </w:r>
            <w:proofErr w:type="gramEnd"/>
            <w:r>
              <w:rPr>
                <w:sz w:val="20"/>
              </w:rPr>
              <w:t>, ПТО и СДО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Управляющий трестом, 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Составление отчетов о результатах работы подрядных бригад</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ОТиЗ треста, плановый отдел треста и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Управляющий трестом, начальник управления</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13</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Изучение результатов работы по внедрению бригадного подряда. Составление информации об опыте работы организаций и бригад</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ПТО управления, УПП, ЛЭА</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Гл. экономист треста</w:t>
            </w:r>
          </w:p>
        </w:tc>
      </w:tr>
      <w:tr w:rsidR="00951CAE" w:rsidTr="00951CAE">
        <w:tc>
          <w:tcPr>
            <w:tcW w:w="466" w:type="dxa"/>
            <w:tcBorders>
              <w:top w:val="nil"/>
              <w:left w:val="single" w:sz="6" w:space="0" w:color="auto"/>
              <w:bottom w:val="nil"/>
              <w:right w:val="single" w:sz="6" w:space="0" w:color="auto"/>
            </w:tcBorders>
            <w:hideMark/>
          </w:tcPr>
          <w:p w:rsidR="00951CAE" w:rsidRDefault="00951CAE">
            <w:pPr>
              <w:jc w:val="center"/>
              <w:rPr>
                <w:sz w:val="20"/>
              </w:rPr>
            </w:pPr>
            <w:r>
              <w:rPr>
                <w:sz w:val="20"/>
              </w:rPr>
              <w:t>14</w:t>
            </w:r>
          </w:p>
        </w:tc>
        <w:tc>
          <w:tcPr>
            <w:tcW w:w="3685" w:type="dxa"/>
            <w:tcBorders>
              <w:top w:val="nil"/>
              <w:left w:val="single" w:sz="6" w:space="0" w:color="auto"/>
              <w:bottom w:val="nil"/>
              <w:right w:val="single" w:sz="6" w:space="0" w:color="auto"/>
            </w:tcBorders>
            <w:hideMark/>
          </w:tcPr>
          <w:p w:rsidR="00951CAE" w:rsidRDefault="00951CAE">
            <w:pPr>
              <w:jc w:val="both"/>
              <w:rPr>
                <w:sz w:val="20"/>
              </w:rPr>
            </w:pPr>
            <w:r>
              <w:rPr>
                <w:sz w:val="20"/>
              </w:rPr>
              <w:t>Подведение итогов соцсоревнования подрядных бригад и соревнования за массовое внедрение бригадного подряда, распространение передового опыта</w:t>
            </w:r>
          </w:p>
        </w:tc>
        <w:tc>
          <w:tcPr>
            <w:tcW w:w="2552" w:type="dxa"/>
            <w:tcBorders>
              <w:top w:val="nil"/>
              <w:left w:val="single" w:sz="6" w:space="0" w:color="auto"/>
              <w:bottom w:val="nil"/>
              <w:right w:val="single" w:sz="6" w:space="0" w:color="auto"/>
            </w:tcBorders>
            <w:hideMark/>
          </w:tcPr>
          <w:p w:rsidR="00951CAE" w:rsidRDefault="00951CAE">
            <w:pPr>
              <w:jc w:val="both"/>
              <w:rPr>
                <w:sz w:val="20"/>
              </w:rPr>
            </w:pPr>
            <w:r>
              <w:rPr>
                <w:sz w:val="20"/>
              </w:rPr>
              <w:t>ОТиЗ треста, ст. инженер по труду и заработной плате управления</w:t>
            </w:r>
          </w:p>
        </w:tc>
        <w:tc>
          <w:tcPr>
            <w:tcW w:w="2451" w:type="dxa"/>
            <w:gridSpan w:val="2"/>
            <w:tcBorders>
              <w:top w:val="nil"/>
              <w:left w:val="single" w:sz="6" w:space="0" w:color="auto"/>
              <w:bottom w:val="nil"/>
              <w:right w:val="single" w:sz="6" w:space="0" w:color="auto"/>
            </w:tcBorders>
            <w:hideMark/>
          </w:tcPr>
          <w:p w:rsidR="00951CAE" w:rsidRDefault="00951CAE">
            <w:pPr>
              <w:jc w:val="both"/>
              <w:rPr>
                <w:sz w:val="20"/>
              </w:rPr>
            </w:pPr>
            <w:r>
              <w:rPr>
                <w:sz w:val="20"/>
              </w:rPr>
              <w:t>Управляющий трестом, начальник управления</w:t>
            </w:r>
          </w:p>
        </w:tc>
      </w:tr>
      <w:tr w:rsidR="00951CAE" w:rsidTr="00951CAE">
        <w:tc>
          <w:tcPr>
            <w:tcW w:w="46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15</w:t>
            </w:r>
          </w:p>
        </w:tc>
        <w:tc>
          <w:tcPr>
            <w:tcW w:w="3685"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Методическая, практическая помощь организациям треста по внедрению бри</w:t>
            </w:r>
            <w:r>
              <w:rPr>
                <w:sz w:val="20"/>
              </w:rPr>
              <w:softHyphen/>
              <w:t>гадного подряда, разработка и внедрение типовых расчетов бригадной стоимости работ, подготовка предложений по совершенствованию метода</w:t>
            </w:r>
          </w:p>
        </w:tc>
        <w:tc>
          <w:tcPr>
            <w:tcW w:w="2552"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ЛЭА</w:t>
            </w:r>
          </w:p>
        </w:tc>
        <w:tc>
          <w:tcPr>
            <w:tcW w:w="2451" w:type="dxa"/>
            <w:gridSpan w:val="2"/>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Гл. экономист</w:t>
            </w:r>
          </w:p>
        </w:tc>
      </w:tr>
    </w:tbl>
    <w:p w:rsidR="00951CAE" w:rsidRDefault="00951CAE" w:rsidP="00951CAE">
      <w:pPr>
        <w:pStyle w:val="1"/>
        <w:jc w:val="right"/>
        <w:rPr>
          <w:b w:val="0"/>
          <w:i/>
        </w:rPr>
      </w:pPr>
      <w:r>
        <w:rPr>
          <w:b w:val="0"/>
          <w:i/>
        </w:rPr>
        <w:t>ПРИЛОЖЕНИЕ 9</w:t>
      </w:r>
    </w:p>
    <w:p w:rsidR="00951CAE" w:rsidRDefault="00951CAE" w:rsidP="00951CAE">
      <w:pPr>
        <w:pStyle w:val="1"/>
        <w:spacing w:before="0"/>
      </w:pPr>
      <w:r>
        <w:t>Перечень типовых технологических карт на монтаж воздуховодов и вентиляционного оборудования серии ТТК 7.05.01 и 7.05.02</w:t>
      </w:r>
    </w:p>
    <w:p w:rsidR="00951CAE" w:rsidRDefault="00951CAE" w:rsidP="00951CAE">
      <w:pPr>
        <w:jc w:val="center"/>
        <w:rPr>
          <w:sz w:val="24"/>
        </w:rPr>
      </w:pPr>
      <w:r>
        <w:rPr>
          <w:b/>
          <w:sz w:val="24"/>
        </w:rPr>
        <w:t>Перечень</w:t>
      </w:r>
    </w:p>
    <w:p w:rsidR="00951CAE" w:rsidRDefault="00951CAE" w:rsidP="00951CAE">
      <w:pPr>
        <w:spacing w:after="120"/>
        <w:jc w:val="center"/>
        <w:rPr>
          <w:sz w:val="24"/>
        </w:rPr>
      </w:pPr>
      <w:r>
        <w:rPr>
          <w:b/>
          <w:sz w:val="24"/>
        </w:rPr>
        <w:t>типовых технологических карт на монтаж воздуховодов серии ТТК 7.05.01</w:t>
      </w:r>
    </w:p>
    <w:p w:rsidR="00951CAE" w:rsidRDefault="00951CAE" w:rsidP="00951CAE">
      <w:pPr>
        <w:ind w:firstLine="283"/>
        <w:jc w:val="both"/>
        <w:rPr>
          <w:sz w:val="24"/>
        </w:rPr>
      </w:pPr>
      <w:r>
        <w:rPr>
          <w:sz w:val="24"/>
        </w:rPr>
        <w:t>7.05.01.01. Монтаж горизонтальных воздуховодов в здании</w:t>
      </w:r>
    </w:p>
    <w:p w:rsidR="00951CAE" w:rsidRDefault="00951CAE" w:rsidP="00951CAE">
      <w:pPr>
        <w:ind w:firstLine="283"/>
        <w:jc w:val="both"/>
        <w:rPr>
          <w:sz w:val="24"/>
        </w:rPr>
      </w:pPr>
      <w:r>
        <w:rPr>
          <w:sz w:val="24"/>
        </w:rPr>
        <w:t>7.05.01.02. Монтаж горизонтальных воздуховодов по наружной стене здания</w:t>
      </w:r>
    </w:p>
    <w:p w:rsidR="00951CAE" w:rsidRDefault="00951CAE" w:rsidP="00951CAE">
      <w:pPr>
        <w:ind w:firstLine="283"/>
        <w:jc w:val="both"/>
        <w:rPr>
          <w:sz w:val="24"/>
        </w:rPr>
      </w:pPr>
      <w:r>
        <w:rPr>
          <w:sz w:val="24"/>
        </w:rPr>
        <w:t>7.05.01.03. Монтаж горизонтальных воздуховодов по эстакаде</w:t>
      </w:r>
    </w:p>
    <w:p w:rsidR="00951CAE" w:rsidRDefault="00951CAE" w:rsidP="00951CAE">
      <w:pPr>
        <w:ind w:firstLine="283"/>
        <w:jc w:val="both"/>
        <w:rPr>
          <w:sz w:val="24"/>
        </w:rPr>
      </w:pPr>
      <w:r>
        <w:rPr>
          <w:sz w:val="24"/>
        </w:rPr>
        <w:t>7.05.01.04. Монтаж вертикальных воздуховодов по наружной стене здания</w:t>
      </w:r>
    </w:p>
    <w:p w:rsidR="00951CAE" w:rsidRDefault="00951CAE" w:rsidP="00951CAE">
      <w:pPr>
        <w:ind w:firstLine="283"/>
        <w:jc w:val="both"/>
        <w:rPr>
          <w:sz w:val="24"/>
        </w:rPr>
      </w:pPr>
      <w:r>
        <w:rPr>
          <w:sz w:val="24"/>
        </w:rPr>
        <w:t>7.05.01.05. Монтаж вертикальных воздуховодов в здании методом «наращивания снизу»</w:t>
      </w:r>
    </w:p>
    <w:p w:rsidR="00951CAE" w:rsidRDefault="00951CAE" w:rsidP="00951CAE">
      <w:pPr>
        <w:ind w:firstLine="283"/>
        <w:jc w:val="both"/>
        <w:rPr>
          <w:sz w:val="24"/>
        </w:rPr>
      </w:pPr>
      <w:r>
        <w:rPr>
          <w:sz w:val="24"/>
        </w:rPr>
        <w:lastRenderedPageBreak/>
        <w:t>7.05.01.06. Монтаж вертикальных воздуховодов по Наружной стене здания методом «наращивания снизу»</w:t>
      </w:r>
    </w:p>
    <w:p w:rsidR="00951CAE" w:rsidRDefault="00951CAE" w:rsidP="00951CAE">
      <w:pPr>
        <w:ind w:firstLine="283"/>
        <w:jc w:val="both"/>
        <w:rPr>
          <w:sz w:val="24"/>
        </w:rPr>
      </w:pPr>
      <w:r>
        <w:rPr>
          <w:sz w:val="24"/>
        </w:rPr>
        <w:t>7.05.01.07. Монтаж вертикальных воздуховодов укрупненными узлами методом «наращивания сверху» в здании</w:t>
      </w:r>
    </w:p>
    <w:p w:rsidR="00951CAE" w:rsidRDefault="00951CAE" w:rsidP="00951CAE">
      <w:pPr>
        <w:ind w:firstLine="283"/>
        <w:jc w:val="both"/>
        <w:rPr>
          <w:sz w:val="24"/>
        </w:rPr>
      </w:pPr>
      <w:r>
        <w:rPr>
          <w:sz w:val="24"/>
        </w:rPr>
        <w:t>7.05.01.08. Монтаж вертикальных воздуховодов на кровле здания</w:t>
      </w:r>
    </w:p>
    <w:p w:rsidR="00951CAE" w:rsidRDefault="00951CAE" w:rsidP="00951CAE">
      <w:pPr>
        <w:ind w:firstLine="283"/>
        <w:jc w:val="both"/>
        <w:rPr>
          <w:sz w:val="24"/>
        </w:rPr>
      </w:pPr>
      <w:r>
        <w:rPr>
          <w:sz w:val="24"/>
        </w:rPr>
        <w:t>7.05.01.09. Монтаж вертикальных воздуховодов на кровле здания с помощью мачты</w:t>
      </w:r>
    </w:p>
    <w:p w:rsidR="00951CAE" w:rsidRDefault="00951CAE" w:rsidP="00951CAE">
      <w:pPr>
        <w:ind w:firstLine="283"/>
        <w:jc w:val="both"/>
        <w:rPr>
          <w:sz w:val="24"/>
        </w:rPr>
      </w:pPr>
      <w:r>
        <w:rPr>
          <w:sz w:val="24"/>
        </w:rPr>
        <w:t>7.05.01.10. Монтаж вертикальных воздуховодов на кровле здания с помощью падающей мачты</w:t>
      </w:r>
    </w:p>
    <w:p w:rsidR="00951CAE" w:rsidRDefault="00951CAE" w:rsidP="00951CAE">
      <w:pPr>
        <w:ind w:firstLine="283"/>
        <w:jc w:val="both"/>
        <w:rPr>
          <w:sz w:val="24"/>
        </w:rPr>
      </w:pPr>
      <w:r>
        <w:rPr>
          <w:sz w:val="24"/>
        </w:rPr>
        <w:t xml:space="preserve">7.05.01.11. Монтаж </w:t>
      </w:r>
      <w:proofErr w:type="spellStart"/>
      <w:r>
        <w:rPr>
          <w:sz w:val="24"/>
        </w:rPr>
        <w:t>бесфланцевых</w:t>
      </w:r>
      <w:proofErr w:type="spellEnd"/>
      <w:r>
        <w:rPr>
          <w:sz w:val="24"/>
        </w:rPr>
        <w:t xml:space="preserve"> воздуховодов</w:t>
      </w:r>
    </w:p>
    <w:p w:rsidR="00951CAE" w:rsidRDefault="00951CAE" w:rsidP="00951CAE">
      <w:pPr>
        <w:ind w:firstLine="283"/>
        <w:jc w:val="both"/>
        <w:rPr>
          <w:sz w:val="24"/>
        </w:rPr>
      </w:pPr>
      <w:r>
        <w:rPr>
          <w:sz w:val="24"/>
        </w:rPr>
        <w:t>7.05.01.12. Монтаж вертикальных воздуховодов с помощью специальных захватов</w:t>
      </w:r>
    </w:p>
    <w:p w:rsidR="00951CAE" w:rsidRDefault="00951CAE" w:rsidP="00951CAE">
      <w:pPr>
        <w:ind w:firstLine="283"/>
        <w:jc w:val="both"/>
        <w:rPr>
          <w:sz w:val="24"/>
        </w:rPr>
      </w:pPr>
      <w:r>
        <w:rPr>
          <w:sz w:val="24"/>
        </w:rPr>
        <w:t>7.05.01.13. Монтаж воздуховодов, совмещенный с конвейерной Сборкой блоков покрытия промышленных зданий</w:t>
      </w:r>
    </w:p>
    <w:p w:rsidR="00951CAE" w:rsidRDefault="00951CAE" w:rsidP="00951CAE">
      <w:pPr>
        <w:ind w:firstLine="283"/>
        <w:jc w:val="both"/>
        <w:rPr>
          <w:sz w:val="24"/>
        </w:rPr>
      </w:pPr>
      <w:r>
        <w:rPr>
          <w:sz w:val="24"/>
        </w:rPr>
        <w:t>7.05.01.14. Монтаж панельных воздуховодов</w:t>
      </w:r>
    </w:p>
    <w:p w:rsidR="00951CAE" w:rsidRDefault="00951CAE" w:rsidP="00951CAE">
      <w:pPr>
        <w:ind w:firstLine="283"/>
        <w:jc w:val="both"/>
        <w:rPr>
          <w:sz w:val="24"/>
        </w:rPr>
      </w:pPr>
      <w:r>
        <w:rPr>
          <w:sz w:val="24"/>
        </w:rPr>
        <w:t>7.05.01.15. Монтаж гибких воздуховодов</w:t>
      </w:r>
    </w:p>
    <w:p w:rsidR="00951CAE" w:rsidRDefault="00951CAE" w:rsidP="00951CAE">
      <w:pPr>
        <w:pStyle w:val="a4"/>
        <w:spacing w:before="120" w:after="120"/>
      </w:pPr>
      <w:r>
        <w:t>Перечень типовых технологических карт на монтаж вентиляционного оборудования серии ТТК 7.05.02</w:t>
      </w:r>
    </w:p>
    <w:p w:rsidR="00951CAE" w:rsidRDefault="00951CAE" w:rsidP="00951CAE">
      <w:pPr>
        <w:ind w:firstLine="283"/>
        <w:jc w:val="both"/>
        <w:rPr>
          <w:sz w:val="24"/>
        </w:rPr>
      </w:pPr>
      <w:r>
        <w:rPr>
          <w:sz w:val="24"/>
        </w:rPr>
        <w:t>7.05.02.01. Монтаж центробежных вентиляторов, исполнение № 6</w:t>
      </w:r>
    </w:p>
    <w:p w:rsidR="00951CAE" w:rsidRDefault="00951CAE" w:rsidP="00951CAE">
      <w:pPr>
        <w:ind w:firstLine="283"/>
        <w:jc w:val="both"/>
        <w:rPr>
          <w:sz w:val="24"/>
        </w:rPr>
      </w:pPr>
      <w:r>
        <w:rPr>
          <w:sz w:val="24"/>
        </w:rPr>
        <w:t>7.05.02.02. Монтаж центробежных вентиляторов, исполнение № 1</w:t>
      </w:r>
    </w:p>
    <w:p w:rsidR="00951CAE" w:rsidRDefault="00951CAE" w:rsidP="00951CAE">
      <w:pPr>
        <w:ind w:firstLine="283"/>
        <w:jc w:val="both"/>
        <w:rPr>
          <w:sz w:val="24"/>
        </w:rPr>
      </w:pPr>
      <w:r>
        <w:rPr>
          <w:sz w:val="24"/>
        </w:rPr>
        <w:t>7.05.02.03. Монтаж осевых вентиляторов</w:t>
      </w:r>
    </w:p>
    <w:p w:rsidR="00951CAE" w:rsidRDefault="00951CAE" w:rsidP="00951CAE">
      <w:pPr>
        <w:ind w:firstLine="283"/>
        <w:jc w:val="both"/>
        <w:rPr>
          <w:sz w:val="24"/>
        </w:rPr>
      </w:pPr>
      <w:r>
        <w:rPr>
          <w:sz w:val="24"/>
        </w:rPr>
        <w:t>7.05.02.04. Монтаж крышных вентиляторов</w:t>
      </w:r>
    </w:p>
    <w:p w:rsidR="00951CAE" w:rsidRDefault="00951CAE" w:rsidP="00951CAE">
      <w:pPr>
        <w:ind w:firstLine="283"/>
        <w:jc w:val="both"/>
        <w:rPr>
          <w:sz w:val="24"/>
        </w:rPr>
      </w:pPr>
      <w:r>
        <w:rPr>
          <w:sz w:val="24"/>
        </w:rPr>
        <w:t>7.05.02.05. Монтаж центральных кондиционеров</w:t>
      </w:r>
    </w:p>
    <w:p w:rsidR="00951CAE" w:rsidRDefault="00951CAE" w:rsidP="00951CAE">
      <w:pPr>
        <w:ind w:firstLine="283"/>
        <w:jc w:val="both"/>
        <w:rPr>
          <w:sz w:val="24"/>
        </w:rPr>
      </w:pPr>
      <w:r>
        <w:rPr>
          <w:sz w:val="24"/>
        </w:rPr>
        <w:t>7.05.02.06. Монтаж автономных кондиционеров</w:t>
      </w:r>
    </w:p>
    <w:p w:rsidR="00951CAE" w:rsidRDefault="00951CAE" w:rsidP="00951CAE">
      <w:pPr>
        <w:ind w:firstLine="283"/>
        <w:jc w:val="both"/>
        <w:rPr>
          <w:sz w:val="24"/>
        </w:rPr>
      </w:pPr>
      <w:r>
        <w:rPr>
          <w:sz w:val="24"/>
        </w:rPr>
        <w:t xml:space="preserve">7.05.02.07. Монтаж </w:t>
      </w:r>
      <w:proofErr w:type="spellStart"/>
      <w:r>
        <w:rPr>
          <w:sz w:val="24"/>
        </w:rPr>
        <w:t>эжекционных</w:t>
      </w:r>
      <w:proofErr w:type="spellEnd"/>
      <w:r>
        <w:rPr>
          <w:sz w:val="24"/>
        </w:rPr>
        <w:t xml:space="preserve"> доводчиков</w:t>
      </w:r>
    </w:p>
    <w:p w:rsidR="00951CAE" w:rsidRDefault="00951CAE" w:rsidP="00951CAE">
      <w:pPr>
        <w:ind w:firstLine="283"/>
        <w:jc w:val="both"/>
        <w:rPr>
          <w:sz w:val="24"/>
        </w:rPr>
      </w:pPr>
      <w:r>
        <w:rPr>
          <w:sz w:val="24"/>
        </w:rPr>
        <w:t>7.05.02.08. Монтаж вентиляционно-приточных агрегатов</w:t>
      </w:r>
    </w:p>
    <w:p w:rsidR="00951CAE" w:rsidRDefault="00951CAE" w:rsidP="00951CAE">
      <w:pPr>
        <w:ind w:firstLine="283"/>
        <w:jc w:val="both"/>
        <w:rPr>
          <w:sz w:val="24"/>
        </w:rPr>
      </w:pPr>
      <w:r>
        <w:rPr>
          <w:sz w:val="24"/>
        </w:rPr>
        <w:t>7.05.02.09. Монтаж фильтров</w:t>
      </w:r>
    </w:p>
    <w:p w:rsidR="00951CAE" w:rsidRDefault="00951CAE" w:rsidP="00951CAE">
      <w:pPr>
        <w:ind w:firstLine="283"/>
        <w:jc w:val="both"/>
        <w:rPr>
          <w:sz w:val="24"/>
        </w:rPr>
      </w:pPr>
      <w:r>
        <w:rPr>
          <w:sz w:val="24"/>
        </w:rPr>
        <w:t xml:space="preserve">7.05.02.10. Монтаж скрубберов и циклонов </w:t>
      </w:r>
    </w:p>
    <w:p w:rsidR="00951CAE" w:rsidRDefault="00951CAE" w:rsidP="00951CAE">
      <w:pPr>
        <w:ind w:firstLine="283"/>
        <w:jc w:val="both"/>
        <w:rPr>
          <w:sz w:val="24"/>
        </w:rPr>
      </w:pPr>
      <w:r>
        <w:rPr>
          <w:sz w:val="24"/>
        </w:rPr>
        <w:t>7.05.02.11. Монтаж пластинчатых глушителей</w:t>
      </w:r>
    </w:p>
    <w:p w:rsidR="00951CAE" w:rsidRDefault="00951CAE" w:rsidP="00951CAE">
      <w:pPr>
        <w:ind w:firstLine="283"/>
        <w:jc w:val="both"/>
        <w:rPr>
          <w:sz w:val="24"/>
        </w:rPr>
      </w:pPr>
      <w:r>
        <w:rPr>
          <w:sz w:val="24"/>
        </w:rPr>
        <w:t>7.05.02.12. Монтаж трубчатых глушителей</w:t>
      </w:r>
    </w:p>
    <w:p w:rsidR="00951CAE" w:rsidRDefault="00951CAE" w:rsidP="00951CAE">
      <w:pPr>
        <w:ind w:firstLine="283"/>
        <w:jc w:val="both"/>
        <w:rPr>
          <w:sz w:val="24"/>
        </w:rPr>
      </w:pPr>
      <w:r>
        <w:rPr>
          <w:sz w:val="24"/>
        </w:rPr>
        <w:t>7.05.02.13. Монтаж воздухоприемных, воздухораспределительных и регулирующих устройств</w:t>
      </w:r>
    </w:p>
    <w:p w:rsidR="00951CAE" w:rsidRDefault="00951CAE" w:rsidP="00951CAE">
      <w:pPr>
        <w:ind w:firstLine="283"/>
        <w:jc w:val="both"/>
        <w:rPr>
          <w:sz w:val="24"/>
        </w:rPr>
      </w:pPr>
      <w:r>
        <w:rPr>
          <w:sz w:val="24"/>
        </w:rPr>
        <w:t>7.05.02.14. Монтаж воздушных завес</w:t>
      </w:r>
    </w:p>
    <w:p w:rsidR="00951CAE" w:rsidRPr="00951CAE" w:rsidRDefault="00951CAE" w:rsidP="00951CAE">
      <w:pPr>
        <w:pStyle w:val="1"/>
        <w:jc w:val="right"/>
        <w:rPr>
          <w:b w:val="0"/>
          <w:i/>
        </w:rPr>
      </w:pPr>
      <w:r>
        <w:rPr>
          <w:b w:val="0"/>
          <w:i/>
        </w:rPr>
        <w:t xml:space="preserve">ПРИЛОЖЕНИЕ 10 </w:t>
      </w:r>
    </w:p>
    <w:p w:rsidR="00951CAE" w:rsidRDefault="00951CAE" w:rsidP="00951CAE">
      <w:pPr>
        <w:pStyle w:val="1"/>
        <w:spacing w:before="0"/>
      </w:pPr>
      <w:r>
        <w:t>Схемы организации рабочей зоны при монтаже воздуховодов</w:t>
      </w:r>
    </w:p>
    <w:p w:rsidR="00951CAE" w:rsidRDefault="00951CAE" w:rsidP="00951CAE">
      <w:pPr>
        <w:spacing w:before="120" w:after="120"/>
        <w:jc w:val="center"/>
        <w:rPr>
          <w:sz w:val="24"/>
        </w:rPr>
      </w:pPr>
      <w:r>
        <w:rPr>
          <w:noProof/>
          <w:sz w:val="20"/>
        </w:rPr>
        <w:drawing>
          <wp:inline distT="0" distB="0" distL="0" distR="0">
            <wp:extent cx="4933950" cy="2981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33950" cy="29813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lastRenderedPageBreak/>
        <w:t>Рис. 1. Схема организации работ при монтаже воздуховодов подъемным рольгангом в блоках</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окрытия на конвейере</w:t>
      </w:r>
    </w:p>
    <w:p w:rsidR="00951CAE" w:rsidRDefault="00951CAE" w:rsidP="00951CAE">
      <w:pPr>
        <w:pStyle w:val="FR5"/>
        <w:spacing w:before="120"/>
        <w:jc w:val="center"/>
        <w:rPr>
          <w:rFonts w:ascii="Times New Roman" w:hAnsi="Times New Roman"/>
          <w:b w:val="0"/>
          <w:sz w:val="20"/>
        </w:rPr>
      </w:pPr>
      <w:r>
        <w:rPr>
          <w:rFonts w:ascii="Times New Roman" w:hAnsi="Times New Roman"/>
          <w:b w:val="0"/>
          <w:i/>
          <w:sz w:val="20"/>
        </w:rPr>
        <w:t>1</w:t>
      </w:r>
      <w:r>
        <w:rPr>
          <w:rFonts w:ascii="Times New Roman" w:hAnsi="Times New Roman"/>
          <w:b w:val="0"/>
          <w:sz w:val="20"/>
        </w:rPr>
        <w:t xml:space="preserve"> - контейнеры для воздуховодов; </w:t>
      </w:r>
      <w:r>
        <w:rPr>
          <w:rFonts w:ascii="Times New Roman" w:hAnsi="Times New Roman"/>
          <w:b w:val="0"/>
          <w:i/>
          <w:sz w:val="20"/>
        </w:rPr>
        <w:t>2</w:t>
      </w:r>
      <w:r>
        <w:rPr>
          <w:rFonts w:ascii="Times New Roman" w:hAnsi="Times New Roman"/>
          <w:b w:val="0"/>
          <w:sz w:val="20"/>
        </w:rPr>
        <w:t xml:space="preserve"> - столы монтажные; </w:t>
      </w:r>
      <w:r>
        <w:rPr>
          <w:rFonts w:ascii="Times New Roman" w:hAnsi="Times New Roman"/>
          <w:b w:val="0"/>
          <w:i/>
          <w:sz w:val="20"/>
        </w:rPr>
        <w:t>3</w:t>
      </w:r>
      <w:r>
        <w:rPr>
          <w:rFonts w:ascii="Times New Roman" w:hAnsi="Times New Roman"/>
          <w:b w:val="0"/>
          <w:sz w:val="20"/>
        </w:rPr>
        <w:t xml:space="preserve"> - подъемный рольганг</w:t>
      </w:r>
    </w:p>
    <w:p w:rsidR="00951CAE" w:rsidRDefault="00951CAE" w:rsidP="00951CAE">
      <w:pPr>
        <w:spacing w:before="120" w:after="120"/>
        <w:jc w:val="center"/>
        <w:rPr>
          <w:sz w:val="24"/>
        </w:rPr>
      </w:pPr>
      <w:r>
        <w:rPr>
          <w:noProof/>
          <w:sz w:val="20"/>
        </w:rPr>
        <w:drawing>
          <wp:inline distT="0" distB="0" distL="0" distR="0">
            <wp:extent cx="4867275" cy="2667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7275" cy="26670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2. Установка воздуховода в блоке покрытия с подъемным рольгангом</w:t>
      </w:r>
    </w:p>
    <w:p w:rsidR="00951CAE" w:rsidRDefault="00951CAE" w:rsidP="00951CAE">
      <w:pPr>
        <w:pStyle w:val="FR5"/>
        <w:spacing w:before="120"/>
        <w:jc w:val="center"/>
        <w:rPr>
          <w:rFonts w:ascii="Times New Roman" w:hAnsi="Times New Roman"/>
          <w:b w:val="0"/>
          <w:sz w:val="20"/>
        </w:rPr>
      </w:pPr>
      <w:r>
        <w:rPr>
          <w:rFonts w:ascii="Times New Roman" w:hAnsi="Times New Roman"/>
          <w:b w:val="0"/>
          <w:i/>
          <w:sz w:val="20"/>
        </w:rPr>
        <w:t>1</w:t>
      </w:r>
      <w:r>
        <w:rPr>
          <w:rFonts w:ascii="Times New Roman" w:hAnsi="Times New Roman"/>
          <w:b w:val="0"/>
          <w:sz w:val="20"/>
        </w:rPr>
        <w:t xml:space="preserve"> - укрупненный узел воздуховода; </w:t>
      </w:r>
      <w:r>
        <w:rPr>
          <w:rFonts w:ascii="Times New Roman" w:hAnsi="Times New Roman"/>
          <w:b w:val="0"/>
          <w:i/>
          <w:sz w:val="20"/>
        </w:rPr>
        <w:t>2</w:t>
      </w:r>
      <w:r>
        <w:rPr>
          <w:rFonts w:ascii="Times New Roman" w:hAnsi="Times New Roman"/>
          <w:b w:val="0"/>
          <w:sz w:val="20"/>
        </w:rPr>
        <w:t xml:space="preserve"> - контейнер для транспортировки; </w:t>
      </w:r>
      <w:r>
        <w:rPr>
          <w:rFonts w:ascii="Times New Roman" w:hAnsi="Times New Roman"/>
          <w:b w:val="0"/>
          <w:i/>
          <w:sz w:val="20"/>
        </w:rPr>
        <w:t>3</w:t>
      </w:r>
      <w:r>
        <w:rPr>
          <w:rFonts w:ascii="Times New Roman" w:hAnsi="Times New Roman"/>
          <w:b w:val="0"/>
          <w:sz w:val="20"/>
        </w:rPr>
        <w:t xml:space="preserve"> - подъемный рольганг; </w:t>
      </w:r>
      <w:r>
        <w:rPr>
          <w:rFonts w:ascii="Times New Roman" w:hAnsi="Times New Roman"/>
          <w:b w:val="0"/>
          <w:i/>
          <w:sz w:val="20"/>
        </w:rPr>
        <w:t>4</w:t>
      </w:r>
      <w:r>
        <w:rPr>
          <w:rFonts w:ascii="Times New Roman" w:hAnsi="Times New Roman"/>
          <w:b w:val="0"/>
          <w:sz w:val="20"/>
        </w:rPr>
        <w:t xml:space="preserve"> - столы монтажные</w:t>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drawing>
          <wp:inline distT="0" distB="0" distL="0" distR="0">
            <wp:extent cx="3990975" cy="4943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975" cy="49434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 Варианты расположения блоков на конвейере</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4714875" cy="2438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4875" cy="24384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4. Схема организации работ на конвейере сборки блоков покрытия</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автокран; </w:t>
      </w:r>
      <w:r>
        <w:rPr>
          <w:rFonts w:ascii="Times New Roman" w:hAnsi="Times New Roman"/>
          <w:b w:val="0"/>
          <w:i/>
          <w:sz w:val="20"/>
        </w:rPr>
        <w:t>2</w:t>
      </w:r>
      <w:r>
        <w:rPr>
          <w:rFonts w:ascii="Times New Roman" w:hAnsi="Times New Roman"/>
          <w:b w:val="0"/>
          <w:sz w:val="20"/>
        </w:rPr>
        <w:t xml:space="preserve"> - автопогрузчик, оборудованный стрелой-консолью</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752975" cy="2514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2975" cy="25146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5. Установка воздуховода в блоке покрытия автопогрузчиком со стрелой-консолью</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автопогрузчик; </w:t>
      </w:r>
      <w:r>
        <w:rPr>
          <w:rFonts w:ascii="Times New Roman" w:hAnsi="Times New Roman"/>
          <w:b w:val="0"/>
          <w:i/>
          <w:sz w:val="20"/>
        </w:rPr>
        <w:t>2</w:t>
      </w:r>
      <w:r>
        <w:rPr>
          <w:rFonts w:ascii="Times New Roman" w:hAnsi="Times New Roman"/>
          <w:b w:val="0"/>
          <w:sz w:val="20"/>
        </w:rPr>
        <w:t xml:space="preserve"> - стрела-консоль; </w:t>
      </w:r>
      <w:r>
        <w:rPr>
          <w:rFonts w:ascii="Times New Roman" w:hAnsi="Times New Roman"/>
          <w:b w:val="0"/>
          <w:i/>
          <w:sz w:val="20"/>
        </w:rPr>
        <w:t>3</w:t>
      </w:r>
      <w:r>
        <w:rPr>
          <w:rFonts w:ascii="Times New Roman" w:hAnsi="Times New Roman"/>
          <w:b w:val="0"/>
          <w:sz w:val="20"/>
        </w:rPr>
        <w:t xml:space="preserve"> - узел воздуховода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3219450" cy="3105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9450" cy="310515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6. Установка воздуховода в блоке покрытия автопогрузчиком с фермой-контейнером</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автопогрузчик; </w:t>
      </w:r>
      <w:r>
        <w:rPr>
          <w:rFonts w:ascii="Times New Roman" w:hAnsi="Times New Roman"/>
          <w:b w:val="0"/>
          <w:i/>
          <w:sz w:val="20"/>
        </w:rPr>
        <w:t>2</w:t>
      </w:r>
      <w:r>
        <w:rPr>
          <w:rFonts w:ascii="Times New Roman" w:hAnsi="Times New Roman"/>
          <w:b w:val="0"/>
          <w:sz w:val="20"/>
        </w:rPr>
        <w:t xml:space="preserve"> - ферма-контейнер</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524375" cy="2809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24375" cy="28098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7. Схема организации рабочей зоны при монтаже воздуховодов по наружной стене здания</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консоль с блоком; </w:t>
      </w:r>
      <w:r>
        <w:rPr>
          <w:rFonts w:ascii="Times New Roman" w:hAnsi="Times New Roman"/>
          <w:b w:val="0"/>
          <w:i/>
          <w:sz w:val="20"/>
        </w:rPr>
        <w:t>2</w:t>
      </w:r>
      <w:r>
        <w:rPr>
          <w:rFonts w:ascii="Times New Roman" w:hAnsi="Times New Roman"/>
          <w:b w:val="0"/>
          <w:sz w:val="20"/>
        </w:rPr>
        <w:t xml:space="preserve"> - лебедка; </w:t>
      </w:r>
      <w:r>
        <w:rPr>
          <w:rFonts w:ascii="Times New Roman" w:hAnsi="Times New Roman"/>
          <w:b w:val="0"/>
          <w:i/>
          <w:sz w:val="20"/>
        </w:rPr>
        <w:t>3</w:t>
      </w:r>
      <w:r>
        <w:rPr>
          <w:rFonts w:ascii="Times New Roman" w:hAnsi="Times New Roman"/>
          <w:b w:val="0"/>
          <w:sz w:val="20"/>
        </w:rPr>
        <w:t xml:space="preserve"> - автогидроподъемник; </w:t>
      </w:r>
      <w:r>
        <w:rPr>
          <w:rFonts w:ascii="Times New Roman" w:hAnsi="Times New Roman"/>
          <w:b w:val="0"/>
          <w:i/>
          <w:sz w:val="20"/>
        </w:rPr>
        <w:t>4</w:t>
      </w:r>
      <w:r>
        <w:rPr>
          <w:rFonts w:ascii="Times New Roman" w:hAnsi="Times New Roman"/>
          <w:b w:val="0"/>
          <w:sz w:val="20"/>
        </w:rPr>
        <w:t xml:space="preserve"> - траверса; </w:t>
      </w:r>
      <w:r>
        <w:rPr>
          <w:rFonts w:ascii="Times New Roman" w:hAnsi="Times New Roman"/>
          <w:b w:val="0"/>
          <w:i/>
          <w:sz w:val="20"/>
        </w:rPr>
        <w:t>5</w:t>
      </w:r>
      <w:r>
        <w:rPr>
          <w:rFonts w:ascii="Times New Roman" w:hAnsi="Times New Roman"/>
          <w:b w:val="0"/>
          <w:sz w:val="20"/>
        </w:rPr>
        <w:t xml:space="preserve"> – оттяжка; </w:t>
      </w:r>
      <w:r>
        <w:rPr>
          <w:rFonts w:ascii="Times New Roman" w:hAnsi="Times New Roman"/>
          <w:b w:val="0"/>
          <w:i/>
          <w:sz w:val="20"/>
        </w:rPr>
        <w:t>6</w:t>
      </w:r>
      <w:r>
        <w:rPr>
          <w:rFonts w:ascii="Times New Roman" w:hAnsi="Times New Roman"/>
          <w:b w:val="0"/>
          <w:sz w:val="20"/>
        </w:rPr>
        <w:t xml:space="preserve"> - блок</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5257800" cy="3038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303847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8. Схема организации рабочей зоны при монтаже горизонтальных воздуховодов в здании</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лебедка; </w:t>
      </w:r>
      <w:r>
        <w:rPr>
          <w:rFonts w:ascii="Times New Roman" w:hAnsi="Times New Roman"/>
          <w:b w:val="0"/>
          <w:i/>
          <w:sz w:val="20"/>
        </w:rPr>
        <w:t>2</w:t>
      </w:r>
      <w:r>
        <w:rPr>
          <w:rFonts w:ascii="Times New Roman" w:hAnsi="Times New Roman"/>
          <w:b w:val="0"/>
          <w:sz w:val="20"/>
        </w:rPr>
        <w:t xml:space="preserve"> - траверса; </w:t>
      </w:r>
      <w:r>
        <w:rPr>
          <w:rFonts w:ascii="Times New Roman" w:hAnsi="Times New Roman"/>
          <w:b w:val="0"/>
          <w:i/>
          <w:sz w:val="20"/>
        </w:rPr>
        <w:t>3</w:t>
      </w:r>
      <w:r>
        <w:rPr>
          <w:rFonts w:ascii="Times New Roman" w:hAnsi="Times New Roman"/>
          <w:b w:val="0"/>
          <w:sz w:val="20"/>
        </w:rPr>
        <w:t xml:space="preserve"> - укрупненный узел воздуховода; </w:t>
      </w:r>
      <w:r>
        <w:rPr>
          <w:rFonts w:ascii="Times New Roman" w:hAnsi="Times New Roman"/>
          <w:b w:val="0"/>
          <w:i/>
          <w:sz w:val="20"/>
        </w:rPr>
        <w:t>4</w:t>
      </w:r>
      <w:r>
        <w:rPr>
          <w:rFonts w:ascii="Times New Roman" w:hAnsi="Times New Roman"/>
          <w:b w:val="0"/>
          <w:sz w:val="20"/>
        </w:rPr>
        <w:t xml:space="preserve"> - подвески</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438650" cy="3057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38650" cy="30575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9. Схема организации рабочей зоны при монтаже горизонтальных воздуховодов на эстакаде</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1</w:t>
      </w:r>
      <w:r>
        <w:rPr>
          <w:rFonts w:ascii="Times New Roman" w:hAnsi="Times New Roman"/>
          <w:b w:val="0"/>
          <w:sz w:val="20"/>
        </w:rPr>
        <w:t xml:space="preserve"> - укрупненный узел воздуховода; </w:t>
      </w:r>
      <w:r>
        <w:rPr>
          <w:rFonts w:ascii="Times New Roman" w:hAnsi="Times New Roman"/>
          <w:b w:val="0"/>
          <w:i/>
          <w:sz w:val="20"/>
        </w:rPr>
        <w:t>2</w:t>
      </w:r>
      <w:r>
        <w:rPr>
          <w:rFonts w:ascii="Times New Roman" w:hAnsi="Times New Roman"/>
          <w:b w:val="0"/>
          <w:sz w:val="20"/>
        </w:rPr>
        <w:t xml:space="preserve"> - траверса; </w:t>
      </w:r>
      <w:r>
        <w:rPr>
          <w:rFonts w:ascii="Times New Roman" w:hAnsi="Times New Roman"/>
          <w:b w:val="0"/>
          <w:i/>
          <w:sz w:val="20"/>
        </w:rPr>
        <w:t>3</w:t>
      </w:r>
      <w:r>
        <w:rPr>
          <w:rFonts w:ascii="Times New Roman" w:hAnsi="Times New Roman"/>
          <w:b w:val="0"/>
          <w:sz w:val="20"/>
        </w:rPr>
        <w:t xml:space="preserve"> - автокран; </w:t>
      </w:r>
      <w:r>
        <w:rPr>
          <w:rFonts w:ascii="Times New Roman" w:hAnsi="Times New Roman"/>
          <w:b w:val="0"/>
          <w:i/>
          <w:sz w:val="20"/>
        </w:rPr>
        <w:t>4</w:t>
      </w:r>
      <w:r>
        <w:rPr>
          <w:rFonts w:ascii="Times New Roman" w:hAnsi="Times New Roman"/>
          <w:b w:val="0"/>
          <w:sz w:val="20"/>
        </w:rPr>
        <w:t xml:space="preserve"> - автогидроподъемник</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3171825" cy="4171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1825" cy="4171950"/>
                    </a:xfrm>
                    <a:prstGeom prst="rect">
                      <a:avLst/>
                    </a:prstGeom>
                    <a:noFill/>
                    <a:ln>
                      <a:noFill/>
                    </a:ln>
                  </pic:spPr>
                </pic:pic>
              </a:graphicData>
            </a:graphic>
          </wp:inline>
        </w:drawing>
      </w:r>
    </w:p>
    <w:p w:rsidR="00951CAE" w:rsidRDefault="00951CAE" w:rsidP="00951CAE">
      <w:pPr>
        <w:pStyle w:val="BodyText2"/>
        <w:ind w:firstLine="0"/>
        <w:jc w:val="center"/>
      </w:pPr>
      <w:r>
        <w:t>Рис. 10. Схема организации рабочей зоны при монтаже вертикальных воздуховодов по наружной стене здания</w:t>
      </w:r>
    </w:p>
    <w:p w:rsidR="00951CAE" w:rsidRDefault="00951CAE" w:rsidP="00951CAE">
      <w:pPr>
        <w:spacing w:before="120"/>
        <w:jc w:val="center"/>
        <w:rPr>
          <w:sz w:val="20"/>
        </w:rPr>
      </w:pPr>
      <w:r>
        <w:rPr>
          <w:i/>
          <w:sz w:val="20"/>
        </w:rPr>
        <w:t>1</w:t>
      </w:r>
      <w:r>
        <w:rPr>
          <w:sz w:val="20"/>
        </w:rPr>
        <w:t xml:space="preserve"> - укрупненный узел воздуховода; </w:t>
      </w:r>
      <w:r>
        <w:rPr>
          <w:i/>
          <w:sz w:val="20"/>
        </w:rPr>
        <w:t>2</w:t>
      </w:r>
      <w:r>
        <w:rPr>
          <w:sz w:val="20"/>
        </w:rPr>
        <w:t xml:space="preserve"> - полуавтоматический строп; </w:t>
      </w:r>
      <w:r>
        <w:rPr>
          <w:i/>
          <w:sz w:val="20"/>
        </w:rPr>
        <w:t>3</w:t>
      </w:r>
      <w:r>
        <w:rPr>
          <w:sz w:val="20"/>
        </w:rPr>
        <w:t xml:space="preserve"> - лебедка </w:t>
      </w:r>
      <w:r>
        <w:rPr>
          <w:i/>
          <w:sz w:val="20"/>
        </w:rPr>
        <w:t>4</w:t>
      </w:r>
      <w:r>
        <w:rPr>
          <w:sz w:val="20"/>
        </w:rPr>
        <w:t xml:space="preserve"> - блок;</w:t>
      </w:r>
      <w:r>
        <w:rPr>
          <w:i/>
          <w:sz w:val="20"/>
        </w:rPr>
        <w:t xml:space="preserve"> 5</w:t>
      </w:r>
      <w:r>
        <w:rPr>
          <w:sz w:val="20"/>
        </w:rPr>
        <w:t xml:space="preserve"> - консоль; </w:t>
      </w:r>
      <w:r>
        <w:rPr>
          <w:i/>
          <w:sz w:val="20"/>
        </w:rPr>
        <w:t>6</w:t>
      </w:r>
      <w:r>
        <w:rPr>
          <w:sz w:val="20"/>
        </w:rPr>
        <w:t xml:space="preserve"> - кронштейны; </w:t>
      </w:r>
      <w:r>
        <w:rPr>
          <w:i/>
          <w:sz w:val="20"/>
        </w:rPr>
        <w:t>7</w:t>
      </w:r>
      <w:r>
        <w:rPr>
          <w:sz w:val="20"/>
        </w:rPr>
        <w:t xml:space="preserve"> - растяжка</w:t>
      </w:r>
    </w:p>
    <w:p w:rsidR="00951CAE" w:rsidRDefault="00951CAE" w:rsidP="00951CAE">
      <w:pPr>
        <w:pStyle w:val="BodyText2"/>
        <w:spacing w:before="120" w:after="120"/>
        <w:ind w:firstLine="0"/>
        <w:jc w:val="center"/>
      </w:pPr>
      <w:r>
        <w:t>Зависимость длины поднимаемого узла вертикального воздуховода от его диаметра и толщины стенки</w:t>
      </w:r>
    </w:p>
    <w:tbl>
      <w:tblPr>
        <w:tblW w:w="0" w:type="auto"/>
        <w:tblLayout w:type="fixed"/>
        <w:tblCellMar>
          <w:left w:w="40" w:type="dxa"/>
          <w:right w:w="40" w:type="dxa"/>
        </w:tblCellMar>
        <w:tblLook w:val="04A0" w:firstRow="1" w:lastRow="0" w:firstColumn="1" w:lastColumn="0" w:noHBand="0" w:noVBand="1"/>
      </w:tblPr>
      <w:tblGrid>
        <w:gridCol w:w="2092"/>
        <w:gridCol w:w="1437"/>
        <w:gridCol w:w="1468"/>
        <w:gridCol w:w="1374"/>
        <w:gridCol w:w="1374"/>
        <w:gridCol w:w="1406"/>
      </w:tblGrid>
      <w:tr w:rsidR="00951CAE" w:rsidTr="00951CAE">
        <w:trPr>
          <w:cantSplit/>
        </w:trPr>
        <w:tc>
          <w:tcPr>
            <w:tcW w:w="209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Диаметр, </w:t>
            </w:r>
            <w:proofErr w:type="gramStart"/>
            <w:r>
              <w:rPr>
                <w:sz w:val="20"/>
              </w:rPr>
              <w:t>мм</w:t>
            </w:r>
            <w:proofErr w:type="gramEnd"/>
          </w:p>
        </w:tc>
        <w:tc>
          <w:tcPr>
            <w:tcW w:w="7059" w:type="dxa"/>
            <w:gridSpan w:val="5"/>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Предельная длина поднимаемого груза, </w:t>
            </w:r>
            <w:proofErr w:type="gramStart"/>
            <w:r>
              <w:rPr>
                <w:sz w:val="20"/>
              </w:rPr>
              <w:t>м</w:t>
            </w:r>
            <w:proofErr w:type="gramEnd"/>
            <w:r>
              <w:rPr>
                <w:sz w:val="20"/>
              </w:rPr>
              <w:t>, при толщине стенки стального воздуховода, мм</w:t>
            </w:r>
          </w:p>
        </w:tc>
      </w:tr>
      <w:tr w:rsidR="00951CAE" w:rsidTr="00951CAE">
        <w:trPr>
          <w:cantSplit/>
        </w:trPr>
        <w:tc>
          <w:tcPr>
            <w:tcW w:w="2092"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43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0,5</w:t>
            </w:r>
          </w:p>
        </w:tc>
        <w:tc>
          <w:tcPr>
            <w:tcW w:w="146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0,6</w:t>
            </w:r>
          </w:p>
        </w:tc>
        <w:tc>
          <w:tcPr>
            <w:tcW w:w="137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0,7</w:t>
            </w:r>
          </w:p>
        </w:tc>
        <w:tc>
          <w:tcPr>
            <w:tcW w:w="137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w:t>
            </w:r>
          </w:p>
        </w:tc>
        <w:tc>
          <w:tcPr>
            <w:tcW w:w="140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1,4</w:t>
            </w:r>
          </w:p>
        </w:tc>
      </w:tr>
      <w:tr w:rsidR="00951CAE" w:rsidTr="00951CAE">
        <w:tc>
          <w:tcPr>
            <w:tcW w:w="2092"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160-450</w:t>
            </w:r>
          </w:p>
        </w:tc>
        <w:tc>
          <w:tcPr>
            <w:tcW w:w="143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c>
          <w:tcPr>
            <w:tcW w:w="146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c>
          <w:tcPr>
            <w:tcW w:w="137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w:t>
            </w:r>
          </w:p>
        </w:tc>
        <w:tc>
          <w:tcPr>
            <w:tcW w:w="137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c>
          <w:tcPr>
            <w:tcW w:w="1406"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8</w:t>
            </w:r>
          </w:p>
        </w:tc>
      </w:tr>
      <w:tr w:rsidR="00951CAE" w:rsidTr="00951CAE">
        <w:tc>
          <w:tcPr>
            <w:tcW w:w="2092" w:type="dxa"/>
            <w:tcBorders>
              <w:top w:val="nil"/>
              <w:left w:val="single" w:sz="6" w:space="0" w:color="auto"/>
              <w:bottom w:val="nil"/>
              <w:right w:val="single" w:sz="6" w:space="0" w:color="auto"/>
            </w:tcBorders>
            <w:hideMark/>
          </w:tcPr>
          <w:p w:rsidR="00951CAE" w:rsidRDefault="00951CAE">
            <w:pPr>
              <w:jc w:val="both"/>
              <w:rPr>
                <w:sz w:val="20"/>
              </w:rPr>
            </w:pPr>
            <w:r>
              <w:rPr>
                <w:sz w:val="20"/>
              </w:rPr>
              <w:t>500-800</w:t>
            </w:r>
          </w:p>
        </w:tc>
        <w:tc>
          <w:tcPr>
            <w:tcW w:w="143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6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74"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374"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c>
          <w:tcPr>
            <w:tcW w:w="1406" w:type="dxa"/>
            <w:tcBorders>
              <w:top w:val="nil"/>
              <w:left w:val="single" w:sz="6" w:space="0" w:color="auto"/>
              <w:bottom w:val="nil"/>
              <w:right w:val="single" w:sz="6" w:space="0" w:color="auto"/>
            </w:tcBorders>
            <w:hideMark/>
          </w:tcPr>
          <w:p w:rsidR="00951CAE" w:rsidRDefault="00951CAE">
            <w:pPr>
              <w:jc w:val="center"/>
              <w:rPr>
                <w:sz w:val="20"/>
              </w:rPr>
            </w:pPr>
            <w:r>
              <w:rPr>
                <w:sz w:val="20"/>
              </w:rPr>
              <w:t>12</w:t>
            </w:r>
          </w:p>
        </w:tc>
      </w:tr>
      <w:tr w:rsidR="00951CAE" w:rsidTr="00951CAE">
        <w:tc>
          <w:tcPr>
            <w:tcW w:w="2092" w:type="dxa"/>
            <w:tcBorders>
              <w:top w:val="nil"/>
              <w:left w:val="single" w:sz="6" w:space="0" w:color="auto"/>
              <w:bottom w:val="nil"/>
              <w:right w:val="single" w:sz="6" w:space="0" w:color="auto"/>
            </w:tcBorders>
            <w:hideMark/>
          </w:tcPr>
          <w:p w:rsidR="00951CAE" w:rsidRDefault="00951CAE">
            <w:pPr>
              <w:jc w:val="both"/>
              <w:rPr>
                <w:sz w:val="20"/>
              </w:rPr>
            </w:pPr>
            <w:r>
              <w:rPr>
                <w:sz w:val="20"/>
              </w:rPr>
              <w:t>900-1120</w:t>
            </w:r>
          </w:p>
        </w:tc>
        <w:tc>
          <w:tcPr>
            <w:tcW w:w="1437"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468"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74" w:type="dxa"/>
            <w:tcBorders>
              <w:top w:val="nil"/>
              <w:left w:val="single" w:sz="6" w:space="0" w:color="auto"/>
              <w:bottom w:val="nil"/>
              <w:right w:val="single" w:sz="6" w:space="0" w:color="auto"/>
            </w:tcBorders>
            <w:hideMark/>
          </w:tcPr>
          <w:p w:rsidR="00951CAE" w:rsidRDefault="00951CAE">
            <w:pPr>
              <w:jc w:val="center"/>
              <w:rPr>
                <w:sz w:val="20"/>
              </w:rPr>
            </w:pPr>
            <w:r>
              <w:rPr>
                <w:sz w:val="20"/>
              </w:rPr>
              <w:t>-</w:t>
            </w:r>
          </w:p>
        </w:tc>
        <w:tc>
          <w:tcPr>
            <w:tcW w:w="1374"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c>
          <w:tcPr>
            <w:tcW w:w="1406" w:type="dxa"/>
            <w:tcBorders>
              <w:top w:val="nil"/>
              <w:left w:val="single" w:sz="6" w:space="0" w:color="auto"/>
              <w:bottom w:val="nil"/>
              <w:right w:val="single" w:sz="6" w:space="0" w:color="auto"/>
            </w:tcBorders>
            <w:hideMark/>
          </w:tcPr>
          <w:p w:rsidR="00951CAE" w:rsidRDefault="00951CAE">
            <w:pPr>
              <w:jc w:val="center"/>
              <w:rPr>
                <w:sz w:val="20"/>
              </w:rPr>
            </w:pPr>
            <w:r>
              <w:rPr>
                <w:sz w:val="20"/>
              </w:rPr>
              <w:t>15</w:t>
            </w:r>
          </w:p>
        </w:tc>
      </w:tr>
      <w:tr w:rsidR="00951CAE" w:rsidTr="00951CAE">
        <w:tc>
          <w:tcPr>
            <w:tcW w:w="2092"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1250-1600</w:t>
            </w:r>
          </w:p>
        </w:tc>
        <w:tc>
          <w:tcPr>
            <w:tcW w:w="143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46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37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37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18</w:t>
            </w:r>
          </w:p>
        </w:tc>
        <w:tc>
          <w:tcPr>
            <w:tcW w:w="1406"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18</w:t>
            </w:r>
          </w:p>
        </w:tc>
      </w:tr>
    </w:tbl>
    <w:p w:rsidR="00951CAE" w:rsidRDefault="00951CAE" w:rsidP="00951CAE">
      <w:pPr>
        <w:spacing w:before="120" w:after="120"/>
        <w:jc w:val="center"/>
        <w:rPr>
          <w:sz w:val="24"/>
        </w:rPr>
      </w:pPr>
      <w:r>
        <w:rPr>
          <w:noProof/>
          <w:sz w:val="20"/>
        </w:rPr>
        <w:lastRenderedPageBreak/>
        <w:drawing>
          <wp:inline distT="0" distB="0" distL="0" distR="0">
            <wp:extent cx="2962275" cy="5715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2275" cy="5715000"/>
                    </a:xfrm>
                    <a:prstGeom prst="rect">
                      <a:avLst/>
                    </a:prstGeom>
                    <a:noFill/>
                    <a:ln>
                      <a:noFill/>
                    </a:ln>
                  </pic:spPr>
                </pic:pic>
              </a:graphicData>
            </a:graphic>
          </wp:inline>
        </w:drawing>
      </w:r>
    </w:p>
    <w:p w:rsidR="00951CAE" w:rsidRDefault="00951CAE" w:rsidP="00951CAE">
      <w:pPr>
        <w:pStyle w:val="a4"/>
      </w:pPr>
      <w:r>
        <w:t>Рис. 11. Схема организации рабочей зоны при монтаже вертикальных воздуховодов в здания методом «наращивания снизу»</w:t>
      </w:r>
    </w:p>
    <w:p w:rsidR="00951CAE" w:rsidRDefault="00951CAE" w:rsidP="00951CAE">
      <w:pPr>
        <w:spacing w:before="120" w:after="120"/>
        <w:jc w:val="center"/>
        <w:rPr>
          <w:sz w:val="24"/>
        </w:rPr>
      </w:pPr>
      <w:r>
        <w:rPr>
          <w:noProof/>
          <w:sz w:val="20"/>
        </w:rPr>
        <w:lastRenderedPageBreak/>
        <w:drawing>
          <wp:inline distT="0" distB="0" distL="0" distR="0">
            <wp:extent cx="4572000" cy="6296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6296025"/>
                    </a:xfrm>
                    <a:prstGeom prst="rect">
                      <a:avLst/>
                    </a:prstGeom>
                    <a:noFill/>
                    <a:ln>
                      <a:noFill/>
                    </a:ln>
                  </pic:spPr>
                </pic:pic>
              </a:graphicData>
            </a:graphic>
          </wp:inline>
        </w:drawing>
      </w:r>
    </w:p>
    <w:p w:rsidR="00951CAE" w:rsidRDefault="00951CAE" w:rsidP="00951CAE">
      <w:pPr>
        <w:pStyle w:val="BodyText2"/>
        <w:ind w:firstLine="0"/>
        <w:jc w:val="center"/>
      </w:pPr>
      <w:r>
        <w:t>Рис. 12. Схема организации рабочей зоны при монтаже вертикальных воздуховодов на кровле здания с помощью мачты</w:t>
      </w:r>
    </w:p>
    <w:p w:rsidR="00951CAE" w:rsidRDefault="00951CAE" w:rsidP="00951CAE">
      <w:pPr>
        <w:spacing w:before="120"/>
        <w:jc w:val="center"/>
        <w:rPr>
          <w:sz w:val="20"/>
        </w:rPr>
      </w:pPr>
      <w:r>
        <w:rPr>
          <w:i/>
          <w:sz w:val="20"/>
        </w:rPr>
        <w:t>1</w:t>
      </w:r>
      <w:r>
        <w:rPr>
          <w:sz w:val="20"/>
        </w:rPr>
        <w:t xml:space="preserve"> - воздуховод; </w:t>
      </w:r>
      <w:r>
        <w:rPr>
          <w:i/>
          <w:sz w:val="20"/>
        </w:rPr>
        <w:t>2</w:t>
      </w:r>
      <w:r>
        <w:rPr>
          <w:sz w:val="20"/>
        </w:rPr>
        <w:t xml:space="preserve"> - мачта; </w:t>
      </w:r>
      <w:r>
        <w:rPr>
          <w:i/>
          <w:sz w:val="20"/>
        </w:rPr>
        <w:t>3</w:t>
      </w:r>
      <w:r>
        <w:rPr>
          <w:sz w:val="20"/>
        </w:rPr>
        <w:t xml:space="preserve"> - монтажно-тяговый механизм; </w:t>
      </w:r>
      <w:r>
        <w:rPr>
          <w:i/>
          <w:sz w:val="20"/>
        </w:rPr>
        <w:t>4</w:t>
      </w:r>
      <w:r>
        <w:rPr>
          <w:sz w:val="20"/>
        </w:rPr>
        <w:t xml:space="preserve"> - растяжка; </w:t>
      </w:r>
      <w:r>
        <w:rPr>
          <w:i/>
          <w:sz w:val="20"/>
        </w:rPr>
        <w:t>5</w:t>
      </w:r>
      <w:r>
        <w:rPr>
          <w:sz w:val="20"/>
        </w:rPr>
        <w:t xml:space="preserve"> - талреп; </w:t>
      </w:r>
      <w:r>
        <w:rPr>
          <w:i/>
          <w:sz w:val="20"/>
        </w:rPr>
        <w:t>6</w:t>
      </w:r>
      <w:r>
        <w:rPr>
          <w:sz w:val="20"/>
        </w:rPr>
        <w:t xml:space="preserve"> - шарнир; </w:t>
      </w:r>
      <w:r>
        <w:rPr>
          <w:i/>
          <w:sz w:val="20"/>
        </w:rPr>
        <w:t>7</w:t>
      </w:r>
      <w:r>
        <w:rPr>
          <w:sz w:val="20"/>
        </w:rPr>
        <w:t xml:space="preserve"> - подставка</w:t>
      </w:r>
    </w:p>
    <w:p w:rsidR="00951CAE" w:rsidRDefault="00951CAE" w:rsidP="00951CAE">
      <w:pPr>
        <w:spacing w:before="120" w:after="120"/>
        <w:jc w:val="center"/>
        <w:rPr>
          <w:sz w:val="24"/>
        </w:rPr>
      </w:pPr>
      <w:r>
        <w:rPr>
          <w:noProof/>
          <w:sz w:val="20"/>
        </w:rPr>
        <w:lastRenderedPageBreak/>
        <w:drawing>
          <wp:inline distT="0" distB="0" distL="0" distR="0">
            <wp:extent cx="4467225" cy="2409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7225" cy="2409825"/>
                    </a:xfrm>
                    <a:prstGeom prst="rect">
                      <a:avLst/>
                    </a:prstGeom>
                    <a:noFill/>
                    <a:ln>
                      <a:noFill/>
                    </a:ln>
                  </pic:spPr>
                </pic:pic>
              </a:graphicData>
            </a:graphic>
          </wp:inline>
        </w:drawing>
      </w:r>
    </w:p>
    <w:p w:rsidR="00951CAE" w:rsidRDefault="00951CAE" w:rsidP="00951CAE">
      <w:pPr>
        <w:pStyle w:val="a4"/>
      </w:pPr>
      <w:r>
        <w:t>Рис. 13. Схема организации монтажной зоны при монтаже вертикальных воздуховодов</w:t>
      </w:r>
    </w:p>
    <w:p w:rsidR="00951CAE" w:rsidRDefault="00951CAE" w:rsidP="00951CAE">
      <w:pPr>
        <w:spacing w:before="120" w:after="120"/>
        <w:jc w:val="center"/>
        <w:rPr>
          <w:sz w:val="20"/>
        </w:rPr>
      </w:pPr>
      <w:r>
        <w:rPr>
          <w:i/>
          <w:sz w:val="20"/>
        </w:rPr>
        <w:t>1</w:t>
      </w:r>
      <w:r>
        <w:rPr>
          <w:sz w:val="20"/>
        </w:rPr>
        <w:t xml:space="preserve"> - воздуховод; </w:t>
      </w:r>
      <w:r>
        <w:rPr>
          <w:i/>
          <w:sz w:val="20"/>
        </w:rPr>
        <w:t>2</w:t>
      </w:r>
      <w:r>
        <w:rPr>
          <w:sz w:val="20"/>
        </w:rPr>
        <w:t xml:space="preserve"> - мачта; </w:t>
      </w:r>
      <w:r>
        <w:rPr>
          <w:i/>
          <w:sz w:val="20"/>
        </w:rPr>
        <w:t>3</w:t>
      </w:r>
      <w:r>
        <w:rPr>
          <w:sz w:val="20"/>
        </w:rPr>
        <w:t xml:space="preserve"> - монтажно-тяговый механизм; </w:t>
      </w:r>
      <w:r>
        <w:rPr>
          <w:i/>
          <w:sz w:val="20"/>
        </w:rPr>
        <w:t>4</w:t>
      </w:r>
      <w:r>
        <w:rPr>
          <w:sz w:val="20"/>
        </w:rPr>
        <w:t xml:space="preserve"> - растяжка, </w:t>
      </w:r>
      <w:r>
        <w:rPr>
          <w:i/>
          <w:sz w:val="20"/>
        </w:rPr>
        <w:t>5</w:t>
      </w:r>
      <w:r>
        <w:rPr>
          <w:sz w:val="20"/>
        </w:rPr>
        <w:t xml:space="preserve"> - тяга; </w:t>
      </w:r>
      <w:r>
        <w:rPr>
          <w:i/>
          <w:sz w:val="20"/>
        </w:rPr>
        <w:t>6</w:t>
      </w:r>
      <w:r>
        <w:rPr>
          <w:sz w:val="20"/>
        </w:rPr>
        <w:t xml:space="preserve"> - шарнир; </w:t>
      </w:r>
      <w:r>
        <w:rPr>
          <w:i/>
          <w:sz w:val="20"/>
        </w:rPr>
        <w:t>7</w:t>
      </w:r>
      <w:r>
        <w:rPr>
          <w:sz w:val="20"/>
        </w:rPr>
        <w:t xml:space="preserve"> - подставка; </w:t>
      </w:r>
      <w:r>
        <w:rPr>
          <w:i/>
          <w:sz w:val="20"/>
        </w:rPr>
        <w:t>8</w:t>
      </w:r>
      <w:r>
        <w:rPr>
          <w:sz w:val="20"/>
        </w:rPr>
        <w:t xml:space="preserve"> - хомут; </w:t>
      </w:r>
      <w:r>
        <w:rPr>
          <w:i/>
          <w:sz w:val="20"/>
        </w:rPr>
        <w:t>9</w:t>
      </w:r>
      <w:r>
        <w:rPr>
          <w:sz w:val="20"/>
        </w:rPr>
        <w:t xml:space="preserve"> - инвентарный строп; </w:t>
      </w:r>
      <w:r>
        <w:rPr>
          <w:i/>
          <w:sz w:val="20"/>
        </w:rPr>
        <w:t>10</w:t>
      </w:r>
      <w:r>
        <w:rPr>
          <w:sz w:val="20"/>
        </w:rPr>
        <w:t xml:space="preserve"> - </w:t>
      </w:r>
      <w:proofErr w:type="spellStart"/>
      <w:r>
        <w:rPr>
          <w:sz w:val="20"/>
        </w:rPr>
        <w:t>подкадки</w:t>
      </w:r>
      <w:proofErr w:type="spellEnd"/>
    </w:p>
    <w:p w:rsidR="00951CAE" w:rsidRDefault="00951CAE" w:rsidP="00951CAE">
      <w:pPr>
        <w:jc w:val="center"/>
        <w:rPr>
          <w:sz w:val="24"/>
        </w:rPr>
      </w:pPr>
      <w:r>
        <w:rPr>
          <w:b/>
          <w:sz w:val="24"/>
        </w:rPr>
        <w:t>Выбор вспомогательной мачты</w:t>
      </w:r>
    </w:p>
    <w:p w:rsidR="00951CAE" w:rsidRDefault="00951CAE" w:rsidP="00951CAE">
      <w:pPr>
        <w:spacing w:before="120" w:after="120"/>
        <w:jc w:val="center"/>
        <w:rPr>
          <w:sz w:val="24"/>
        </w:rPr>
      </w:pPr>
      <w:r>
        <w:rPr>
          <w:noProof/>
          <w:sz w:val="20"/>
        </w:rPr>
        <w:drawing>
          <wp:inline distT="0" distB="0" distL="0" distR="0">
            <wp:extent cx="4019550" cy="2238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9550" cy="2238375"/>
                    </a:xfrm>
                    <a:prstGeom prst="rect">
                      <a:avLst/>
                    </a:prstGeom>
                    <a:noFill/>
                    <a:ln>
                      <a:noFill/>
                    </a:ln>
                  </pic:spPr>
                </pic:pic>
              </a:graphicData>
            </a:graphic>
          </wp:inline>
        </w:drawing>
      </w:r>
    </w:p>
    <w:p w:rsidR="00951CAE" w:rsidRDefault="00951CAE" w:rsidP="00951CAE">
      <w:pPr>
        <w:pStyle w:val="a4"/>
        <w:spacing w:after="120"/>
      </w:pPr>
      <w:r>
        <w:t>Рис. 14. График зависимости диаметра вспомогательной мачты от массы поднимаемого воздуховода при длине 6-15 м</w:t>
      </w:r>
    </w:p>
    <w:p w:rsidR="00951CAE" w:rsidRDefault="00951CAE" w:rsidP="00951CAE">
      <w:pPr>
        <w:ind w:firstLine="283"/>
        <w:jc w:val="both"/>
        <w:rPr>
          <w:sz w:val="24"/>
        </w:rPr>
      </w:pPr>
      <w:r>
        <w:rPr>
          <w:sz w:val="24"/>
        </w:rPr>
        <w:t>Пример: Требуется подобрать мачту для подъема шахты длиной 15 м диаметром 900</w:t>
      </w:r>
      <w:r>
        <w:rPr>
          <w:b/>
          <w:sz w:val="24"/>
        </w:rPr>
        <w:t xml:space="preserve"> </w:t>
      </w:r>
      <w:r>
        <w:rPr>
          <w:sz w:val="24"/>
        </w:rPr>
        <w:t xml:space="preserve">мм из листовой стали </w:t>
      </w:r>
      <w:r>
        <w:rPr>
          <w:i/>
          <w:sz w:val="24"/>
        </w:rPr>
        <w:sym w:font="Symbol" w:char="F064"/>
      </w:r>
      <w:r>
        <w:rPr>
          <w:sz w:val="24"/>
        </w:rPr>
        <w:t xml:space="preserve"> = 2 мм.</w:t>
      </w:r>
    </w:p>
    <w:p w:rsidR="00951CAE" w:rsidRDefault="00951CAE" w:rsidP="00951CAE">
      <w:pPr>
        <w:ind w:firstLine="283"/>
        <w:jc w:val="both"/>
        <w:rPr>
          <w:sz w:val="24"/>
        </w:rPr>
      </w:pPr>
      <w:r>
        <w:rPr>
          <w:sz w:val="24"/>
        </w:rPr>
        <w:t xml:space="preserve">Подсчитываем, что масса шахты равна 860 кг. На горизонтальной оси находим точку, соответствующую массе шахты - 860 кг. Из этой точки восставляем перпендикуляр до пересечения с кривой </w:t>
      </w:r>
      <w:r>
        <w:rPr>
          <w:i/>
          <w:sz w:val="24"/>
          <w:lang w:val="en-US"/>
        </w:rPr>
        <w:t>l</w:t>
      </w:r>
      <w:r>
        <w:rPr>
          <w:sz w:val="24"/>
        </w:rPr>
        <w:t xml:space="preserve"> = 15 м. Из точки пересечения проводим горизонтальную линию до пересечения с вертикальной осью.</w:t>
      </w:r>
    </w:p>
    <w:p w:rsidR="00951CAE" w:rsidRDefault="00951CAE" w:rsidP="00951CAE">
      <w:pPr>
        <w:ind w:firstLine="283"/>
        <w:jc w:val="both"/>
        <w:rPr>
          <w:sz w:val="24"/>
        </w:rPr>
      </w:pPr>
      <w:r>
        <w:rPr>
          <w:sz w:val="24"/>
        </w:rPr>
        <w:t>Определим, что диаметр мачты должен быть 105 мм.</w:t>
      </w:r>
    </w:p>
    <w:p w:rsidR="00951CAE" w:rsidRDefault="00951CAE" w:rsidP="00951CAE">
      <w:pPr>
        <w:ind w:firstLine="283"/>
        <w:jc w:val="both"/>
        <w:rPr>
          <w:sz w:val="24"/>
        </w:rPr>
      </w:pPr>
      <w:r>
        <w:rPr>
          <w:sz w:val="24"/>
        </w:rPr>
        <w:t>Принимаем диаметр мачты 108</w:t>
      </w:r>
      <w:r>
        <w:rPr>
          <w:sz w:val="24"/>
        </w:rPr>
        <w:sym w:font="Symbol" w:char="F0B4"/>
      </w:r>
      <w:r>
        <w:rPr>
          <w:sz w:val="24"/>
        </w:rPr>
        <w:t>4 мм (см. примеч. 2).</w:t>
      </w:r>
    </w:p>
    <w:p w:rsidR="00951CAE" w:rsidRDefault="00951CAE" w:rsidP="00951CAE">
      <w:pPr>
        <w:spacing w:before="120"/>
        <w:ind w:firstLine="284"/>
        <w:jc w:val="both"/>
        <w:rPr>
          <w:sz w:val="20"/>
        </w:rPr>
      </w:pPr>
      <w:r>
        <w:rPr>
          <w:spacing w:val="40"/>
          <w:sz w:val="20"/>
        </w:rPr>
        <w:t>Примечания</w:t>
      </w:r>
      <w:r>
        <w:rPr>
          <w:sz w:val="20"/>
        </w:rPr>
        <w:t>: 1. Толщина стенки трубы для мачты должна быть не менее 4 мм.</w:t>
      </w:r>
    </w:p>
    <w:p w:rsidR="00951CAE" w:rsidRDefault="00951CAE" w:rsidP="00951CAE">
      <w:pPr>
        <w:pStyle w:val="BodyTextIndent2"/>
        <w:rPr>
          <w:b w:val="0"/>
          <w:sz w:val="20"/>
        </w:rPr>
      </w:pPr>
      <w:r>
        <w:rPr>
          <w:b w:val="0"/>
          <w:sz w:val="20"/>
        </w:rPr>
        <w:t>2. Если при подборе мачты диаметр трубы не будет соответствовать стандартным размерам, то принимается ближайший больший диаметр.</w:t>
      </w:r>
    </w:p>
    <w:p w:rsidR="00951CAE" w:rsidRDefault="00951CAE" w:rsidP="00951CAE">
      <w:pPr>
        <w:ind w:firstLine="283"/>
        <w:jc w:val="both"/>
        <w:rPr>
          <w:sz w:val="20"/>
        </w:rPr>
      </w:pPr>
      <w:r>
        <w:rPr>
          <w:sz w:val="20"/>
        </w:rPr>
        <w:t>3. При массе поднимаемого узла до 100 кг диаметр мачты подбирается, как для узла массой 100 кг.</w:t>
      </w:r>
    </w:p>
    <w:p w:rsidR="00951CAE" w:rsidRDefault="00951CAE" w:rsidP="00951CAE">
      <w:pPr>
        <w:pStyle w:val="1"/>
        <w:jc w:val="right"/>
        <w:rPr>
          <w:b w:val="0"/>
          <w:i/>
        </w:rPr>
      </w:pPr>
      <w:r>
        <w:rPr>
          <w:b w:val="0"/>
          <w:i/>
        </w:rPr>
        <w:t>ПРИЛОЖЕНИЕ 11</w:t>
      </w:r>
    </w:p>
    <w:p w:rsidR="00951CAE" w:rsidRDefault="00951CAE" w:rsidP="00951CAE">
      <w:pPr>
        <w:pStyle w:val="1"/>
        <w:spacing w:before="0"/>
      </w:pPr>
      <w:r>
        <w:t xml:space="preserve">Схемы организации рабочей зоны и монтажа кондиционеров автокраном и </w:t>
      </w:r>
      <w:r>
        <w:lastRenderedPageBreak/>
        <w:t>лебедками</w:t>
      </w:r>
    </w:p>
    <w:p w:rsidR="00951CAE" w:rsidRDefault="00951CAE" w:rsidP="00951CAE">
      <w:pPr>
        <w:spacing w:before="120" w:after="120"/>
        <w:jc w:val="center"/>
        <w:rPr>
          <w:sz w:val="24"/>
        </w:rPr>
      </w:pPr>
      <w:r>
        <w:rPr>
          <w:noProof/>
          <w:sz w:val="20"/>
        </w:rPr>
        <w:drawing>
          <wp:inline distT="0" distB="0" distL="0" distR="0">
            <wp:extent cx="4962525" cy="1943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62525" cy="19431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1. Схема организации монтажа кондиционера</w:t>
      </w:r>
    </w:p>
    <w:p w:rsidR="00951CAE" w:rsidRDefault="00951CAE" w:rsidP="00951CAE">
      <w:pPr>
        <w:pStyle w:val="FR5"/>
        <w:spacing w:before="120"/>
        <w:jc w:val="center"/>
        <w:rPr>
          <w:rFonts w:ascii="Times New Roman" w:hAnsi="Times New Roman"/>
          <w:sz w:val="20"/>
        </w:rPr>
      </w:pPr>
      <w:r>
        <w:rPr>
          <w:rFonts w:ascii="Times New Roman" w:hAnsi="Times New Roman"/>
          <w:b w:val="0"/>
          <w:sz w:val="20"/>
        </w:rPr>
        <w:t xml:space="preserve">1 - камера орошения; </w:t>
      </w:r>
      <w:r>
        <w:rPr>
          <w:rFonts w:ascii="Times New Roman" w:hAnsi="Times New Roman"/>
          <w:b w:val="0"/>
          <w:i/>
          <w:sz w:val="20"/>
        </w:rPr>
        <w:t>2</w:t>
      </w:r>
      <w:r>
        <w:rPr>
          <w:rFonts w:ascii="Times New Roman" w:hAnsi="Times New Roman"/>
          <w:b w:val="0"/>
          <w:sz w:val="20"/>
        </w:rPr>
        <w:t xml:space="preserve"> - </w:t>
      </w:r>
      <w:proofErr w:type="spellStart"/>
      <w:r>
        <w:rPr>
          <w:rFonts w:ascii="Times New Roman" w:hAnsi="Times New Roman"/>
          <w:b w:val="0"/>
          <w:sz w:val="20"/>
        </w:rPr>
        <w:t>вентиляторный</w:t>
      </w:r>
      <w:proofErr w:type="spellEnd"/>
      <w:r>
        <w:rPr>
          <w:rFonts w:ascii="Times New Roman" w:hAnsi="Times New Roman"/>
          <w:b w:val="0"/>
          <w:sz w:val="20"/>
        </w:rPr>
        <w:t xml:space="preserve"> агрегат; </w:t>
      </w:r>
      <w:r>
        <w:rPr>
          <w:rFonts w:ascii="Times New Roman" w:hAnsi="Times New Roman"/>
          <w:b w:val="0"/>
          <w:i/>
          <w:sz w:val="20"/>
        </w:rPr>
        <w:t>3</w:t>
      </w:r>
      <w:r>
        <w:rPr>
          <w:rFonts w:ascii="Times New Roman" w:hAnsi="Times New Roman"/>
          <w:b w:val="0"/>
          <w:sz w:val="20"/>
        </w:rPr>
        <w:t xml:space="preserve"> - камеры и секции кондиционера</w:t>
      </w:r>
    </w:p>
    <w:p w:rsidR="00951CAE" w:rsidRDefault="00951CAE" w:rsidP="00951CAE">
      <w:pPr>
        <w:spacing w:before="120" w:after="120"/>
        <w:jc w:val="center"/>
        <w:rPr>
          <w:sz w:val="24"/>
        </w:rPr>
      </w:pPr>
      <w:r>
        <w:rPr>
          <w:noProof/>
          <w:sz w:val="20"/>
        </w:rPr>
        <w:drawing>
          <wp:inline distT="0" distB="0" distL="0" distR="0">
            <wp:extent cx="4200525" cy="2419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00525" cy="241935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2. Схема монтажа кондиционера автокраном</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410075" cy="31242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0075" cy="3124200"/>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3. Схема монтажа кондиционера двумя лебедками</w:t>
      </w:r>
    </w:p>
    <w:p w:rsidR="00951CAE" w:rsidRDefault="00951CAE" w:rsidP="00951CAE">
      <w:pPr>
        <w:pStyle w:val="1"/>
        <w:jc w:val="right"/>
        <w:rPr>
          <w:b w:val="0"/>
          <w:i/>
        </w:rPr>
      </w:pPr>
      <w:r>
        <w:rPr>
          <w:b w:val="0"/>
          <w:i/>
        </w:rPr>
        <w:lastRenderedPageBreak/>
        <w:t xml:space="preserve">ПРИЛОЖЕНИЕ 12 </w:t>
      </w:r>
    </w:p>
    <w:p w:rsidR="00951CAE" w:rsidRDefault="00951CAE" w:rsidP="00951CAE">
      <w:pPr>
        <w:pStyle w:val="1"/>
        <w:spacing w:before="0"/>
      </w:pPr>
      <w:r>
        <w:t>Акт освидетельствования скрытых работ</w:t>
      </w:r>
    </w:p>
    <w:p w:rsidR="00951CAE" w:rsidRDefault="00951CAE" w:rsidP="00951CAE">
      <w:pPr>
        <w:pStyle w:val="FR5"/>
        <w:jc w:val="both"/>
        <w:rPr>
          <w:rFonts w:ascii="Times New Roman" w:hAnsi="Times New Roman"/>
          <w:b w:val="0"/>
          <w:sz w:val="24"/>
        </w:rPr>
      </w:pPr>
      <w:r>
        <w:rPr>
          <w:rFonts w:ascii="Times New Roman" w:hAnsi="Times New Roman"/>
          <w:b w:val="0"/>
          <w:sz w:val="24"/>
        </w:rPr>
        <w:t>_____________________________________________________________________</w:t>
      </w:r>
    </w:p>
    <w:p w:rsidR="00951CAE" w:rsidRDefault="00951CAE" w:rsidP="00951CAE">
      <w:pPr>
        <w:pStyle w:val="FR5"/>
        <w:jc w:val="center"/>
        <w:rPr>
          <w:rFonts w:ascii="Times New Roman" w:hAnsi="Times New Roman"/>
          <w:sz w:val="20"/>
        </w:rPr>
      </w:pPr>
      <w:r>
        <w:rPr>
          <w:rFonts w:ascii="Times New Roman" w:hAnsi="Times New Roman"/>
          <w:b w:val="0"/>
          <w:sz w:val="20"/>
        </w:rPr>
        <w:t>(наименование работ)</w:t>
      </w:r>
    </w:p>
    <w:p w:rsidR="00951CAE" w:rsidRDefault="00951CAE" w:rsidP="00951CAE">
      <w:pPr>
        <w:jc w:val="both"/>
        <w:rPr>
          <w:sz w:val="24"/>
        </w:rPr>
      </w:pPr>
      <w:r>
        <w:rPr>
          <w:sz w:val="24"/>
        </w:rPr>
        <w:t>выполненных _________________________________________________________</w:t>
      </w:r>
    </w:p>
    <w:p w:rsidR="00951CAE" w:rsidRDefault="00951CAE" w:rsidP="00951CAE">
      <w:pPr>
        <w:jc w:val="center"/>
        <w:rPr>
          <w:sz w:val="20"/>
        </w:rPr>
      </w:pPr>
      <w:r>
        <w:rPr>
          <w:sz w:val="20"/>
        </w:rPr>
        <w:t>(наименование и место расположения объекта)</w:t>
      </w:r>
    </w:p>
    <w:p w:rsidR="00951CAE" w:rsidRDefault="00951CAE" w:rsidP="00951CAE">
      <w:pPr>
        <w:pStyle w:val="FR4"/>
        <w:jc w:val="center"/>
        <w:rPr>
          <w:rFonts w:ascii="Times New Roman" w:hAnsi="Times New Roman"/>
          <w:sz w:val="24"/>
        </w:rPr>
      </w:pPr>
      <w:r>
        <w:rPr>
          <w:rFonts w:ascii="Times New Roman" w:hAnsi="Times New Roman"/>
          <w:sz w:val="24"/>
        </w:rPr>
        <w:t>«__» ___________ 19 __ г.</w:t>
      </w:r>
    </w:p>
    <w:p w:rsidR="00951CAE" w:rsidRDefault="00951CAE" w:rsidP="00951CAE">
      <w:pPr>
        <w:jc w:val="both"/>
        <w:rPr>
          <w:sz w:val="24"/>
        </w:rPr>
      </w:pPr>
      <w:r>
        <w:rPr>
          <w:sz w:val="24"/>
        </w:rPr>
        <w:t>Комиссия в составе:</w:t>
      </w:r>
    </w:p>
    <w:p w:rsidR="00951CAE" w:rsidRDefault="00951CAE" w:rsidP="00951CAE">
      <w:pPr>
        <w:jc w:val="both"/>
        <w:rPr>
          <w:sz w:val="24"/>
        </w:rPr>
      </w:pPr>
      <w:r>
        <w:rPr>
          <w:sz w:val="24"/>
        </w:rPr>
        <w:t>представителя строительно-монтажной организации</w:t>
      </w:r>
    </w:p>
    <w:p w:rsidR="00951CAE" w:rsidRDefault="00951CAE" w:rsidP="00951CAE">
      <w:pPr>
        <w:jc w:val="both"/>
        <w:rPr>
          <w:sz w:val="24"/>
        </w:rPr>
      </w:pPr>
      <w:r>
        <w:rPr>
          <w:sz w:val="24"/>
        </w:rPr>
        <w:t>_____________________________________________________________________</w:t>
      </w:r>
    </w:p>
    <w:p w:rsidR="00951CAE" w:rsidRDefault="00951CAE" w:rsidP="00951CAE">
      <w:pPr>
        <w:jc w:val="center"/>
        <w:rPr>
          <w:sz w:val="20"/>
        </w:rPr>
      </w:pPr>
      <w:r>
        <w:rPr>
          <w:sz w:val="20"/>
        </w:rPr>
        <w:t>(фамилия, инициалы, должность)</w:t>
      </w:r>
    </w:p>
    <w:p w:rsidR="00951CAE" w:rsidRDefault="00951CAE" w:rsidP="00951CAE">
      <w:pPr>
        <w:jc w:val="both"/>
        <w:rPr>
          <w:sz w:val="24"/>
        </w:rPr>
      </w:pPr>
      <w:r>
        <w:rPr>
          <w:sz w:val="24"/>
        </w:rPr>
        <w:t>представителя технического надзора заказчика</w:t>
      </w:r>
    </w:p>
    <w:p w:rsidR="00951CAE" w:rsidRDefault="00951CAE" w:rsidP="00951CAE">
      <w:pPr>
        <w:jc w:val="both"/>
        <w:rPr>
          <w:sz w:val="24"/>
        </w:rPr>
      </w:pPr>
      <w:r>
        <w:rPr>
          <w:sz w:val="24"/>
        </w:rPr>
        <w:t>_____________________________________________________________________</w:t>
      </w:r>
    </w:p>
    <w:p w:rsidR="00951CAE" w:rsidRDefault="00951CAE" w:rsidP="00951CAE">
      <w:pPr>
        <w:jc w:val="center"/>
        <w:rPr>
          <w:sz w:val="20"/>
        </w:rPr>
      </w:pPr>
      <w:r>
        <w:rPr>
          <w:sz w:val="20"/>
        </w:rPr>
        <w:t>(фамилия, инициалы, должность)</w:t>
      </w:r>
    </w:p>
    <w:p w:rsidR="00951CAE" w:rsidRDefault="00951CAE" w:rsidP="00951CAE">
      <w:pPr>
        <w:jc w:val="both"/>
        <w:rPr>
          <w:sz w:val="24"/>
        </w:rPr>
      </w:pPr>
      <w:r>
        <w:rPr>
          <w:sz w:val="24"/>
        </w:rPr>
        <w:t>произвела осмотр работ, выполненных _____________________________________</w:t>
      </w:r>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r>
        <w:rPr>
          <w:sz w:val="20"/>
        </w:rPr>
        <w:t>(наименование строительно-монтажной организации)</w:t>
      </w:r>
    </w:p>
    <w:p w:rsidR="00951CAE" w:rsidRDefault="00951CAE" w:rsidP="00951CAE">
      <w:pPr>
        <w:jc w:val="both"/>
        <w:rPr>
          <w:sz w:val="24"/>
        </w:rPr>
      </w:pPr>
      <w:r>
        <w:rPr>
          <w:sz w:val="24"/>
        </w:rPr>
        <w:t>составили настоящий акт о нижеследующем:</w:t>
      </w:r>
    </w:p>
    <w:p w:rsidR="00951CAE" w:rsidRDefault="00951CAE" w:rsidP="00951CAE">
      <w:pPr>
        <w:ind w:firstLine="283"/>
        <w:jc w:val="both"/>
        <w:rPr>
          <w:sz w:val="24"/>
        </w:rPr>
      </w:pPr>
      <w:r>
        <w:rPr>
          <w:sz w:val="24"/>
        </w:rPr>
        <w:t>1. К освидетельствованию предъявлены следующие работы</w:t>
      </w:r>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r>
        <w:rPr>
          <w:sz w:val="20"/>
        </w:rPr>
        <w:t>(наименование скрытых работ)</w:t>
      </w:r>
    </w:p>
    <w:p w:rsidR="00951CAE" w:rsidRDefault="00951CAE" w:rsidP="00951CAE">
      <w:pPr>
        <w:ind w:firstLine="283"/>
        <w:jc w:val="both"/>
        <w:rPr>
          <w:sz w:val="24"/>
        </w:rPr>
      </w:pPr>
      <w:r>
        <w:rPr>
          <w:sz w:val="24"/>
        </w:rPr>
        <w:t>2. Работы выполнены по проектно-сметной документации</w:t>
      </w:r>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r>
        <w:rPr>
          <w:sz w:val="20"/>
        </w:rPr>
        <w:t>(наименование проектной организации)</w:t>
      </w:r>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r>
        <w:rPr>
          <w:sz w:val="20"/>
        </w:rPr>
        <w:t>(№ чертежей и дата их составления)</w:t>
      </w:r>
    </w:p>
    <w:p w:rsidR="00951CAE" w:rsidRDefault="00951CAE" w:rsidP="00951CAE">
      <w:pPr>
        <w:ind w:firstLine="283"/>
        <w:jc w:val="both"/>
        <w:rPr>
          <w:sz w:val="24"/>
        </w:rPr>
      </w:pPr>
      <w:r>
        <w:rPr>
          <w:sz w:val="24"/>
        </w:rPr>
        <w:t xml:space="preserve">3. При выполнении работ </w:t>
      </w:r>
      <w:proofErr w:type="gramStart"/>
      <w:r>
        <w:rPr>
          <w:sz w:val="24"/>
        </w:rPr>
        <w:t>применены</w:t>
      </w:r>
      <w:proofErr w:type="gramEnd"/>
      <w:r>
        <w:rPr>
          <w:sz w:val="24"/>
        </w:rPr>
        <w:t xml:space="preserve"> _____________________________________</w:t>
      </w:r>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proofErr w:type="gramStart"/>
      <w:r>
        <w:rPr>
          <w:sz w:val="20"/>
        </w:rPr>
        <w:t>(наименование материалов, конструкций, изделий со ссылкой на</w:t>
      </w:r>
      <w:proofErr w:type="gramEnd"/>
    </w:p>
    <w:p w:rsidR="00951CAE" w:rsidRDefault="00951CAE" w:rsidP="00951CAE">
      <w:pPr>
        <w:jc w:val="both"/>
        <w:rPr>
          <w:sz w:val="24"/>
        </w:rPr>
      </w:pPr>
      <w:r>
        <w:rPr>
          <w:sz w:val="24"/>
        </w:rPr>
        <w:t>______________________________________________________________________</w:t>
      </w:r>
    </w:p>
    <w:p w:rsidR="00951CAE" w:rsidRDefault="00951CAE" w:rsidP="00951CAE">
      <w:pPr>
        <w:jc w:val="center"/>
        <w:rPr>
          <w:sz w:val="20"/>
        </w:rPr>
      </w:pPr>
      <w:r>
        <w:rPr>
          <w:sz w:val="20"/>
        </w:rPr>
        <w:t>сертификаты или другие документы)</w:t>
      </w:r>
    </w:p>
    <w:p w:rsidR="00951CAE" w:rsidRDefault="00951CAE" w:rsidP="00951CAE">
      <w:pPr>
        <w:pStyle w:val="BodyTextIndent2"/>
      </w:pPr>
      <w:r>
        <w:t>4. При выполнении работ отсутствуют (или допущены) отклонения от проектно-сметной документации</w:t>
      </w:r>
    </w:p>
    <w:p w:rsidR="00951CAE" w:rsidRDefault="00951CAE" w:rsidP="00951CAE">
      <w:pPr>
        <w:jc w:val="both"/>
        <w:rPr>
          <w:sz w:val="24"/>
        </w:rPr>
      </w:pPr>
      <w:r>
        <w:rPr>
          <w:sz w:val="24"/>
        </w:rPr>
        <w:t>______________________________________________________________________</w:t>
      </w:r>
    </w:p>
    <w:p w:rsidR="00951CAE" w:rsidRDefault="00951CAE" w:rsidP="00951CAE">
      <w:pPr>
        <w:pStyle w:val="BodyText2"/>
      </w:pPr>
      <w:proofErr w:type="gramStart"/>
      <w:r>
        <w:t>(при наличии отклонений указывается, кем согласована,</w:t>
      </w:r>
      <w:proofErr w:type="gramEnd"/>
    </w:p>
    <w:p w:rsidR="00951CAE" w:rsidRDefault="00951CAE" w:rsidP="00951CAE">
      <w:pPr>
        <w:pStyle w:val="BodyText2"/>
      </w:pPr>
      <w:r>
        <w:t>______________________________________________________________________</w:t>
      </w:r>
    </w:p>
    <w:p w:rsidR="00951CAE" w:rsidRDefault="00951CAE" w:rsidP="00951CAE">
      <w:pPr>
        <w:pStyle w:val="BodyText2"/>
      </w:pPr>
      <w:r>
        <w:t>№ чертежей и дата согласования)</w:t>
      </w:r>
    </w:p>
    <w:p w:rsidR="00951CAE" w:rsidRDefault="00951CAE" w:rsidP="00951CAE">
      <w:pPr>
        <w:ind w:firstLine="283"/>
        <w:jc w:val="both"/>
        <w:rPr>
          <w:sz w:val="24"/>
        </w:rPr>
      </w:pPr>
      <w:r>
        <w:rPr>
          <w:sz w:val="24"/>
        </w:rPr>
        <w:t>Дата: начало работ _____________________________</w:t>
      </w:r>
    </w:p>
    <w:p w:rsidR="00951CAE" w:rsidRDefault="00951CAE" w:rsidP="00951CAE">
      <w:pPr>
        <w:ind w:firstLine="283"/>
        <w:jc w:val="both"/>
        <w:rPr>
          <w:sz w:val="24"/>
        </w:rPr>
      </w:pPr>
      <w:r>
        <w:rPr>
          <w:sz w:val="24"/>
        </w:rPr>
        <w:t>окончание работ _______________________________</w:t>
      </w:r>
    </w:p>
    <w:p w:rsidR="00951CAE" w:rsidRDefault="00951CAE" w:rsidP="00951CAE">
      <w:pPr>
        <w:spacing w:before="120" w:after="120"/>
        <w:jc w:val="center"/>
        <w:rPr>
          <w:sz w:val="24"/>
        </w:rPr>
      </w:pPr>
      <w:r>
        <w:rPr>
          <w:sz w:val="24"/>
        </w:rPr>
        <w:t>РЕШЕНИЕ КОМИССИИ</w:t>
      </w:r>
    </w:p>
    <w:p w:rsidR="00951CAE" w:rsidRDefault="00951CAE" w:rsidP="00951CAE">
      <w:pPr>
        <w:ind w:firstLine="283"/>
        <w:jc w:val="both"/>
        <w:rPr>
          <w:sz w:val="24"/>
        </w:rPr>
      </w:pPr>
      <w:r>
        <w:rPr>
          <w:sz w:val="24"/>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951CAE" w:rsidRDefault="00951CAE" w:rsidP="00951CAE">
      <w:pPr>
        <w:pStyle w:val="BodyTextIndent2"/>
        <w:rPr>
          <w:b w:val="0"/>
        </w:rPr>
      </w:pPr>
      <w:r>
        <w:rPr>
          <w:b w:val="0"/>
        </w:rPr>
        <w:t xml:space="preserve">На основании </w:t>
      </w:r>
      <w:proofErr w:type="gramStart"/>
      <w:r>
        <w:rPr>
          <w:b w:val="0"/>
        </w:rPr>
        <w:t>изложенного</w:t>
      </w:r>
      <w:proofErr w:type="gramEnd"/>
      <w:r>
        <w:rPr>
          <w:b w:val="0"/>
        </w:rPr>
        <w:t xml:space="preserve"> разрешается производство последующих работ по устройству (монтажу) ____________________________________________________</w:t>
      </w:r>
    </w:p>
    <w:p w:rsidR="00951CAE" w:rsidRDefault="00951CAE" w:rsidP="00951CAE">
      <w:pPr>
        <w:jc w:val="both"/>
        <w:rPr>
          <w:sz w:val="24"/>
        </w:rPr>
      </w:pPr>
      <w:r>
        <w:rPr>
          <w:sz w:val="24"/>
        </w:rPr>
        <w:t>_______________________________________________________________________</w:t>
      </w:r>
    </w:p>
    <w:p w:rsidR="00951CAE" w:rsidRDefault="00951CAE" w:rsidP="00951CAE">
      <w:pPr>
        <w:jc w:val="center"/>
        <w:rPr>
          <w:sz w:val="20"/>
        </w:rPr>
      </w:pPr>
      <w:r>
        <w:rPr>
          <w:sz w:val="20"/>
        </w:rPr>
        <w:t>(наименование работ и конструкций)</w:t>
      </w:r>
    </w:p>
    <w:p w:rsidR="00951CAE" w:rsidRDefault="00951CAE" w:rsidP="00951CAE">
      <w:pPr>
        <w:ind w:firstLine="283"/>
        <w:jc w:val="both"/>
        <w:rPr>
          <w:sz w:val="24"/>
        </w:rPr>
      </w:pPr>
      <w:r>
        <w:rPr>
          <w:sz w:val="24"/>
        </w:rPr>
        <w:t xml:space="preserve">Представитель </w:t>
      </w:r>
      <w:proofErr w:type="gramStart"/>
      <w:r>
        <w:rPr>
          <w:sz w:val="24"/>
        </w:rPr>
        <w:t>технического</w:t>
      </w:r>
      <w:proofErr w:type="gramEnd"/>
      <w:r>
        <w:rPr>
          <w:sz w:val="24"/>
        </w:rPr>
        <w:t xml:space="preserve"> </w:t>
      </w:r>
    </w:p>
    <w:p w:rsidR="00951CAE" w:rsidRDefault="00951CAE" w:rsidP="00951CAE">
      <w:pPr>
        <w:tabs>
          <w:tab w:val="left" w:pos="3544"/>
        </w:tabs>
        <w:ind w:firstLine="283"/>
        <w:jc w:val="both"/>
        <w:rPr>
          <w:sz w:val="24"/>
        </w:rPr>
      </w:pPr>
      <w:r>
        <w:rPr>
          <w:sz w:val="24"/>
        </w:rPr>
        <w:t xml:space="preserve">надзора заказчика </w:t>
      </w:r>
      <w:r>
        <w:rPr>
          <w:sz w:val="24"/>
        </w:rPr>
        <w:tab/>
        <w:t>_______________</w:t>
      </w:r>
    </w:p>
    <w:p w:rsidR="00951CAE" w:rsidRDefault="00951CAE" w:rsidP="00951CAE">
      <w:pPr>
        <w:ind w:firstLine="4253"/>
        <w:jc w:val="both"/>
        <w:rPr>
          <w:sz w:val="20"/>
        </w:rPr>
      </w:pPr>
      <w:r>
        <w:rPr>
          <w:sz w:val="20"/>
        </w:rPr>
        <w:t xml:space="preserve">(подпись) </w:t>
      </w:r>
    </w:p>
    <w:p w:rsidR="00951CAE" w:rsidRDefault="00951CAE" w:rsidP="00951CAE">
      <w:pPr>
        <w:ind w:firstLine="283"/>
        <w:jc w:val="both"/>
        <w:rPr>
          <w:sz w:val="24"/>
        </w:rPr>
      </w:pPr>
      <w:r>
        <w:rPr>
          <w:sz w:val="24"/>
        </w:rPr>
        <w:t>Представитель строительно-</w:t>
      </w:r>
    </w:p>
    <w:p w:rsidR="00951CAE" w:rsidRDefault="00951CAE" w:rsidP="00951CAE">
      <w:pPr>
        <w:pStyle w:val="BodyTextIndent2"/>
        <w:rPr>
          <w:b w:val="0"/>
        </w:rPr>
      </w:pPr>
      <w:r>
        <w:rPr>
          <w:b w:val="0"/>
        </w:rPr>
        <w:t xml:space="preserve">монтажной организации </w:t>
      </w:r>
      <w:r>
        <w:rPr>
          <w:b w:val="0"/>
        </w:rPr>
        <w:tab/>
        <w:t>_______________</w:t>
      </w:r>
    </w:p>
    <w:p w:rsidR="00951CAE" w:rsidRDefault="00951CAE" w:rsidP="00951CAE">
      <w:pPr>
        <w:pStyle w:val="BodyTextIndent2"/>
        <w:ind w:firstLine="4253"/>
        <w:rPr>
          <w:b w:val="0"/>
          <w:sz w:val="20"/>
        </w:rPr>
      </w:pPr>
      <w:r>
        <w:rPr>
          <w:b w:val="0"/>
          <w:sz w:val="20"/>
        </w:rPr>
        <w:t>(подпись)</w:t>
      </w:r>
    </w:p>
    <w:p w:rsidR="00951CAE" w:rsidRDefault="00951CAE" w:rsidP="00951CAE">
      <w:pPr>
        <w:pStyle w:val="1"/>
        <w:jc w:val="right"/>
        <w:rPr>
          <w:b w:val="0"/>
          <w:i/>
        </w:rPr>
      </w:pPr>
      <w:r>
        <w:rPr>
          <w:b w:val="0"/>
          <w:i/>
        </w:rPr>
        <w:lastRenderedPageBreak/>
        <w:t>ПРИЛОЖЕНИЕ 13</w:t>
      </w:r>
      <w:r>
        <w:rPr>
          <w:b w:val="0"/>
          <w:i/>
        </w:rPr>
        <w:br/>
        <w:t xml:space="preserve">Обязательное </w:t>
      </w:r>
    </w:p>
    <w:p w:rsidR="00951CAE" w:rsidRDefault="00951CAE" w:rsidP="00951CAE">
      <w:pPr>
        <w:pStyle w:val="1"/>
        <w:spacing w:before="0" w:after="0"/>
      </w:pPr>
      <w:r>
        <w:t>АКТ</w:t>
      </w:r>
      <w:r>
        <w:br/>
        <w:t>ИНДИВИДУАЛЬНОГО ИСПЫТАНИЯ ОБОРУДОВАНИЯ</w:t>
      </w:r>
    </w:p>
    <w:p w:rsidR="00951CAE" w:rsidRDefault="00951CAE" w:rsidP="00951CAE">
      <w:pPr>
        <w:pStyle w:val="BodyText2"/>
        <w:spacing w:after="120"/>
        <w:ind w:firstLine="0"/>
        <w:jc w:val="center"/>
      </w:pPr>
      <w:r>
        <w:t>(форма)</w:t>
      </w:r>
    </w:p>
    <w:p w:rsidR="00951CAE" w:rsidRDefault="00951CAE" w:rsidP="00951CAE">
      <w:pPr>
        <w:jc w:val="both"/>
        <w:rPr>
          <w:sz w:val="24"/>
        </w:rPr>
      </w:pPr>
      <w:r>
        <w:rPr>
          <w:sz w:val="24"/>
        </w:rPr>
        <w:t>выполненного в _______________________________________________________</w:t>
      </w:r>
    </w:p>
    <w:p w:rsidR="00951CAE" w:rsidRDefault="00951CAE" w:rsidP="00951CAE">
      <w:pPr>
        <w:jc w:val="center"/>
        <w:rPr>
          <w:sz w:val="20"/>
        </w:rPr>
      </w:pPr>
      <w:r>
        <w:rPr>
          <w:sz w:val="20"/>
        </w:rPr>
        <w:t>(наименование объекта строительства, здания, цеха</w:t>
      </w:r>
      <w:r>
        <w:rPr>
          <w:b/>
          <w:sz w:val="20"/>
        </w:rPr>
        <w:t>)</w:t>
      </w:r>
    </w:p>
    <w:p w:rsidR="00951CAE" w:rsidRDefault="00951CAE" w:rsidP="00951CAE">
      <w:pPr>
        <w:jc w:val="both"/>
        <w:rPr>
          <w:sz w:val="24"/>
        </w:rPr>
      </w:pPr>
      <w:r>
        <w:rPr>
          <w:sz w:val="24"/>
        </w:rPr>
        <w:t>г. _________ «___» __________ 198 __ г.</w:t>
      </w:r>
    </w:p>
    <w:p w:rsidR="00951CAE" w:rsidRDefault="00951CAE" w:rsidP="00951CAE">
      <w:pPr>
        <w:jc w:val="both"/>
        <w:rPr>
          <w:sz w:val="24"/>
        </w:rPr>
      </w:pPr>
      <w:r>
        <w:rPr>
          <w:sz w:val="24"/>
        </w:rPr>
        <w:t>Комиссия в составе представителей:</w:t>
      </w:r>
    </w:p>
    <w:p w:rsidR="00951CAE" w:rsidRDefault="00951CAE" w:rsidP="00951CAE">
      <w:pPr>
        <w:jc w:val="both"/>
        <w:rPr>
          <w:sz w:val="24"/>
        </w:rPr>
      </w:pPr>
      <w:r>
        <w:rPr>
          <w:sz w:val="24"/>
        </w:rPr>
        <w:t>заказчика ____________________________________________________________</w:t>
      </w:r>
    </w:p>
    <w:p w:rsidR="00951CAE" w:rsidRDefault="00951CAE" w:rsidP="00951CAE">
      <w:pPr>
        <w:jc w:val="center"/>
        <w:rPr>
          <w:sz w:val="20"/>
        </w:rPr>
      </w:pPr>
      <w:proofErr w:type="gramStart"/>
      <w:r>
        <w:rPr>
          <w:sz w:val="20"/>
        </w:rPr>
        <w:t>(наименование организации,</w:t>
      </w:r>
      <w:proofErr w:type="gramEnd"/>
    </w:p>
    <w:p w:rsidR="00951CAE" w:rsidRDefault="00951CAE" w:rsidP="00951CAE">
      <w:pPr>
        <w:jc w:val="both"/>
        <w:rPr>
          <w:sz w:val="24"/>
        </w:rPr>
      </w:pPr>
      <w:r>
        <w:rPr>
          <w:sz w:val="24"/>
        </w:rPr>
        <w:t>_____________________________________________________________________</w:t>
      </w:r>
    </w:p>
    <w:p w:rsidR="00951CAE" w:rsidRDefault="00951CAE" w:rsidP="00951CAE">
      <w:pPr>
        <w:jc w:val="center"/>
        <w:rPr>
          <w:sz w:val="20"/>
        </w:rPr>
      </w:pPr>
      <w:r>
        <w:rPr>
          <w:sz w:val="20"/>
        </w:rPr>
        <w:t>должность, инициалы, фамилия)</w:t>
      </w:r>
    </w:p>
    <w:p w:rsidR="00951CAE" w:rsidRDefault="00951CAE" w:rsidP="00951CAE">
      <w:pPr>
        <w:jc w:val="both"/>
        <w:rPr>
          <w:sz w:val="24"/>
        </w:rPr>
      </w:pPr>
      <w:r>
        <w:rPr>
          <w:sz w:val="24"/>
        </w:rPr>
        <w:t>генерального подрядчика _____________________________________________</w:t>
      </w:r>
      <w:r>
        <w:rPr>
          <w:i/>
          <w:sz w:val="24"/>
        </w:rPr>
        <w:t>___</w:t>
      </w:r>
    </w:p>
    <w:p w:rsidR="00951CAE" w:rsidRDefault="00951CAE" w:rsidP="00951CAE">
      <w:pPr>
        <w:jc w:val="center"/>
        <w:rPr>
          <w:sz w:val="20"/>
        </w:rPr>
      </w:pPr>
      <w:proofErr w:type="gramStart"/>
      <w:r>
        <w:rPr>
          <w:sz w:val="20"/>
        </w:rPr>
        <w:t>(наименование организации,</w:t>
      </w:r>
      <w:proofErr w:type="gramEnd"/>
    </w:p>
    <w:p w:rsidR="00951CAE" w:rsidRDefault="00951CAE" w:rsidP="00951CAE">
      <w:pPr>
        <w:jc w:val="both"/>
        <w:rPr>
          <w:sz w:val="24"/>
        </w:rPr>
      </w:pPr>
      <w:r>
        <w:rPr>
          <w:sz w:val="24"/>
        </w:rPr>
        <w:t>_____________________________________________________________________</w:t>
      </w:r>
    </w:p>
    <w:p w:rsidR="00951CAE" w:rsidRDefault="00951CAE" w:rsidP="00951CAE">
      <w:pPr>
        <w:jc w:val="center"/>
        <w:rPr>
          <w:sz w:val="20"/>
        </w:rPr>
      </w:pPr>
      <w:r>
        <w:rPr>
          <w:sz w:val="20"/>
        </w:rPr>
        <w:t>должность, инициалы, фамилия)</w:t>
      </w:r>
    </w:p>
    <w:p w:rsidR="00951CAE" w:rsidRDefault="00951CAE" w:rsidP="00951CAE">
      <w:pPr>
        <w:jc w:val="both"/>
        <w:rPr>
          <w:sz w:val="24"/>
        </w:rPr>
      </w:pPr>
      <w:r>
        <w:rPr>
          <w:sz w:val="24"/>
        </w:rPr>
        <w:t>монтажной организации _________________________________________________</w:t>
      </w:r>
    </w:p>
    <w:p w:rsidR="00951CAE" w:rsidRDefault="00951CAE" w:rsidP="00951CAE">
      <w:pPr>
        <w:jc w:val="center"/>
        <w:rPr>
          <w:sz w:val="20"/>
        </w:rPr>
      </w:pPr>
      <w:proofErr w:type="gramStart"/>
      <w:r>
        <w:rPr>
          <w:sz w:val="20"/>
        </w:rPr>
        <w:t>(наименование организации,</w:t>
      </w:r>
      <w:proofErr w:type="gramEnd"/>
    </w:p>
    <w:p w:rsidR="00951CAE" w:rsidRDefault="00951CAE" w:rsidP="00951CAE">
      <w:pPr>
        <w:jc w:val="both"/>
        <w:rPr>
          <w:sz w:val="24"/>
        </w:rPr>
      </w:pPr>
      <w:r>
        <w:rPr>
          <w:sz w:val="24"/>
        </w:rPr>
        <w:t>_____________________________________________________________________</w:t>
      </w:r>
    </w:p>
    <w:p w:rsidR="00951CAE" w:rsidRDefault="00951CAE" w:rsidP="00951CAE">
      <w:pPr>
        <w:jc w:val="center"/>
        <w:rPr>
          <w:sz w:val="20"/>
        </w:rPr>
      </w:pPr>
      <w:r>
        <w:rPr>
          <w:sz w:val="20"/>
        </w:rPr>
        <w:t>должность, инициалы, фамилия)</w:t>
      </w:r>
    </w:p>
    <w:p w:rsidR="00951CAE" w:rsidRDefault="00951CAE" w:rsidP="00951CAE">
      <w:pPr>
        <w:pStyle w:val="BodyText2"/>
      </w:pPr>
      <w:r>
        <w:t>составила настоящий акт о нижеследующем:</w:t>
      </w:r>
    </w:p>
    <w:p w:rsidR="00951CAE" w:rsidRDefault="00951CAE" w:rsidP="00951CAE">
      <w:pPr>
        <w:pStyle w:val="FR4"/>
        <w:jc w:val="both"/>
        <w:rPr>
          <w:rFonts w:ascii="Times New Roman" w:hAnsi="Times New Roman"/>
          <w:sz w:val="24"/>
        </w:rPr>
      </w:pPr>
      <w:r>
        <w:rPr>
          <w:rFonts w:ascii="Times New Roman" w:hAnsi="Times New Roman"/>
          <w:sz w:val="24"/>
        </w:rPr>
        <w:t>1. ___________________________________________________________________</w:t>
      </w:r>
    </w:p>
    <w:p w:rsidR="00951CAE" w:rsidRDefault="00951CAE" w:rsidP="00951CAE">
      <w:pPr>
        <w:jc w:val="center"/>
        <w:rPr>
          <w:sz w:val="20"/>
        </w:rPr>
      </w:pPr>
      <w:proofErr w:type="gramStart"/>
      <w:r>
        <w:rPr>
          <w:sz w:val="20"/>
        </w:rPr>
        <w:t>(вентиляторы, насосы муфты, самоочищающиеся фильтры</w:t>
      </w:r>
      <w:proofErr w:type="gramEnd"/>
    </w:p>
    <w:p w:rsidR="00951CAE" w:rsidRDefault="00951CAE" w:rsidP="00951CAE">
      <w:pPr>
        <w:pStyle w:val="BodyTextIndent2"/>
        <w:ind w:firstLine="0"/>
      </w:pPr>
      <w:r>
        <w:t>_____________________________________________________________________</w:t>
      </w:r>
    </w:p>
    <w:p w:rsidR="00951CAE" w:rsidRDefault="00951CAE" w:rsidP="00951CAE">
      <w:pPr>
        <w:jc w:val="center"/>
        <w:rPr>
          <w:sz w:val="20"/>
        </w:rPr>
      </w:pPr>
      <w:proofErr w:type="gramStart"/>
      <w:r>
        <w:rPr>
          <w:sz w:val="20"/>
        </w:rPr>
        <w:t>с электроприводом, регулирующие клапаны систем вентиляции (кондиционирования</w:t>
      </w:r>
      <w:proofErr w:type="gramEnd"/>
    </w:p>
    <w:p w:rsidR="00951CAE" w:rsidRDefault="00951CAE" w:rsidP="00951CAE">
      <w:pPr>
        <w:pStyle w:val="FR5"/>
        <w:jc w:val="both"/>
        <w:rPr>
          <w:rFonts w:ascii="Times New Roman" w:hAnsi="Times New Roman"/>
          <w:b w:val="0"/>
          <w:sz w:val="24"/>
        </w:rPr>
      </w:pPr>
      <w:r>
        <w:rPr>
          <w:rFonts w:ascii="Times New Roman" w:hAnsi="Times New Roman"/>
          <w:b w:val="0"/>
          <w:sz w:val="24"/>
        </w:rPr>
        <w:t>_____________________________________________________________________</w:t>
      </w:r>
    </w:p>
    <w:p w:rsidR="00951CAE" w:rsidRDefault="00951CAE" w:rsidP="00951CAE">
      <w:pPr>
        <w:pStyle w:val="FR5"/>
        <w:jc w:val="center"/>
        <w:rPr>
          <w:rFonts w:ascii="Times New Roman" w:hAnsi="Times New Roman"/>
          <w:sz w:val="20"/>
        </w:rPr>
      </w:pPr>
      <w:r>
        <w:rPr>
          <w:rFonts w:ascii="Times New Roman" w:hAnsi="Times New Roman"/>
          <w:b w:val="0"/>
          <w:sz w:val="20"/>
        </w:rPr>
        <w:t>воздуха) (указываются номера систем)</w:t>
      </w:r>
    </w:p>
    <w:p w:rsidR="00951CAE" w:rsidRDefault="00951CAE" w:rsidP="00951CAE">
      <w:pPr>
        <w:jc w:val="both"/>
        <w:rPr>
          <w:sz w:val="24"/>
        </w:rPr>
      </w:pPr>
      <w:r>
        <w:rPr>
          <w:sz w:val="24"/>
        </w:rPr>
        <w:t>прошли обкатку в течение ____________________________ согласно техническим условиям, паспорту.</w:t>
      </w:r>
    </w:p>
    <w:p w:rsidR="00951CAE" w:rsidRDefault="00951CAE" w:rsidP="00951CAE">
      <w:pPr>
        <w:pStyle w:val="BodyTextIndent2"/>
        <w:rPr>
          <w:b w:val="0"/>
        </w:rPr>
      </w:pPr>
      <w:r>
        <w:rPr>
          <w:b w:val="0"/>
        </w:rPr>
        <w:t xml:space="preserve">2. В результате обкатки указанного оборудования установлено, что требования по его сборке и монтажу, приведенные в документации предприятий изготовителей, </w:t>
      </w:r>
      <w:proofErr w:type="gramStart"/>
      <w:r>
        <w:rPr>
          <w:b w:val="0"/>
        </w:rPr>
        <w:t>соблюдены</w:t>
      </w:r>
      <w:proofErr w:type="gramEnd"/>
      <w:r>
        <w:rPr>
          <w:b w:val="0"/>
        </w:rPr>
        <w:t xml:space="preserve"> и неисправности в его работе не обнаружены.</w:t>
      </w:r>
    </w:p>
    <w:p w:rsidR="00951CAE" w:rsidRDefault="00951CAE" w:rsidP="00951CAE">
      <w:pPr>
        <w:tabs>
          <w:tab w:val="left" w:pos="4253"/>
        </w:tabs>
        <w:spacing w:before="120"/>
        <w:rPr>
          <w:sz w:val="24"/>
        </w:rPr>
      </w:pPr>
      <w:r>
        <w:rPr>
          <w:sz w:val="24"/>
        </w:rPr>
        <w:t xml:space="preserve">Представитель заказчика </w:t>
      </w:r>
      <w:r>
        <w:rPr>
          <w:sz w:val="24"/>
        </w:rPr>
        <w:tab/>
        <w:t>________________</w:t>
      </w:r>
    </w:p>
    <w:p w:rsidR="00951CAE" w:rsidRDefault="00951CAE" w:rsidP="00951CAE">
      <w:pPr>
        <w:ind w:firstLine="4678"/>
        <w:jc w:val="both"/>
        <w:rPr>
          <w:sz w:val="20"/>
        </w:rPr>
      </w:pPr>
      <w:r>
        <w:rPr>
          <w:sz w:val="20"/>
        </w:rPr>
        <w:t>(подпись)</w:t>
      </w:r>
    </w:p>
    <w:p w:rsidR="00951CAE" w:rsidRDefault="00951CAE" w:rsidP="00951CAE">
      <w:pPr>
        <w:jc w:val="both"/>
        <w:rPr>
          <w:sz w:val="24"/>
        </w:rPr>
      </w:pPr>
      <w:r>
        <w:rPr>
          <w:sz w:val="24"/>
        </w:rPr>
        <w:t xml:space="preserve">Представитель генерального подрядчика </w:t>
      </w:r>
      <w:r>
        <w:rPr>
          <w:sz w:val="24"/>
        </w:rPr>
        <w:tab/>
        <w:t>_______________</w:t>
      </w:r>
    </w:p>
    <w:p w:rsidR="00951CAE" w:rsidRDefault="00951CAE" w:rsidP="00951CAE">
      <w:pPr>
        <w:ind w:firstLine="4678"/>
        <w:jc w:val="both"/>
        <w:rPr>
          <w:sz w:val="20"/>
        </w:rPr>
      </w:pPr>
      <w:r>
        <w:rPr>
          <w:sz w:val="20"/>
        </w:rPr>
        <w:t>(подпись)</w:t>
      </w:r>
    </w:p>
    <w:p w:rsidR="00951CAE" w:rsidRDefault="00951CAE" w:rsidP="00951CAE">
      <w:pPr>
        <w:jc w:val="both"/>
        <w:rPr>
          <w:sz w:val="24"/>
        </w:rPr>
      </w:pPr>
      <w:r>
        <w:rPr>
          <w:sz w:val="24"/>
        </w:rPr>
        <w:t xml:space="preserve">Представитель монтажной организации </w:t>
      </w:r>
      <w:r>
        <w:rPr>
          <w:sz w:val="24"/>
        </w:rPr>
        <w:tab/>
        <w:t>_______________</w:t>
      </w:r>
    </w:p>
    <w:p w:rsidR="00951CAE" w:rsidRDefault="00951CAE" w:rsidP="00951CAE">
      <w:pPr>
        <w:ind w:firstLine="4678"/>
        <w:jc w:val="both"/>
        <w:rPr>
          <w:sz w:val="20"/>
        </w:rPr>
      </w:pPr>
      <w:r>
        <w:rPr>
          <w:sz w:val="20"/>
        </w:rPr>
        <w:t>(подпись)</w:t>
      </w:r>
    </w:p>
    <w:p w:rsidR="00951CAE" w:rsidRDefault="00951CAE" w:rsidP="00951CAE">
      <w:pPr>
        <w:pStyle w:val="1"/>
        <w:jc w:val="right"/>
        <w:rPr>
          <w:b w:val="0"/>
          <w:i/>
        </w:rPr>
      </w:pPr>
      <w:r>
        <w:rPr>
          <w:b w:val="0"/>
          <w:i/>
        </w:rPr>
        <w:t>ПРИЛОЖЕНИЕ 14</w:t>
      </w:r>
      <w:r>
        <w:rPr>
          <w:b w:val="0"/>
          <w:i/>
        </w:rPr>
        <w:br/>
        <w:t>Обязательное</w:t>
      </w:r>
    </w:p>
    <w:p w:rsidR="00951CAE" w:rsidRDefault="00951CAE" w:rsidP="00951CAE">
      <w:pPr>
        <w:pStyle w:val="1"/>
        <w:spacing w:before="0"/>
      </w:pPr>
      <w:r>
        <w:t xml:space="preserve">АКТ </w:t>
      </w:r>
      <w:r>
        <w:br/>
        <w:t>технической готовности систем</w:t>
      </w:r>
    </w:p>
    <w:p w:rsidR="00951CAE" w:rsidRDefault="00951CAE" w:rsidP="00951CAE">
      <w:pPr>
        <w:pStyle w:val="BodyTextIndent2"/>
        <w:ind w:firstLine="0"/>
      </w:pPr>
      <w:r>
        <w:t>______________________________________________________________________</w:t>
      </w:r>
    </w:p>
    <w:p w:rsidR="00951CAE" w:rsidRDefault="00951CAE" w:rsidP="00951CAE">
      <w:pPr>
        <w:jc w:val="center"/>
        <w:rPr>
          <w:sz w:val="20"/>
        </w:rPr>
      </w:pPr>
      <w:r>
        <w:rPr>
          <w:sz w:val="20"/>
        </w:rPr>
        <w:t>(наименование систем вентиляции, кондиционирования воздуха)</w:t>
      </w:r>
    </w:p>
    <w:p w:rsidR="00951CAE" w:rsidRDefault="00951CAE" w:rsidP="00951CAE">
      <w:pPr>
        <w:pStyle w:val="BodyTextIndent2"/>
        <w:spacing w:before="120" w:after="120"/>
        <w:ind w:firstLine="0"/>
        <w:jc w:val="center"/>
      </w:pPr>
      <w:r>
        <w:t>(форма)</w:t>
      </w:r>
    </w:p>
    <w:p w:rsidR="00951CAE" w:rsidRDefault="00951CAE" w:rsidP="00951CAE">
      <w:pPr>
        <w:jc w:val="both"/>
        <w:rPr>
          <w:sz w:val="24"/>
        </w:rPr>
      </w:pPr>
      <w:r>
        <w:rPr>
          <w:sz w:val="24"/>
        </w:rPr>
        <w:t>г. ___________ «____» ___________198 __ г.</w:t>
      </w:r>
    </w:p>
    <w:p w:rsidR="00951CAE" w:rsidRDefault="00951CAE" w:rsidP="00951CAE">
      <w:pPr>
        <w:jc w:val="both"/>
        <w:rPr>
          <w:sz w:val="24"/>
        </w:rPr>
      </w:pPr>
      <w:r>
        <w:rPr>
          <w:sz w:val="24"/>
        </w:rPr>
        <w:t>объект, здание, цех _____________________________________________________</w:t>
      </w:r>
    </w:p>
    <w:p w:rsidR="00951CAE" w:rsidRDefault="00951CAE" w:rsidP="00951CAE">
      <w:pPr>
        <w:pStyle w:val="FR5"/>
        <w:jc w:val="center"/>
        <w:rPr>
          <w:rFonts w:ascii="Times New Roman" w:hAnsi="Times New Roman"/>
          <w:sz w:val="20"/>
        </w:rPr>
      </w:pPr>
      <w:r>
        <w:rPr>
          <w:rFonts w:ascii="Times New Roman" w:hAnsi="Times New Roman"/>
          <w:b w:val="0"/>
          <w:sz w:val="20"/>
        </w:rPr>
        <w:t>(наименование)</w:t>
      </w:r>
    </w:p>
    <w:p w:rsidR="00951CAE" w:rsidRDefault="00951CAE" w:rsidP="00951CAE">
      <w:pPr>
        <w:jc w:val="both"/>
        <w:rPr>
          <w:sz w:val="24"/>
        </w:rPr>
      </w:pPr>
      <w:r>
        <w:rPr>
          <w:sz w:val="24"/>
        </w:rPr>
        <w:t>Комиссия в составе: представителей _______________________________________</w:t>
      </w:r>
    </w:p>
    <w:p w:rsidR="00951CAE" w:rsidRDefault="00951CAE" w:rsidP="00951CAE">
      <w:pPr>
        <w:jc w:val="both"/>
        <w:rPr>
          <w:sz w:val="24"/>
        </w:rPr>
      </w:pPr>
      <w:r>
        <w:rPr>
          <w:sz w:val="24"/>
        </w:rPr>
        <w:t>Заказчика _____________________________________________________________</w:t>
      </w:r>
    </w:p>
    <w:p w:rsidR="00951CAE" w:rsidRDefault="00951CAE" w:rsidP="00951CAE">
      <w:pPr>
        <w:jc w:val="center"/>
        <w:rPr>
          <w:sz w:val="20"/>
        </w:rPr>
      </w:pPr>
      <w:r>
        <w:rPr>
          <w:sz w:val="20"/>
        </w:rPr>
        <w:lastRenderedPageBreak/>
        <w:t>(наименование, ФИО, должность)</w:t>
      </w:r>
    </w:p>
    <w:p w:rsidR="00951CAE" w:rsidRDefault="00951CAE" w:rsidP="00951CAE">
      <w:pPr>
        <w:jc w:val="both"/>
        <w:rPr>
          <w:sz w:val="24"/>
        </w:rPr>
      </w:pPr>
      <w:r>
        <w:rPr>
          <w:sz w:val="24"/>
        </w:rPr>
        <w:t>наладочной организации_________________________________________________</w:t>
      </w:r>
    </w:p>
    <w:p w:rsidR="00951CAE" w:rsidRDefault="00951CAE" w:rsidP="00951CAE">
      <w:pPr>
        <w:jc w:val="center"/>
        <w:rPr>
          <w:sz w:val="20"/>
        </w:rPr>
      </w:pPr>
      <w:r>
        <w:rPr>
          <w:sz w:val="20"/>
        </w:rPr>
        <w:t>(наименование, ФИО, должность)</w:t>
      </w:r>
    </w:p>
    <w:p w:rsidR="00951CAE" w:rsidRDefault="00951CAE" w:rsidP="00951CAE">
      <w:pPr>
        <w:jc w:val="both"/>
        <w:rPr>
          <w:sz w:val="24"/>
        </w:rPr>
      </w:pPr>
      <w:r>
        <w:rPr>
          <w:sz w:val="24"/>
        </w:rPr>
        <w:t>проектной организации __________________________________________________</w:t>
      </w:r>
    </w:p>
    <w:p w:rsidR="00951CAE" w:rsidRDefault="00951CAE" w:rsidP="00951CAE">
      <w:pPr>
        <w:jc w:val="center"/>
        <w:rPr>
          <w:sz w:val="20"/>
        </w:rPr>
      </w:pPr>
      <w:r>
        <w:rPr>
          <w:sz w:val="20"/>
        </w:rPr>
        <w:t>(наименование, ФИО, должность)</w:t>
      </w:r>
    </w:p>
    <w:p w:rsidR="00951CAE" w:rsidRDefault="00951CAE" w:rsidP="00951CAE">
      <w:pPr>
        <w:jc w:val="both"/>
        <w:rPr>
          <w:sz w:val="24"/>
        </w:rPr>
      </w:pPr>
      <w:r>
        <w:rPr>
          <w:sz w:val="24"/>
        </w:rPr>
        <w:t>генподрядной организации _______________________________________________</w:t>
      </w:r>
    </w:p>
    <w:p w:rsidR="00951CAE" w:rsidRDefault="00951CAE" w:rsidP="00951CAE">
      <w:pPr>
        <w:pStyle w:val="BodyText2"/>
      </w:pPr>
      <w:r>
        <w:t>(наименование, ФИО, должность)</w:t>
      </w:r>
    </w:p>
    <w:p w:rsidR="00951CAE" w:rsidRDefault="00951CAE" w:rsidP="00951CAE">
      <w:pPr>
        <w:jc w:val="both"/>
        <w:rPr>
          <w:sz w:val="24"/>
        </w:rPr>
      </w:pPr>
      <w:r>
        <w:rPr>
          <w:sz w:val="24"/>
        </w:rPr>
        <w:t>монтажной организации _________________________________________________</w:t>
      </w:r>
    </w:p>
    <w:p w:rsidR="00951CAE" w:rsidRDefault="00951CAE" w:rsidP="00951CAE">
      <w:pPr>
        <w:jc w:val="center"/>
        <w:rPr>
          <w:sz w:val="20"/>
        </w:rPr>
      </w:pPr>
      <w:r>
        <w:rPr>
          <w:sz w:val="20"/>
        </w:rPr>
        <w:t>(наименование, ФИО, должность)</w:t>
      </w:r>
    </w:p>
    <w:p w:rsidR="00951CAE" w:rsidRDefault="00951CAE" w:rsidP="00951CAE">
      <w:pPr>
        <w:jc w:val="both"/>
        <w:rPr>
          <w:sz w:val="24"/>
        </w:rPr>
      </w:pPr>
      <w:r>
        <w:rPr>
          <w:sz w:val="24"/>
        </w:rPr>
        <w:t>составили настоящий акт в том, что смонтированные системы и оборудование ______________________________________________________________________</w:t>
      </w:r>
    </w:p>
    <w:p w:rsidR="00951CAE" w:rsidRDefault="00951CAE" w:rsidP="00951CAE">
      <w:pPr>
        <w:pStyle w:val="FR5"/>
        <w:jc w:val="center"/>
        <w:rPr>
          <w:rFonts w:ascii="Times New Roman" w:hAnsi="Times New Roman"/>
          <w:b w:val="0"/>
          <w:sz w:val="20"/>
        </w:rPr>
      </w:pPr>
      <w:r>
        <w:rPr>
          <w:rFonts w:ascii="Times New Roman" w:hAnsi="Times New Roman"/>
          <w:b w:val="0"/>
          <w:sz w:val="20"/>
        </w:rPr>
        <w:t>(номера систем или их обозначение)</w:t>
      </w:r>
    </w:p>
    <w:p w:rsidR="00951CAE" w:rsidRDefault="00951CAE" w:rsidP="00951CAE">
      <w:pPr>
        <w:pStyle w:val="BodyText2"/>
        <w:ind w:firstLine="142"/>
      </w:pPr>
      <w:r>
        <w:t>в количестве ________ систем (оборудования) осмотрены с целью определения их технической готовности к производству наладки на проектные расходы воздуха.</w:t>
      </w:r>
    </w:p>
    <w:p w:rsidR="00951CAE" w:rsidRDefault="00951CAE" w:rsidP="00951CAE">
      <w:pPr>
        <w:ind w:firstLine="283"/>
        <w:jc w:val="both"/>
        <w:rPr>
          <w:sz w:val="24"/>
        </w:rPr>
      </w:pPr>
      <w:r>
        <w:rPr>
          <w:sz w:val="24"/>
        </w:rPr>
        <w:t>В результате осмотра систем и ознакомления с документацией, подтверждающей выполнение монтажных работ при индивидуальных испытаниях, установлено, что:</w:t>
      </w:r>
    </w:p>
    <w:p w:rsidR="00951CAE" w:rsidRDefault="00951CAE" w:rsidP="00951CAE">
      <w:pPr>
        <w:pStyle w:val="BodyTextIndent2"/>
        <w:rPr>
          <w:b w:val="0"/>
        </w:rPr>
      </w:pPr>
      <w:r>
        <w:rPr>
          <w:b w:val="0"/>
        </w:rPr>
        <w:t>1. Строительно-монтажные работы выполнены согласно проектной документации, требованиям строительных норм и правил производства и приемки работ, действующим стандартам и техническим условиям.</w:t>
      </w:r>
    </w:p>
    <w:p w:rsidR="00951CAE" w:rsidRDefault="00951CAE" w:rsidP="00951CAE">
      <w:pPr>
        <w:pStyle w:val="BodyTextIndent2"/>
        <w:rPr>
          <w:b w:val="0"/>
        </w:rPr>
      </w:pPr>
      <w:r>
        <w:rPr>
          <w:b w:val="0"/>
        </w:rPr>
        <w:t>2. Монтажной организацией выполнены следующие работы в процессе индивидуальных испытаний (перечисляются работы, указанные в п. 4.17 СНиП 30501-85).</w:t>
      </w:r>
    </w:p>
    <w:p w:rsidR="00951CAE" w:rsidRDefault="00951CAE" w:rsidP="00951CAE">
      <w:pPr>
        <w:spacing w:before="120" w:after="120"/>
        <w:jc w:val="center"/>
        <w:rPr>
          <w:sz w:val="24"/>
        </w:rPr>
      </w:pPr>
      <w:r>
        <w:rPr>
          <w:sz w:val="24"/>
        </w:rPr>
        <w:t>РЕШЕНИЕ КОМИССИИ:</w:t>
      </w:r>
    </w:p>
    <w:p w:rsidR="00951CAE" w:rsidRDefault="00951CAE" w:rsidP="00951CAE">
      <w:pPr>
        <w:pStyle w:val="BodyTextIndent2"/>
        <w:rPr>
          <w:b w:val="0"/>
        </w:rPr>
      </w:pPr>
      <w:r>
        <w:rPr>
          <w:b w:val="0"/>
        </w:rPr>
        <w:t>Монтажные работы выполнены в соответствии с проектной документацией, стандартами, техническими условиями, строительными нормами и правилами производства и приемки работ. Системы подготовлены к производству наладки их на проектные расходы воздуха.</w:t>
      </w:r>
    </w:p>
    <w:p w:rsidR="00951CAE" w:rsidRDefault="00951CAE" w:rsidP="00951CAE">
      <w:pPr>
        <w:tabs>
          <w:tab w:val="left" w:pos="4536"/>
        </w:tabs>
        <w:spacing w:before="120"/>
        <w:jc w:val="both"/>
        <w:rPr>
          <w:sz w:val="24"/>
        </w:rPr>
      </w:pPr>
      <w:r>
        <w:rPr>
          <w:sz w:val="24"/>
        </w:rPr>
        <w:t xml:space="preserve">Представитель заказчика </w:t>
      </w:r>
      <w:r>
        <w:rPr>
          <w:sz w:val="24"/>
        </w:rPr>
        <w:tab/>
        <w:t>_________________</w:t>
      </w:r>
    </w:p>
    <w:p w:rsidR="00951CAE" w:rsidRDefault="00951CAE" w:rsidP="00951CAE">
      <w:pPr>
        <w:ind w:firstLine="5103"/>
        <w:jc w:val="both"/>
        <w:rPr>
          <w:sz w:val="20"/>
        </w:rPr>
      </w:pPr>
      <w:r>
        <w:rPr>
          <w:sz w:val="20"/>
        </w:rPr>
        <w:t xml:space="preserve">(подпись) </w:t>
      </w:r>
    </w:p>
    <w:p w:rsidR="00951CAE" w:rsidRDefault="00951CAE" w:rsidP="00951CAE">
      <w:pPr>
        <w:tabs>
          <w:tab w:val="left" w:pos="4536"/>
        </w:tabs>
        <w:jc w:val="both"/>
        <w:rPr>
          <w:sz w:val="24"/>
        </w:rPr>
      </w:pPr>
      <w:r>
        <w:rPr>
          <w:sz w:val="24"/>
        </w:rPr>
        <w:t xml:space="preserve">Представитель наладочной организации </w:t>
      </w:r>
      <w:r>
        <w:rPr>
          <w:sz w:val="24"/>
        </w:rPr>
        <w:tab/>
        <w:t>_________________</w:t>
      </w:r>
    </w:p>
    <w:p w:rsidR="00951CAE" w:rsidRDefault="00951CAE" w:rsidP="00951CAE">
      <w:pPr>
        <w:ind w:firstLine="5103"/>
        <w:jc w:val="both"/>
        <w:rPr>
          <w:sz w:val="20"/>
        </w:rPr>
      </w:pPr>
      <w:r>
        <w:rPr>
          <w:sz w:val="20"/>
        </w:rPr>
        <w:t>(подпись)</w:t>
      </w:r>
    </w:p>
    <w:p w:rsidR="00951CAE" w:rsidRDefault="00951CAE" w:rsidP="00951CAE">
      <w:pPr>
        <w:tabs>
          <w:tab w:val="left" w:pos="4536"/>
        </w:tabs>
        <w:jc w:val="both"/>
        <w:rPr>
          <w:sz w:val="24"/>
        </w:rPr>
      </w:pPr>
      <w:r>
        <w:rPr>
          <w:sz w:val="24"/>
        </w:rPr>
        <w:t xml:space="preserve">Представитель проектной организации </w:t>
      </w:r>
      <w:r>
        <w:rPr>
          <w:sz w:val="24"/>
        </w:rPr>
        <w:tab/>
        <w:t>_________________</w:t>
      </w:r>
    </w:p>
    <w:p w:rsidR="00951CAE" w:rsidRDefault="00951CAE" w:rsidP="00951CAE">
      <w:pPr>
        <w:ind w:firstLine="5103"/>
        <w:jc w:val="both"/>
        <w:rPr>
          <w:sz w:val="20"/>
        </w:rPr>
      </w:pPr>
      <w:r>
        <w:rPr>
          <w:sz w:val="20"/>
        </w:rPr>
        <w:t>(подпись)</w:t>
      </w:r>
    </w:p>
    <w:p w:rsidR="00951CAE" w:rsidRDefault="00951CAE" w:rsidP="00951CAE">
      <w:pPr>
        <w:tabs>
          <w:tab w:val="left" w:pos="4536"/>
        </w:tabs>
        <w:rPr>
          <w:sz w:val="24"/>
        </w:rPr>
      </w:pPr>
      <w:r>
        <w:rPr>
          <w:sz w:val="24"/>
        </w:rPr>
        <w:t xml:space="preserve">Представитель генподрядной организации </w:t>
      </w:r>
      <w:r>
        <w:rPr>
          <w:sz w:val="24"/>
        </w:rPr>
        <w:tab/>
        <w:t>_________________</w:t>
      </w:r>
    </w:p>
    <w:p w:rsidR="00951CAE" w:rsidRDefault="00951CAE" w:rsidP="00951CAE">
      <w:pPr>
        <w:pStyle w:val="FR5"/>
        <w:ind w:firstLine="5103"/>
        <w:jc w:val="both"/>
        <w:rPr>
          <w:rFonts w:ascii="Times New Roman" w:hAnsi="Times New Roman"/>
          <w:sz w:val="20"/>
        </w:rPr>
      </w:pPr>
      <w:r>
        <w:rPr>
          <w:rFonts w:ascii="Times New Roman" w:hAnsi="Times New Roman"/>
          <w:b w:val="0"/>
          <w:sz w:val="20"/>
        </w:rPr>
        <w:t>(подпись)</w:t>
      </w:r>
    </w:p>
    <w:p w:rsidR="00951CAE" w:rsidRDefault="00951CAE" w:rsidP="00951CAE">
      <w:pPr>
        <w:tabs>
          <w:tab w:val="left" w:pos="4536"/>
        </w:tabs>
        <w:jc w:val="both"/>
        <w:rPr>
          <w:sz w:val="24"/>
        </w:rPr>
      </w:pPr>
      <w:r>
        <w:rPr>
          <w:sz w:val="24"/>
        </w:rPr>
        <w:t xml:space="preserve">Представитель монтажной организации </w:t>
      </w:r>
      <w:r>
        <w:rPr>
          <w:sz w:val="24"/>
        </w:rPr>
        <w:tab/>
        <w:t>_________________</w:t>
      </w:r>
    </w:p>
    <w:p w:rsidR="00951CAE" w:rsidRDefault="00951CAE" w:rsidP="00951CAE">
      <w:pPr>
        <w:ind w:firstLine="5103"/>
        <w:jc w:val="both"/>
        <w:rPr>
          <w:sz w:val="20"/>
        </w:rPr>
      </w:pPr>
      <w:r>
        <w:rPr>
          <w:sz w:val="20"/>
        </w:rPr>
        <w:t>(подпись)</w:t>
      </w:r>
    </w:p>
    <w:p w:rsidR="00951CAE" w:rsidRDefault="00951CAE" w:rsidP="00951CAE">
      <w:pPr>
        <w:pStyle w:val="1"/>
        <w:jc w:val="right"/>
        <w:rPr>
          <w:b w:val="0"/>
          <w:i/>
        </w:rPr>
      </w:pPr>
      <w:r>
        <w:rPr>
          <w:b w:val="0"/>
          <w:i/>
        </w:rPr>
        <w:t>ПРИЛОЖЕНИЕ 15</w:t>
      </w:r>
    </w:p>
    <w:p w:rsidR="00951CAE" w:rsidRDefault="00951CAE" w:rsidP="00951CAE">
      <w:pPr>
        <w:jc w:val="both"/>
        <w:rPr>
          <w:sz w:val="24"/>
        </w:rPr>
      </w:pPr>
      <w:r>
        <w:rPr>
          <w:sz w:val="24"/>
        </w:rPr>
        <w:t>________________________________________________________________________</w:t>
      </w:r>
    </w:p>
    <w:p w:rsidR="00951CAE" w:rsidRDefault="00951CAE" w:rsidP="00951CAE">
      <w:pPr>
        <w:jc w:val="center"/>
        <w:rPr>
          <w:sz w:val="20"/>
        </w:rPr>
      </w:pPr>
      <w:proofErr w:type="gramStart"/>
      <w:r>
        <w:rPr>
          <w:sz w:val="20"/>
        </w:rPr>
        <w:t>(наименование ведомства,</w:t>
      </w:r>
      <w:proofErr w:type="gramEnd"/>
    </w:p>
    <w:p w:rsidR="00951CAE" w:rsidRDefault="00951CAE" w:rsidP="00951CAE">
      <w:pPr>
        <w:pStyle w:val="BodyText2"/>
      </w:pPr>
      <w:r>
        <w:t>________________________________________________________________________</w:t>
      </w:r>
    </w:p>
    <w:p w:rsidR="00951CAE" w:rsidRDefault="00951CAE" w:rsidP="00951CAE">
      <w:pPr>
        <w:pStyle w:val="BodyText2"/>
      </w:pPr>
      <w:r>
        <w:t>наладочной организации)</w:t>
      </w:r>
    </w:p>
    <w:p w:rsidR="00951CAE" w:rsidRDefault="00951CAE" w:rsidP="00951CAE">
      <w:pPr>
        <w:pStyle w:val="1"/>
      </w:pPr>
      <w:r>
        <w:t xml:space="preserve">ПАСПОРТ </w:t>
      </w:r>
      <w:r>
        <w:br/>
        <w:t xml:space="preserve">вентиляционной системы </w:t>
      </w:r>
      <w:r>
        <w:br/>
        <w:t>(системы кондиционирования воздуха)</w:t>
      </w:r>
    </w:p>
    <w:p w:rsidR="00951CAE" w:rsidRDefault="00951CAE" w:rsidP="00951CAE">
      <w:pPr>
        <w:rPr>
          <w:sz w:val="24"/>
        </w:rPr>
      </w:pPr>
      <w:r>
        <w:rPr>
          <w:sz w:val="24"/>
        </w:rPr>
        <w:t>Объект __________________________________________________________________</w:t>
      </w:r>
    </w:p>
    <w:p w:rsidR="00951CAE" w:rsidRDefault="00951CAE" w:rsidP="00951CAE">
      <w:pPr>
        <w:jc w:val="both"/>
        <w:rPr>
          <w:sz w:val="24"/>
        </w:rPr>
      </w:pPr>
      <w:r>
        <w:rPr>
          <w:sz w:val="24"/>
        </w:rPr>
        <w:t>Зона (цех) _____________________________________________________________</w:t>
      </w:r>
    </w:p>
    <w:p w:rsidR="00951CAE" w:rsidRDefault="00951CAE" w:rsidP="00951CAE">
      <w:pPr>
        <w:spacing w:before="120" w:after="120"/>
        <w:jc w:val="center"/>
        <w:rPr>
          <w:sz w:val="24"/>
        </w:rPr>
      </w:pPr>
      <w:r>
        <w:rPr>
          <w:sz w:val="24"/>
        </w:rPr>
        <w:t>А. Общие сведения</w:t>
      </w:r>
    </w:p>
    <w:p w:rsidR="00951CAE" w:rsidRDefault="00951CAE" w:rsidP="00951CAE">
      <w:pPr>
        <w:jc w:val="both"/>
        <w:rPr>
          <w:sz w:val="24"/>
        </w:rPr>
      </w:pPr>
      <w:r>
        <w:rPr>
          <w:sz w:val="24"/>
        </w:rPr>
        <w:t>1. Назначение системы __________________________________________________</w:t>
      </w:r>
    </w:p>
    <w:p w:rsidR="00951CAE" w:rsidRDefault="00951CAE" w:rsidP="00951CAE">
      <w:pPr>
        <w:pStyle w:val="FR4"/>
        <w:jc w:val="both"/>
        <w:rPr>
          <w:rFonts w:ascii="Times New Roman" w:hAnsi="Times New Roman"/>
          <w:sz w:val="24"/>
        </w:rPr>
      </w:pPr>
      <w:r>
        <w:rPr>
          <w:rFonts w:ascii="Times New Roman" w:hAnsi="Times New Roman"/>
          <w:sz w:val="24"/>
        </w:rPr>
        <w:t>_____________________________________________________________________</w:t>
      </w:r>
    </w:p>
    <w:p w:rsidR="00951CAE" w:rsidRDefault="00951CAE" w:rsidP="00951CAE">
      <w:pPr>
        <w:jc w:val="both"/>
        <w:rPr>
          <w:sz w:val="24"/>
        </w:rPr>
      </w:pPr>
      <w:r>
        <w:rPr>
          <w:sz w:val="24"/>
        </w:rPr>
        <w:t>2. Местонахождение оборудования системы_________________________________</w:t>
      </w:r>
    </w:p>
    <w:p w:rsidR="00951CAE" w:rsidRDefault="00951CAE" w:rsidP="00951CAE">
      <w:pPr>
        <w:pStyle w:val="FR5"/>
        <w:jc w:val="both"/>
        <w:rPr>
          <w:rFonts w:ascii="Times New Roman" w:hAnsi="Times New Roman"/>
          <w:sz w:val="24"/>
        </w:rPr>
      </w:pPr>
      <w:r>
        <w:rPr>
          <w:rFonts w:ascii="Times New Roman" w:hAnsi="Times New Roman"/>
          <w:sz w:val="24"/>
        </w:rPr>
        <w:lastRenderedPageBreak/>
        <w:t>_____________________________________________________________________</w:t>
      </w:r>
    </w:p>
    <w:p w:rsidR="00951CAE" w:rsidRDefault="00951CAE" w:rsidP="00951CAE">
      <w:pPr>
        <w:spacing w:before="120" w:after="120"/>
        <w:jc w:val="center"/>
        <w:rPr>
          <w:sz w:val="24"/>
        </w:rPr>
      </w:pPr>
      <w:r>
        <w:rPr>
          <w:sz w:val="24"/>
        </w:rPr>
        <w:t>Б. Основные технические характеристики оборудования системы</w:t>
      </w:r>
    </w:p>
    <w:p w:rsidR="00951CAE" w:rsidRDefault="00951CAE" w:rsidP="00951CAE">
      <w:pPr>
        <w:spacing w:after="120"/>
        <w:jc w:val="both"/>
        <w:rPr>
          <w:sz w:val="24"/>
        </w:rPr>
      </w:pPr>
      <w:r>
        <w:rPr>
          <w:sz w:val="24"/>
        </w:rPr>
        <w:t>1. Вентилятор</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266"/>
        <w:gridCol w:w="785"/>
        <w:gridCol w:w="785"/>
        <w:gridCol w:w="997"/>
        <w:gridCol w:w="1027"/>
        <w:gridCol w:w="984"/>
        <w:gridCol w:w="993"/>
        <w:gridCol w:w="1314"/>
      </w:tblGrid>
      <w:tr w:rsidR="00951CAE" w:rsidTr="00951CAE">
        <w:tc>
          <w:tcPr>
            <w:tcW w:w="226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Данные</w:t>
            </w:r>
          </w:p>
        </w:tc>
        <w:tc>
          <w:tcPr>
            <w:tcW w:w="7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w:t>
            </w:r>
          </w:p>
        </w:tc>
        <w:tc>
          <w:tcPr>
            <w:tcW w:w="7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99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колеса, </w:t>
            </w:r>
            <w:proofErr w:type="gramStart"/>
            <w:r>
              <w:rPr>
                <w:i/>
                <w:sz w:val="20"/>
                <w:lang w:val="en-US"/>
              </w:rPr>
              <w:t>D</w:t>
            </w:r>
            <w:proofErr w:type="gramEnd"/>
            <w:r>
              <w:rPr>
                <w:i/>
                <w:sz w:val="20"/>
                <w:vertAlign w:val="subscript"/>
              </w:rPr>
              <w:t>ном</w:t>
            </w:r>
          </w:p>
        </w:tc>
        <w:tc>
          <w:tcPr>
            <w:tcW w:w="102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Подача, м</w:t>
            </w:r>
            <w:r>
              <w:rPr>
                <w:sz w:val="20"/>
                <w:vertAlign w:val="superscript"/>
              </w:rPr>
              <w:t>3</w:t>
            </w:r>
            <w:r>
              <w:rPr>
                <w:sz w:val="20"/>
              </w:rPr>
              <w:t>/ч</w:t>
            </w:r>
          </w:p>
        </w:tc>
        <w:tc>
          <w:tcPr>
            <w:tcW w:w="98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Полное давление, Па</w:t>
            </w:r>
          </w:p>
        </w:tc>
        <w:tc>
          <w:tcPr>
            <w:tcW w:w="99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шкива, </w:t>
            </w:r>
            <w:proofErr w:type="gramStart"/>
            <w:r>
              <w:rPr>
                <w:sz w:val="20"/>
              </w:rPr>
              <w:t>мм</w:t>
            </w:r>
            <w:proofErr w:type="gramEnd"/>
          </w:p>
        </w:tc>
        <w:tc>
          <w:tcPr>
            <w:tcW w:w="1314"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Частота вращения, с</w:t>
            </w:r>
            <w:r>
              <w:rPr>
                <w:sz w:val="20"/>
                <w:vertAlign w:val="superscript"/>
              </w:rPr>
              <w:t>-1</w:t>
            </w:r>
          </w:p>
        </w:tc>
      </w:tr>
      <w:tr w:rsidR="00951CAE" w:rsidTr="00951CAE">
        <w:tc>
          <w:tcPr>
            <w:tcW w:w="2266" w:type="dxa"/>
            <w:tcBorders>
              <w:top w:val="single" w:sz="6" w:space="0" w:color="auto"/>
              <w:left w:val="single" w:sz="6" w:space="0" w:color="auto"/>
              <w:bottom w:val="nil"/>
              <w:right w:val="single" w:sz="6" w:space="0" w:color="auto"/>
            </w:tcBorders>
            <w:hideMark/>
          </w:tcPr>
          <w:p w:rsidR="00951CAE" w:rsidRDefault="00951CAE">
            <w:pPr>
              <w:rPr>
                <w:sz w:val="20"/>
              </w:rPr>
            </w:pPr>
            <w:r>
              <w:rPr>
                <w:sz w:val="20"/>
              </w:rPr>
              <w:t>По проекту</w:t>
            </w:r>
          </w:p>
        </w:tc>
        <w:tc>
          <w:tcPr>
            <w:tcW w:w="78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785"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9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2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84"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9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314"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2266"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Фактически</w:t>
            </w:r>
          </w:p>
        </w:tc>
        <w:tc>
          <w:tcPr>
            <w:tcW w:w="78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785"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99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027"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984"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993"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314" w:type="dxa"/>
            <w:tcBorders>
              <w:top w:val="nil"/>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pStyle w:val="a3"/>
      </w:pPr>
      <w:r>
        <w:rPr>
          <w:b w:val="0"/>
        </w:rPr>
        <w:t>Примечание</w:t>
      </w:r>
      <w:r>
        <w:t xml:space="preserve"> ____________________________________________________________</w:t>
      </w:r>
    </w:p>
    <w:p w:rsidR="00951CAE" w:rsidRDefault="00951CAE" w:rsidP="00951CAE">
      <w:pPr>
        <w:pStyle w:val="FR4"/>
        <w:jc w:val="both"/>
        <w:rPr>
          <w:rFonts w:ascii="Times New Roman" w:hAnsi="Times New Roman"/>
          <w:sz w:val="24"/>
        </w:rPr>
      </w:pPr>
      <w:r>
        <w:rPr>
          <w:rFonts w:ascii="Times New Roman" w:hAnsi="Times New Roman"/>
          <w:sz w:val="24"/>
        </w:rPr>
        <w:t>_______________________________________________________________________</w:t>
      </w:r>
    </w:p>
    <w:p w:rsidR="00951CAE" w:rsidRDefault="00951CAE" w:rsidP="00951CAE">
      <w:pPr>
        <w:pStyle w:val="FR4"/>
        <w:spacing w:after="120"/>
        <w:jc w:val="both"/>
        <w:rPr>
          <w:rFonts w:ascii="Times New Roman" w:hAnsi="Times New Roman"/>
          <w:sz w:val="24"/>
        </w:rPr>
      </w:pPr>
      <w:r>
        <w:rPr>
          <w:rFonts w:ascii="Times New Roman" w:hAnsi="Times New Roman"/>
          <w:sz w:val="24"/>
        </w:rPr>
        <w:t xml:space="preserve">2. Электродвигатель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880"/>
        <w:gridCol w:w="1201"/>
        <w:gridCol w:w="1201"/>
        <w:gridCol w:w="1230"/>
        <w:gridCol w:w="1261"/>
        <w:gridCol w:w="1378"/>
      </w:tblGrid>
      <w:tr w:rsidR="00951CAE" w:rsidTr="00951CAE">
        <w:tc>
          <w:tcPr>
            <w:tcW w:w="288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Данные</w:t>
            </w:r>
          </w:p>
        </w:tc>
        <w:tc>
          <w:tcPr>
            <w:tcW w:w="12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w:t>
            </w:r>
          </w:p>
        </w:tc>
        <w:tc>
          <w:tcPr>
            <w:tcW w:w="120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Мощность, кВт</w:t>
            </w:r>
          </w:p>
        </w:tc>
        <w:tc>
          <w:tcPr>
            <w:tcW w:w="1230"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Частота вращения, с</w:t>
            </w:r>
            <w:r>
              <w:rPr>
                <w:sz w:val="20"/>
                <w:vertAlign w:val="superscript"/>
              </w:rPr>
              <w:t>-1</w:t>
            </w:r>
          </w:p>
        </w:tc>
        <w:tc>
          <w:tcPr>
            <w:tcW w:w="126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Диаметр шкива, </w:t>
            </w:r>
            <w:proofErr w:type="gramStart"/>
            <w:r>
              <w:rPr>
                <w:sz w:val="20"/>
              </w:rPr>
              <w:t>мм</w:t>
            </w:r>
            <w:proofErr w:type="gramEnd"/>
          </w:p>
        </w:tc>
        <w:tc>
          <w:tcPr>
            <w:tcW w:w="137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Вид передачи</w:t>
            </w:r>
          </w:p>
        </w:tc>
      </w:tr>
      <w:tr w:rsidR="00951CAE" w:rsidTr="00951CAE">
        <w:tc>
          <w:tcPr>
            <w:tcW w:w="2880" w:type="dxa"/>
            <w:tcBorders>
              <w:top w:val="single" w:sz="6" w:space="0" w:color="auto"/>
              <w:left w:val="single" w:sz="6" w:space="0" w:color="auto"/>
              <w:bottom w:val="nil"/>
              <w:right w:val="single" w:sz="6" w:space="0" w:color="auto"/>
            </w:tcBorders>
            <w:hideMark/>
          </w:tcPr>
          <w:p w:rsidR="00951CAE" w:rsidRDefault="00951CAE">
            <w:pPr>
              <w:jc w:val="both"/>
              <w:rPr>
                <w:sz w:val="20"/>
              </w:rPr>
            </w:pPr>
            <w:r>
              <w:rPr>
                <w:sz w:val="20"/>
              </w:rPr>
              <w:t>По проекту</w:t>
            </w:r>
          </w:p>
        </w:tc>
        <w:tc>
          <w:tcPr>
            <w:tcW w:w="120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0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3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26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378" w:type="dxa"/>
            <w:tcBorders>
              <w:top w:val="single" w:sz="6" w:space="0" w:color="auto"/>
              <w:left w:val="single" w:sz="6" w:space="0" w:color="auto"/>
              <w:bottom w:val="nil"/>
              <w:right w:val="single" w:sz="6" w:space="0" w:color="auto"/>
            </w:tcBorders>
          </w:tcPr>
          <w:p w:rsidR="00951CAE" w:rsidRDefault="00951CAE">
            <w:pPr>
              <w:jc w:val="center"/>
              <w:rPr>
                <w:sz w:val="20"/>
              </w:rPr>
            </w:pPr>
          </w:p>
        </w:tc>
      </w:tr>
      <w:tr w:rsidR="00951CAE" w:rsidTr="00951CAE">
        <w:tc>
          <w:tcPr>
            <w:tcW w:w="2880" w:type="dxa"/>
            <w:tcBorders>
              <w:top w:val="nil"/>
              <w:left w:val="single" w:sz="6" w:space="0" w:color="auto"/>
              <w:bottom w:val="single" w:sz="6" w:space="0" w:color="auto"/>
              <w:right w:val="single" w:sz="6" w:space="0" w:color="auto"/>
            </w:tcBorders>
            <w:hideMark/>
          </w:tcPr>
          <w:p w:rsidR="00951CAE" w:rsidRDefault="00951CAE">
            <w:pPr>
              <w:jc w:val="both"/>
              <w:rPr>
                <w:sz w:val="20"/>
              </w:rPr>
            </w:pPr>
            <w:r>
              <w:rPr>
                <w:sz w:val="20"/>
              </w:rPr>
              <w:t>Фактически</w:t>
            </w:r>
          </w:p>
        </w:tc>
        <w:tc>
          <w:tcPr>
            <w:tcW w:w="1201"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01"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30"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261" w:type="dxa"/>
            <w:tcBorders>
              <w:top w:val="nil"/>
              <w:left w:val="single" w:sz="6" w:space="0" w:color="auto"/>
              <w:bottom w:val="single" w:sz="6" w:space="0" w:color="auto"/>
              <w:right w:val="single" w:sz="6" w:space="0" w:color="auto"/>
            </w:tcBorders>
          </w:tcPr>
          <w:p w:rsidR="00951CAE" w:rsidRDefault="00951CAE">
            <w:pPr>
              <w:jc w:val="center"/>
              <w:rPr>
                <w:sz w:val="20"/>
              </w:rPr>
            </w:pPr>
          </w:p>
        </w:tc>
        <w:tc>
          <w:tcPr>
            <w:tcW w:w="1378" w:type="dxa"/>
            <w:tcBorders>
              <w:top w:val="nil"/>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pStyle w:val="a3"/>
      </w:pPr>
      <w:r>
        <w:rPr>
          <w:b w:val="0"/>
        </w:rPr>
        <w:t>Примечание</w:t>
      </w:r>
      <w:r>
        <w:t xml:space="preserve"> _____________________________________________________________</w:t>
      </w:r>
    </w:p>
    <w:p w:rsidR="00951CAE" w:rsidRDefault="00951CAE" w:rsidP="00951CAE">
      <w:pPr>
        <w:jc w:val="both"/>
        <w:rPr>
          <w:sz w:val="24"/>
        </w:rPr>
      </w:pPr>
      <w:r>
        <w:rPr>
          <w:sz w:val="24"/>
        </w:rPr>
        <w:t>_______________________________________________________________________</w:t>
      </w:r>
    </w:p>
    <w:p w:rsidR="00951CAE" w:rsidRDefault="00951CAE" w:rsidP="00951CAE">
      <w:pPr>
        <w:spacing w:after="120"/>
        <w:jc w:val="both"/>
        <w:rPr>
          <w:sz w:val="24"/>
        </w:rPr>
      </w:pPr>
      <w:r>
        <w:rPr>
          <w:sz w:val="24"/>
        </w:rPr>
        <w:t>3. Воздухонагреватели, воздухоохладители</w:t>
      </w:r>
    </w:p>
    <w:tbl>
      <w:tblPr>
        <w:tblW w:w="0" w:type="auto"/>
        <w:tblLayout w:type="fixed"/>
        <w:tblCellMar>
          <w:left w:w="40" w:type="dxa"/>
          <w:right w:w="40" w:type="dxa"/>
        </w:tblCellMar>
        <w:tblLook w:val="04A0" w:firstRow="1" w:lastRow="0" w:firstColumn="1" w:lastColumn="0" w:noHBand="0" w:noVBand="1"/>
      </w:tblPr>
      <w:tblGrid>
        <w:gridCol w:w="1683"/>
        <w:gridCol w:w="1000"/>
        <w:gridCol w:w="1081"/>
        <w:gridCol w:w="1218"/>
        <w:gridCol w:w="1298"/>
        <w:gridCol w:w="1218"/>
        <w:gridCol w:w="1653"/>
      </w:tblGrid>
      <w:tr w:rsidR="00951CAE" w:rsidTr="00951CAE">
        <w:tc>
          <w:tcPr>
            <w:tcW w:w="1683"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00"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516"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Схема</w:t>
            </w:r>
          </w:p>
        </w:tc>
        <w:tc>
          <w:tcPr>
            <w:tcW w:w="121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Вид и </w:t>
            </w:r>
          </w:p>
        </w:tc>
        <w:tc>
          <w:tcPr>
            <w:tcW w:w="1653"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Опробование*</w:t>
            </w:r>
          </w:p>
        </w:tc>
      </w:tr>
      <w:tr w:rsidR="00951CAE" w:rsidTr="00951CAE">
        <w:tc>
          <w:tcPr>
            <w:tcW w:w="168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Данные</w:t>
            </w:r>
          </w:p>
        </w:tc>
        <w:tc>
          <w:tcPr>
            <w:tcW w:w="1000"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Тип или модель</w:t>
            </w:r>
          </w:p>
        </w:tc>
        <w:tc>
          <w:tcPr>
            <w:tcW w:w="1081" w:type="dxa"/>
            <w:tcBorders>
              <w:top w:val="nil"/>
              <w:left w:val="single" w:sz="6" w:space="0" w:color="auto"/>
              <w:bottom w:val="single" w:sz="6" w:space="0" w:color="auto"/>
              <w:right w:val="single" w:sz="6" w:space="0" w:color="auto"/>
            </w:tcBorders>
            <w:hideMark/>
          </w:tcPr>
          <w:p w:rsidR="00951CAE" w:rsidRDefault="00951CAE">
            <w:pPr>
              <w:jc w:val="center"/>
            </w:pPr>
            <w:r>
              <w:t>Количество</w:t>
            </w:r>
          </w:p>
        </w:tc>
        <w:tc>
          <w:tcPr>
            <w:tcW w:w="121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обвязки по </w:t>
            </w:r>
            <w:proofErr w:type="spellStart"/>
            <w:r>
              <w:rPr>
                <w:sz w:val="20"/>
              </w:rPr>
              <w:t>теплохладо</w:t>
            </w:r>
            <w:r>
              <w:rPr>
                <w:sz w:val="20"/>
              </w:rPr>
              <w:softHyphen/>
              <w:t>носителю</w:t>
            </w:r>
            <w:proofErr w:type="spellEnd"/>
          </w:p>
        </w:tc>
        <w:tc>
          <w:tcPr>
            <w:tcW w:w="129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расположения по воздуху</w:t>
            </w:r>
          </w:p>
        </w:tc>
        <w:tc>
          <w:tcPr>
            <w:tcW w:w="121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параметры </w:t>
            </w:r>
            <w:proofErr w:type="spellStart"/>
            <w:r>
              <w:rPr>
                <w:sz w:val="20"/>
              </w:rPr>
              <w:t>теплохладо</w:t>
            </w:r>
            <w:r>
              <w:rPr>
                <w:sz w:val="20"/>
              </w:rPr>
              <w:softHyphen/>
              <w:t>носителя</w:t>
            </w:r>
            <w:proofErr w:type="spellEnd"/>
          </w:p>
        </w:tc>
        <w:tc>
          <w:tcPr>
            <w:tcW w:w="1653"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теплообменников на рабочее давление (выполнено, не выполнено)</w:t>
            </w:r>
          </w:p>
        </w:tc>
      </w:tr>
      <w:tr w:rsidR="00951CAE" w:rsidTr="00951CAE">
        <w:tc>
          <w:tcPr>
            <w:tcW w:w="16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 проекту </w:t>
            </w:r>
          </w:p>
          <w:p w:rsidR="00951CAE" w:rsidRDefault="00951CAE">
            <w:pPr>
              <w:jc w:val="both"/>
              <w:rPr>
                <w:sz w:val="20"/>
              </w:rPr>
            </w:pPr>
            <w:r>
              <w:rPr>
                <w:sz w:val="20"/>
              </w:rPr>
              <w:t>Фактически</w:t>
            </w:r>
          </w:p>
        </w:tc>
        <w:tc>
          <w:tcPr>
            <w:tcW w:w="1000"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1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9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1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53"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r w:rsidR="00951CAE" w:rsidTr="00951CAE">
        <w:tc>
          <w:tcPr>
            <w:tcW w:w="1683"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 проекту </w:t>
            </w:r>
          </w:p>
          <w:p w:rsidR="00951CAE" w:rsidRDefault="00951CAE">
            <w:pPr>
              <w:jc w:val="both"/>
              <w:rPr>
                <w:sz w:val="20"/>
              </w:rPr>
            </w:pPr>
            <w:r>
              <w:rPr>
                <w:sz w:val="20"/>
              </w:rPr>
              <w:t>Фактически</w:t>
            </w:r>
          </w:p>
        </w:tc>
        <w:tc>
          <w:tcPr>
            <w:tcW w:w="1000"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1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9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1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53"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pStyle w:val="a3"/>
        <w:spacing w:after="120"/>
        <w:rPr>
          <w:b w:val="0"/>
        </w:rPr>
      </w:pPr>
      <w:r>
        <w:rPr>
          <w:b w:val="0"/>
        </w:rPr>
        <w:t>Примечание _____________________________________________________________</w:t>
      </w:r>
    </w:p>
    <w:p w:rsidR="00951CAE" w:rsidRDefault="00951CAE" w:rsidP="00951CAE">
      <w:pPr>
        <w:jc w:val="both"/>
        <w:rPr>
          <w:sz w:val="24"/>
        </w:rPr>
      </w:pPr>
      <w:r>
        <w:rPr>
          <w:sz w:val="24"/>
        </w:rPr>
        <w:t>__________</w:t>
      </w:r>
    </w:p>
    <w:p w:rsidR="00951CAE" w:rsidRDefault="00951CAE" w:rsidP="00951CAE">
      <w:pPr>
        <w:spacing w:after="120"/>
        <w:ind w:firstLine="284"/>
        <w:jc w:val="both"/>
        <w:rPr>
          <w:sz w:val="20"/>
        </w:rPr>
      </w:pPr>
      <w:r>
        <w:rPr>
          <w:sz w:val="20"/>
        </w:rPr>
        <w:t>* Выполняется монтажной организацией с участием заказчика (наладочной организации).</w:t>
      </w:r>
    </w:p>
    <w:p w:rsidR="00951CAE" w:rsidRDefault="00951CAE" w:rsidP="00951CAE">
      <w:pPr>
        <w:spacing w:after="120"/>
        <w:jc w:val="both"/>
        <w:rPr>
          <w:sz w:val="24"/>
        </w:rPr>
      </w:pPr>
      <w:r>
        <w:rPr>
          <w:sz w:val="24"/>
        </w:rPr>
        <w:t xml:space="preserve">4. </w:t>
      </w:r>
      <w:proofErr w:type="spellStart"/>
      <w:r>
        <w:rPr>
          <w:sz w:val="24"/>
        </w:rPr>
        <w:t>Пылегазоулавливающее</w:t>
      </w:r>
      <w:proofErr w:type="spellEnd"/>
      <w:r>
        <w:rPr>
          <w:sz w:val="24"/>
        </w:rPr>
        <w:t xml:space="preserve"> устройство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658"/>
        <w:gridCol w:w="1329"/>
        <w:gridCol w:w="1186"/>
        <w:gridCol w:w="1155"/>
        <w:gridCol w:w="1186"/>
        <w:gridCol w:w="1186"/>
        <w:gridCol w:w="1451"/>
      </w:tblGrid>
      <w:tr w:rsidR="00951CAE" w:rsidTr="00951CAE">
        <w:tc>
          <w:tcPr>
            <w:tcW w:w="165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Данные</w:t>
            </w:r>
          </w:p>
        </w:tc>
        <w:tc>
          <w:tcPr>
            <w:tcW w:w="1329"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Наименование</w:t>
            </w:r>
          </w:p>
        </w:tc>
        <w:tc>
          <w:tcPr>
            <w:tcW w:w="118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w:t>
            </w:r>
          </w:p>
        </w:tc>
        <w:tc>
          <w:tcPr>
            <w:tcW w:w="115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w:t>
            </w:r>
          </w:p>
        </w:tc>
        <w:tc>
          <w:tcPr>
            <w:tcW w:w="118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Расход воздуха, м</w:t>
            </w:r>
            <w:r>
              <w:rPr>
                <w:sz w:val="20"/>
                <w:vertAlign w:val="superscript"/>
              </w:rPr>
              <w:t>3</w:t>
            </w:r>
            <w:r>
              <w:rPr>
                <w:sz w:val="20"/>
              </w:rPr>
              <w:t>/ч</w:t>
            </w:r>
          </w:p>
        </w:tc>
        <w:tc>
          <w:tcPr>
            <w:tcW w:w="118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подсоса (выбив.)</w:t>
            </w:r>
          </w:p>
        </w:tc>
        <w:tc>
          <w:tcPr>
            <w:tcW w:w="1451"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Сопротивление, Па</w:t>
            </w:r>
          </w:p>
        </w:tc>
      </w:tr>
      <w:tr w:rsidR="00951CAE" w:rsidTr="00951CAE">
        <w:tc>
          <w:tcPr>
            <w:tcW w:w="1658" w:type="dxa"/>
            <w:tcBorders>
              <w:top w:val="single" w:sz="6" w:space="0" w:color="auto"/>
              <w:left w:val="single" w:sz="6" w:space="0" w:color="auto"/>
              <w:bottom w:val="single" w:sz="6" w:space="0" w:color="auto"/>
              <w:right w:val="single" w:sz="6" w:space="0" w:color="auto"/>
            </w:tcBorders>
            <w:hideMark/>
          </w:tcPr>
          <w:p w:rsidR="00951CAE" w:rsidRDefault="00951CAE">
            <w:pPr>
              <w:rPr>
                <w:sz w:val="20"/>
              </w:rPr>
            </w:pPr>
            <w:r>
              <w:rPr>
                <w:sz w:val="20"/>
              </w:rPr>
              <w:t xml:space="preserve">По проекту </w:t>
            </w:r>
          </w:p>
          <w:p w:rsidR="00951CAE" w:rsidRDefault="00951CAE">
            <w:pPr>
              <w:rPr>
                <w:sz w:val="20"/>
              </w:rPr>
            </w:pPr>
            <w:r>
              <w:rPr>
                <w:sz w:val="20"/>
              </w:rPr>
              <w:t>Фактически</w:t>
            </w:r>
          </w:p>
        </w:tc>
        <w:tc>
          <w:tcPr>
            <w:tcW w:w="1329"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8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5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8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8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451"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spacing w:before="120"/>
        <w:jc w:val="both"/>
        <w:rPr>
          <w:sz w:val="24"/>
        </w:rPr>
      </w:pPr>
      <w:r>
        <w:rPr>
          <w:sz w:val="24"/>
        </w:rPr>
        <w:t>Примечание _____________________________________________________________</w:t>
      </w:r>
    </w:p>
    <w:p w:rsidR="00951CAE" w:rsidRDefault="00951CAE" w:rsidP="00951CAE">
      <w:pPr>
        <w:spacing w:after="120"/>
        <w:jc w:val="both"/>
        <w:rPr>
          <w:sz w:val="24"/>
        </w:rPr>
      </w:pPr>
      <w:r>
        <w:rPr>
          <w:sz w:val="24"/>
        </w:rPr>
        <w:t>5. Увлажнитель воздуха</w:t>
      </w:r>
    </w:p>
    <w:tbl>
      <w:tblPr>
        <w:tblW w:w="0" w:type="auto"/>
        <w:tblLayout w:type="fixed"/>
        <w:tblCellMar>
          <w:left w:w="40" w:type="dxa"/>
          <w:right w:w="40" w:type="dxa"/>
        </w:tblCellMar>
        <w:tblLook w:val="04A0" w:firstRow="1" w:lastRow="0" w:firstColumn="1" w:lastColumn="0" w:noHBand="0" w:noVBand="1"/>
      </w:tblPr>
      <w:tblGrid>
        <w:gridCol w:w="1598"/>
        <w:gridCol w:w="702"/>
        <w:gridCol w:w="717"/>
        <w:gridCol w:w="1175"/>
        <w:gridCol w:w="913"/>
        <w:gridCol w:w="646"/>
        <w:gridCol w:w="985"/>
        <w:gridCol w:w="963"/>
        <w:gridCol w:w="1452"/>
      </w:tblGrid>
      <w:tr w:rsidR="00951CAE" w:rsidTr="00951CAE">
        <w:trPr>
          <w:cantSplit/>
        </w:trPr>
        <w:tc>
          <w:tcPr>
            <w:tcW w:w="1598"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3507" w:type="dxa"/>
            <w:gridSpan w:val="4"/>
            <w:tcBorders>
              <w:top w:val="single" w:sz="6" w:space="0" w:color="auto"/>
              <w:left w:val="single" w:sz="6" w:space="0" w:color="auto"/>
              <w:bottom w:val="single" w:sz="6" w:space="0" w:color="auto"/>
              <w:right w:val="single" w:sz="6" w:space="0" w:color="auto"/>
            </w:tcBorders>
            <w:hideMark/>
          </w:tcPr>
          <w:p w:rsidR="00951CAE" w:rsidRDefault="00951CAE">
            <w:pPr>
              <w:jc w:val="center"/>
            </w:pPr>
            <w:r>
              <w:t>Насос</w:t>
            </w:r>
          </w:p>
        </w:tc>
        <w:tc>
          <w:tcPr>
            <w:tcW w:w="2594" w:type="dxa"/>
            <w:gridSpan w:val="3"/>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Электродвигатель</w:t>
            </w:r>
          </w:p>
        </w:tc>
        <w:tc>
          <w:tcPr>
            <w:tcW w:w="1452"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Характеристика </w:t>
            </w:r>
          </w:p>
        </w:tc>
      </w:tr>
      <w:tr w:rsidR="00951CAE" w:rsidTr="00951CAE">
        <w:trPr>
          <w:cantSplit/>
        </w:trPr>
        <w:tc>
          <w:tcPr>
            <w:tcW w:w="159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Данные</w:t>
            </w:r>
          </w:p>
        </w:tc>
        <w:tc>
          <w:tcPr>
            <w:tcW w:w="70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w:t>
            </w:r>
          </w:p>
        </w:tc>
        <w:tc>
          <w:tcPr>
            <w:tcW w:w="717"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подача, м</w:t>
            </w:r>
            <w:r>
              <w:rPr>
                <w:sz w:val="20"/>
                <w:vertAlign w:val="superscript"/>
              </w:rPr>
              <w:t>3</w:t>
            </w:r>
            <w:r>
              <w:rPr>
                <w:sz w:val="20"/>
              </w:rPr>
              <w:t>/ч</w:t>
            </w:r>
          </w:p>
        </w:tc>
        <w:tc>
          <w:tcPr>
            <w:tcW w:w="117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давление перед форсунками, кПа</w:t>
            </w:r>
          </w:p>
        </w:tc>
        <w:tc>
          <w:tcPr>
            <w:tcW w:w="91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частота вращения</w:t>
            </w:r>
          </w:p>
        </w:tc>
        <w:tc>
          <w:tcPr>
            <w:tcW w:w="64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тип</w:t>
            </w:r>
          </w:p>
        </w:tc>
        <w:tc>
          <w:tcPr>
            <w:tcW w:w="98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мощность, кВт</w:t>
            </w:r>
          </w:p>
        </w:tc>
        <w:tc>
          <w:tcPr>
            <w:tcW w:w="96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частота вращения,</w:t>
            </w:r>
          </w:p>
          <w:p w:rsidR="00951CAE" w:rsidRDefault="00951CAE">
            <w:pPr>
              <w:jc w:val="center"/>
              <w:rPr>
                <w:sz w:val="20"/>
              </w:rPr>
            </w:pPr>
            <w:r>
              <w:rPr>
                <w:sz w:val="20"/>
              </w:rPr>
              <w:t>с</w:t>
            </w:r>
            <w:r>
              <w:rPr>
                <w:sz w:val="20"/>
                <w:vertAlign w:val="superscript"/>
              </w:rPr>
              <w:t>-1</w:t>
            </w:r>
          </w:p>
        </w:tc>
        <w:tc>
          <w:tcPr>
            <w:tcW w:w="1452"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увлажнителя</w:t>
            </w:r>
          </w:p>
        </w:tc>
      </w:tr>
      <w:tr w:rsidR="00951CAE" w:rsidTr="00951CAE">
        <w:tc>
          <w:tcPr>
            <w:tcW w:w="1598"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 проекту </w:t>
            </w:r>
          </w:p>
          <w:p w:rsidR="00951CAE" w:rsidRDefault="00951CAE">
            <w:pPr>
              <w:jc w:val="both"/>
              <w:rPr>
                <w:sz w:val="20"/>
              </w:rPr>
            </w:pPr>
            <w:r>
              <w:rPr>
                <w:sz w:val="20"/>
              </w:rPr>
              <w:t>Фактически</w:t>
            </w:r>
          </w:p>
        </w:tc>
        <w:tc>
          <w:tcPr>
            <w:tcW w:w="702"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717"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7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913"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vertAlign w:val="superscript"/>
              </w:rPr>
              <w:t>:</w:t>
            </w:r>
          </w:p>
        </w:tc>
        <w:tc>
          <w:tcPr>
            <w:tcW w:w="64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98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963"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452"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pStyle w:val="a3"/>
      </w:pPr>
      <w:r>
        <w:rPr>
          <w:b w:val="0"/>
        </w:rPr>
        <w:t>Примечание</w:t>
      </w:r>
      <w:r>
        <w:t xml:space="preserve"> _____________________________________________________________</w:t>
      </w:r>
    </w:p>
    <w:p w:rsidR="00951CAE" w:rsidRDefault="00951CAE" w:rsidP="00951CAE">
      <w:pPr>
        <w:spacing w:after="120"/>
        <w:jc w:val="both"/>
        <w:rPr>
          <w:sz w:val="24"/>
        </w:rPr>
      </w:pPr>
      <w:r>
        <w:rPr>
          <w:sz w:val="24"/>
        </w:rPr>
        <w:t>6. Воздухонагреватели, воздухоохладители зональные</w:t>
      </w:r>
    </w:p>
    <w:tbl>
      <w:tblPr>
        <w:tblW w:w="0" w:type="auto"/>
        <w:tblLayout w:type="fixed"/>
        <w:tblCellMar>
          <w:left w:w="40" w:type="dxa"/>
          <w:right w:w="40" w:type="dxa"/>
        </w:tblCellMar>
        <w:tblLook w:val="04A0" w:firstRow="1" w:lastRow="0" w:firstColumn="1" w:lastColumn="0" w:noHBand="0" w:noVBand="1"/>
      </w:tblPr>
      <w:tblGrid>
        <w:gridCol w:w="1717"/>
        <w:gridCol w:w="997"/>
        <w:gridCol w:w="1081"/>
        <w:gridCol w:w="1186"/>
        <w:gridCol w:w="1298"/>
        <w:gridCol w:w="1218"/>
        <w:gridCol w:w="1654"/>
      </w:tblGrid>
      <w:tr w:rsidR="00951CAE" w:rsidTr="00951CAE">
        <w:trPr>
          <w:cantSplit/>
        </w:trPr>
        <w:tc>
          <w:tcPr>
            <w:tcW w:w="171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997"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nil"/>
              <w:right w:val="single" w:sz="6" w:space="0" w:color="auto"/>
            </w:tcBorders>
          </w:tcPr>
          <w:p w:rsidR="00951CAE" w:rsidRDefault="00951CAE">
            <w:pPr>
              <w:jc w:val="center"/>
              <w:rPr>
                <w:sz w:val="20"/>
              </w:rPr>
            </w:pPr>
          </w:p>
        </w:tc>
        <w:tc>
          <w:tcPr>
            <w:tcW w:w="2484"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Схема</w:t>
            </w:r>
          </w:p>
        </w:tc>
        <w:tc>
          <w:tcPr>
            <w:tcW w:w="121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Вид и </w:t>
            </w:r>
          </w:p>
        </w:tc>
        <w:tc>
          <w:tcPr>
            <w:tcW w:w="1654"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Опробование* </w:t>
            </w:r>
          </w:p>
        </w:tc>
      </w:tr>
      <w:tr w:rsidR="00951CAE" w:rsidTr="00951CAE">
        <w:trPr>
          <w:cantSplit/>
        </w:trPr>
        <w:tc>
          <w:tcPr>
            <w:tcW w:w="171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lastRenderedPageBreak/>
              <w:t>Данные</w:t>
            </w:r>
          </w:p>
        </w:tc>
        <w:tc>
          <w:tcPr>
            <w:tcW w:w="99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Тип</w:t>
            </w:r>
          </w:p>
        </w:tc>
        <w:tc>
          <w:tcPr>
            <w:tcW w:w="1081"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Количество</w:t>
            </w:r>
          </w:p>
        </w:tc>
        <w:tc>
          <w:tcPr>
            <w:tcW w:w="1186"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обвязки по </w:t>
            </w:r>
            <w:proofErr w:type="spellStart"/>
            <w:r>
              <w:rPr>
                <w:sz w:val="20"/>
              </w:rPr>
              <w:t>теплохладо</w:t>
            </w:r>
            <w:r>
              <w:rPr>
                <w:sz w:val="20"/>
              </w:rPr>
              <w:softHyphen/>
              <w:t>носителю</w:t>
            </w:r>
            <w:proofErr w:type="spellEnd"/>
          </w:p>
        </w:tc>
        <w:tc>
          <w:tcPr>
            <w:tcW w:w="1298"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расположения по воздуху</w:t>
            </w:r>
          </w:p>
        </w:tc>
        <w:tc>
          <w:tcPr>
            <w:tcW w:w="121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 xml:space="preserve">параметры </w:t>
            </w:r>
            <w:proofErr w:type="spellStart"/>
            <w:r>
              <w:rPr>
                <w:sz w:val="20"/>
              </w:rPr>
              <w:t>теплохладо</w:t>
            </w:r>
            <w:r>
              <w:rPr>
                <w:sz w:val="20"/>
              </w:rPr>
              <w:softHyphen/>
              <w:t>носителя</w:t>
            </w:r>
            <w:proofErr w:type="spellEnd"/>
          </w:p>
        </w:tc>
        <w:tc>
          <w:tcPr>
            <w:tcW w:w="1654"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теплообменников на рабочее давление (выполнено, не выполнено)</w:t>
            </w:r>
          </w:p>
        </w:tc>
      </w:tr>
      <w:tr w:rsidR="00951CAE" w:rsidTr="00951CAE">
        <w:tc>
          <w:tcPr>
            <w:tcW w:w="1717" w:type="dxa"/>
            <w:tcBorders>
              <w:top w:val="single" w:sz="6" w:space="0" w:color="auto"/>
              <w:left w:val="single" w:sz="6" w:space="0" w:color="auto"/>
              <w:bottom w:val="single" w:sz="6" w:space="0" w:color="auto"/>
              <w:right w:val="single" w:sz="6" w:space="0" w:color="auto"/>
            </w:tcBorders>
            <w:hideMark/>
          </w:tcPr>
          <w:p w:rsidR="00951CAE" w:rsidRDefault="00951CAE">
            <w:pPr>
              <w:jc w:val="both"/>
              <w:rPr>
                <w:sz w:val="20"/>
              </w:rPr>
            </w:pPr>
            <w:r>
              <w:rPr>
                <w:sz w:val="20"/>
              </w:rPr>
              <w:t xml:space="preserve">По проекту </w:t>
            </w:r>
          </w:p>
          <w:p w:rsidR="00951CAE" w:rsidRDefault="00951CAE">
            <w:pPr>
              <w:jc w:val="both"/>
              <w:rPr>
                <w:sz w:val="20"/>
              </w:rPr>
            </w:pPr>
            <w:r>
              <w:rPr>
                <w:sz w:val="20"/>
              </w:rPr>
              <w:t>Фактически</w:t>
            </w:r>
          </w:p>
        </w:tc>
        <w:tc>
          <w:tcPr>
            <w:tcW w:w="997"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081"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186"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9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21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54"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spacing w:before="120"/>
        <w:jc w:val="both"/>
        <w:rPr>
          <w:sz w:val="24"/>
        </w:rPr>
      </w:pPr>
      <w:r>
        <w:rPr>
          <w:sz w:val="24"/>
        </w:rPr>
        <w:t>___________</w:t>
      </w:r>
    </w:p>
    <w:p w:rsidR="00951CAE" w:rsidRDefault="00951CAE" w:rsidP="00951CAE">
      <w:pPr>
        <w:ind w:firstLine="283"/>
        <w:jc w:val="both"/>
        <w:rPr>
          <w:sz w:val="20"/>
        </w:rPr>
      </w:pPr>
      <w:r>
        <w:rPr>
          <w:sz w:val="20"/>
        </w:rPr>
        <w:t>* Выполняется монтажной организацией с участием заказчика (наладочной организацией)</w:t>
      </w:r>
    </w:p>
    <w:p w:rsidR="00951CAE" w:rsidRDefault="00951CAE" w:rsidP="00951CAE">
      <w:pPr>
        <w:jc w:val="both"/>
        <w:rPr>
          <w:sz w:val="24"/>
        </w:rPr>
      </w:pPr>
      <w:r>
        <w:rPr>
          <w:sz w:val="24"/>
        </w:rPr>
        <w:t>_______________________________________________________________________</w:t>
      </w:r>
    </w:p>
    <w:p w:rsidR="00951CAE" w:rsidRDefault="00951CAE" w:rsidP="00951CAE">
      <w:pPr>
        <w:jc w:val="both"/>
        <w:rPr>
          <w:sz w:val="24"/>
        </w:rPr>
      </w:pPr>
      <w:r>
        <w:rPr>
          <w:sz w:val="24"/>
        </w:rPr>
        <w:t xml:space="preserve">По проекту </w:t>
      </w:r>
    </w:p>
    <w:p w:rsidR="00951CAE" w:rsidRDefault="00951CAE" w:rsidP="00951CAE">
      <w:pPr>
        <w:jc w:val="both"/>
        <w:rPr>
          <w:sz w:val="24"/>
        </w:rPr>
      </w:pPr>
      <w:r>
        <w:rPr>
          <w:sz w:val="24"/>
        </w:rPr>
        <w:t>Фактически</w:t>
      </w:r>
    </w:p>
    <w:p w:rsidR="00951CAE" w:rsidRDefault="00951CAE" w:rsidP="00951CAE">
      <w:pPr>
        <w:jc w:val="both"/>
        <w:rPr>
          <w:b/>
          <w:sz w:val="24"/>
        </w:rPr>
      </w:pPr>
      <w:r>
        <w:rPr>
          <w:b/>
          <w:sz w:val="24"/>
        </w:rPr>
        <w:t>_______________________________________________________________________</w:t>
      </w:r>
    </w:p>
    <w:p w:rsidR="00951CAE" w:rsidRDefault="00951CAE" w:rsidP="00951CAE">
      <w:pPr>
        <w:jc w:val="both"/>
        <w:rPr>
          <w:sz w:val="24"/>
        </w:rPr>
      </w:pPr>
      <w:r>
        <w:rPr>
          <w:sz w:val="24"/>
        </w:rPr>
        <w:t>По проекту</w:t>
      </w:r>
    </w:p>
    <w:p w:rsidR="00951CAE" w:rsidRDefault="00951CAE" w:rsidP="00951CAE">
      <w:pPr>
        <w:jc w:val="both"/>
        <w:rPr>
          <w:sz w:val="24"/>
        </w:rPr>
      </w:pPr>
      <w:r>
        <w:rPr>
          <w:sz w:val="24"/>
        </w:rPr>
        <w:t xml:space="preserve">Фактически </w:t>
      </w:r>
    </w:p>
    <w:p w:rsidR="00951CAE" w:rsidRDefault="00951CAE" w:rsidP="00951CAE">
      <w:pPr>
        <w:jc w:val="both"/>
        <w:rPr>
          <w:sz w:val="24"/>
        </w:rPr>
      </w:pPr>
      <w:r>
        <w:rPr>
          <w:sz w:val="24"/>
        </w:rPr>
        <w:t>_______________________________________________________________________</w:t>
      </w:r>
    </w:p>
    <w:p w:rsidR="00951CAE" w:rsidRDefault="00951CAE" w:rsidP="00951CAE">
      <w:pPr>
        <w:jc w:val="both"/>
        <w:rPr>
          <w:sz w:val="24"/>
        </w:rPr>
      </w:pPr>
      <w:r>
        <w:rPr>
          <w:sz w:val="24"/>
        </w:rPr>
        <w:t>Примечание _____________________________________________________________</w:t>
      </w:r>
    </w:p>
    <w:p w:rsidR="00951CAE" w:rsidRDefault="00951CAE" w:rsidP="00951CAE">
      <w:pPr>
        <w:spacing w:before="120" w:after="120"/>
        <w:jc w:val="center"/>
        <w:rPr>
          <w:sz w:val="24"/>
        </w:rPr>
      </w:pPr>
      <w:r>
        <w:rPr>
          <w:sz w:val="24"/>
        </w:rPr>
        <w:t>В. Расходы воздуха по помещениям (по сети)</w:t>
      </w:r>
    </w:p>
    <w:tbl>
      <w:tblPr>
        <w:tblW w:w="0" w:type="auto"/>
        <w:tblLayout w:type="fixed"/>
        <w:tblCellMar>
          <w:left w:w="40" w:type="dxa"/>
          <w:right w:w="40" w:type="dxa"/>
        </w:tblCellMar>
        <w:tblLook w:val="04A0" w:firstRow="1" w:lastRow="0" w:firstColumn="1" w:lastColumn="0" w:noHBand="0" w:noVBand="1"/>
      </w:tblPr>
      <w:tblGrid>
        <w:gridCol w:w="1769"/>
        <w:gridCol w:w="2048"/>
        <w:gridCol w:w="1612"/>
        <w:gridCol w:w="1645"/>
        <w:gridCol w:w="2077"/>
      </w:tblGrid>
      <w:tr w:rsidR="00951CAE" w:rsidTr="00951CAE">
        <w:trPr>
          <w:cantSplit/>
        </w:trPr>
        <w:tc>
          <w:tcPr>
            <w:tcW w:w="1769"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 </w:t>
            </w:r>
          </w:p>
        </w:tc>
        <w:tc>
          <w:tcPr>
            <w:tcW w:w="2048"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Наименование </w:t>
            </w:r>
          </w:p>
        </w:tc>
        <w:tc>
          <w:tcPr>
            <w:tcW w:w="3257" w:type="dxa"/>
            <w:gridSpan w:val="2"/>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Расход воздуха, м</w:t>
            </w:r>
            <w:r>
              <w:rPr>
                <w:sz w:val="20"/>
                <w:vertAlign w:val="superscript"/>
              </w:rPr>
              <w:t>3</w:t>
            </w:r>
            <w:r>
              <w:rPr>
                <w:sz w:val="20"/>
              </w:rPr>
              <w:t>/ч</w:t>
            </w:r>
          </w:p>
        </w:tc>
        <w:tc>
          <w:tcPr>
            <w:tcW w:w="2077" w:type="dxa"/>
            <w:tcBorders>
              <w:top w:val="single" w:sz="6" w:space="0" w:color="auto"/>
              <w:left w:val="single" w:sz="6" w:space="0" w:color="auto"/>
              <w:bottom w:val="nil"/>
              <w:right w:val="single" w:sz="6" w:space="0" w:color="auto"/>
            </w:tcBorders>
            <w:hideMark/>
          </w:tcPr>
          <w:p w:rsidR="00951CAE" w:rsidRDefault="00951CAE">
            <w:pPr>
              <w:jc w:val="center"/>
              <w:rPr>
                <w:sz w:val="20"/>
              </w:rPr>
            </w:pPr>
            <w:r>
              <w:rPr>
                <w:sz w:val="20"/>
              </w:rPr>
              <w:t xml:space="preserve">Невязка, % </w:t>
            </w:r>
          </w:p>
        </w:tc>
      </w:tr>
      <w:tr w:rsidR="00951CAE" w:rsidTr="00951CAE">
        <w:trPr>
          <w:cantSplit/>
        </w:trPr>
        <w:tc>
          <w:tcPr>
            <w:tcW w:w="1769"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мерного сечения</w:t>
            </w:r>
          </w:p>
        </w:tc>
        <w:tc>
          <w:tcPr>
            <w:tcW w:w="2048"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помещений</w:t>
            </w:r>
          </w:p>
        </w:tc>
        <w:tc>
          <w:tcPr>
            <w:tcW w:w="1612"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фактически</w:t>
            </w:r>
          </w:p>
        </w:tc>
        <w:tc>
          <w:tcPr>
            <w:tcW w:w="1645" w:type="dxa"/>
            <w:tcBorders>
              <w:top w:val="single" w:sz="6" w:space="0" w:color="auto"/>
              <w:left w:val="single" w:sz="6" w:space="0" w:color="auto"/>
              <w:bottom w:val="single" w:sz="6" w:space="0" w:color="auto"/>
              <w:right w:val="single" w:sz="6" w:space="0" w:color="auto"/>
            </w:tcBorders>
            <w:hideMark/>
          </w:tcPr>
          <w:p w:rsidR="00951CAE" w:rsidRDefault="00951CAE">
            <w:pPr>
              <w:jc w:val="center"/>
              <w:rPr>
                <w:sz w:val="20"/>
              </w:rPr>
            </w:pPr>
            <w:r>
              <w:rPr>
                <w:sz w:val="20"/>
              </w:rPr>
              <w:t>по проекту</w:t>
            </w:r>
          </w:p>
        </w:tc>
        <w:tc>
          <w:tcPr>
            <w:tcW w:w="2077" w:type="dxa"/>
            <w:tcBorders>
              <w:top w:val="nil"/>
              <w:left w:val="single" w:sz="6" w:space="0" w:color="auto"/>
              <w:bottom w:val="single" w:sz="6" w:space="0" w:color="auto"/>
              <w:right w:val="single" w:sz="6" w:space="0" w:color="auto"/>
            </w:tcBorders>
            <w:hideMark/>
          </w:tcPr>
          <w:p w:rsidR="00951CAE" w:rsidRDefault="00951CAE">
            <w:pPr>
              <w:jc w:val="center"/>
              <w:rPr>
                <w:sz w:val="20"/>
              </w:rPr>
            </w:pPr>
            <w:r>
              <w:rPr>
                <w:sz w:val="20"/>
              </w:rPr>
              <w:t>(отклонения показателей)</w:t>
            </w:r>
          </w:p>
        </w:tc>
      </w:tr>
      <w:tr w:rsidR="00951CAE" w:rsidTr="00951CAE">
        <w:tc>
          <w:tcPr>
            <w:tcW w:w="1769"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04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12"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4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077"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r w:rsidR="00951CAE" w:rsidTr="00951CAE">
        <w:tc>
          <w:tcPr>
            <w:tcW w:w="1769"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048"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12"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1645"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c>
          <w:tcPr>
            <w:tcW w:w="2077" w:type="dxa"/>
            <w:tcBorders>
              <w:top w:val="single" w:sz="6" w:space="0" w:color="auto"/>
              <w:left w:val="single" w:sz="6" w:space="0" w:color="auto"/>
              <w:bottom w:val="single" w:sz="6" w:space="0" w:color="auto"/>
              <w:right w:val="single" w:sz="6" w:space="0" w:color="auto"/>
            </w:tcBorders>
          </w:tcPr>
          <w:p w:rsidR="00951CAE" w:rsidRDefault="00951CAE">
            <w:pPr>
              <w:jc w:val="center"/>
              <w:rPr>
                <w:sz w:val="20"/>
              </w:rPr>
            </w:pPr>
          </w:p>
        </w:tc>
      </w:tr>
    </w:tbl>
    <w:p w:rsidR="00951CAE" w:rsidRDefault="00951CAE" w:rsidP="00951CAE">
      <w:pPr>
        <w:spacing w:before="120" w:after="120"/>
        <w:jc w:val="center"/>
        <w:rPr>
          <w:sz w:val="24"/>
        </w:rPr>
      </w:pPr>
      <w:r>
        <w:rPr>
          <w:sz w:val="24"/>
        </w:rPr>
        <w:t>Схема системы вентиляции (кондиционирования воздуха)</w:t>
      </w:r>
    </w:p>
    <w:p w:rsidR="00951CAE" w:rsidRDefault="00951CAE" w:rsidP="00951CAE">
      <w:pPr>
        <w:pStyle w:val="BodyTextIndent2"/>
        <w:rPr>
          <w:b w:val="0"/>
          <w:sz w:val="20"/>
        </w:rPr>
      </w:pPr>
      <w:r>
        <w:rPr>
          <w:b w:val="0"/>
          <w:sz w:val="20"/>
        </w:rPr>
        <w:t>Примечание. Указываются выявленные отклонения от проекта (рабочего проекта) и их согласование с проектной организацией или устранение.</w:t>
      </w:r>
    </w:p>
    <w:p w:rsidR="00951CAE" w:rsidRDefault="00951CAE" w:rsidP="00951CAE">
      <w:pPr>
        <w:spacing w:before="120"/>
        <w:rPr>
          <w:sz w:val="24"/>
        </w:rPr>
      </w:pPr>
      <w:r>
        <w:rPr>
          <w:sz w:val="24"/>
        </w:rPr>
        <w:t xml:space="preserve">Представитель заказчика </w:t>
      </w:r>
    </w:p>
    <w:p w:rsidR="00951CAE" w:rsidRDefault="00951CAE" w:rsidP="00951CAE">
      <w:pPr>
        <w:tabs>
          <w:tab w:val="left" w:pos="4536"/>
        </w:tabs>
        <w:jc w:val="both"/>
        <w:rPr>
          <w:sz w:val="24"/>
        </w:rPr>
      </w:pPr>
      <w:r>
        <w:rPr>
          <w:sz w:val="24"/>
        </w:rPr>
        <w:t xml:space="preserve">(пусконаладочной организации) </w:t>
      </w:r>
      <w:r>
        <w:rPr>
          <w:sz w:val="24"/>
        </w:rPr>
        <w:tab/>
        <w:t>_______________</w:t>
      </w:r>
    </w:p>
    <w:p w:rsidR="00951CAE" w:rsidRDefault="00951CAE" w:rsidP="00951CAE">
      <w:pPr>
        <w:ind w:firstLine="4820"/>
        <w:jc w:val="both"/>
        <w:rPr>
          <w:sz w:val="20"/>
        </w:rPr>
      </w:pPr>
      <w:r>
        <w:rPr>
          <w:sz w:val="20"/>
        </w:rPr>
        <w:t>(подпись, ФИО)</w:t>
      </w:r>
    </w:p>
    <w:p w:rsidR="00951CAE" w:rsidRDefault="00951CAE" w:rsidP="00951CAE">
      <w:pPr>
        <w:tabs>
          <w:tab w:val="left" w:pos="4536"/>
        </w:tabs>
        <w:jc w:val="both"/>
        <w:rPr>
          <w:sz w:val="24"/>
        </w:rPr>
      </w:pPr>
      <w:r>
        <w:rPr>
          <w:sz w:val="24"/>
        </w:rPr>
        <w:t xml:space="preserve">Представитель проектной организации </w:t>
      </w:r>
      <w:r>
        <w:rPr>
          <w:sz w:val="24"/>
        </w:rPr>
        <w:tab/>
        <w:t>_______________</w:t>
      </w:r>
    </w:p>
    <w:p w:rsidR="00951CAE" w:rsidRDefault="00951CAE" w:rsidP="00951CAE">
      <w:pPr>
        <w:pStyle w:val="BodyText2"/>
        <w:ind w:firstLine="4820"/>
      </w:pPr>
      <w:r>
        <w:t>(подпись, ФИО)</w:t>
      </w:r>
    </w:p>
    <w:p w:rsidR="00951CAE" w:rsidRDefault="00951CAE" w:rsidP="00951CAE">
      <w:pPr>
        <w:tabs>
          <w:tab w:val="left" w:pos="4536"/>
        </w:tabs>
        <w:jc w:val="both"/>
        <w:rPr>
          <w:sz w:val="24"/>
        </w:rPr>
      </w:pPr>
      <w:r>
        <w:rPr>
          <w:sz w:val="24"/>
        </w:rPr>
        <w:t xml:space="preserve">Представитель монтажной организации </w:t>
      </w:r>
      <w:r>
        <w:rPr>
          <w:sz w:val="24"/>
        </w:rPr>
        <w:tab/>
        <w:t>_______________</w:t>
      </w:r>
    </w:p>
    <w:p w:rsidR="00951CAE" w:rsidRDefault="00951CAE" w:rsidP="00951CAE">
      <w:pPr>
        <w:pStyle w:val="FR5"/>
        <w:ind w:firstLine="4820"/>
        <w:jc w:val="both"/>
        <w:rPr>
          <w:rFonts w:ascii="Times New Roman" w:hAnsi="Times New Roman"/>
          <w:sz w:val="20"/>
        </w:rPr>
      </w:pPr>
      <w:r>
        <w:rPr>
          <w:rFonts w:ascii="Times New Roman" w:hAnsi="Times New Roman"/>
          <w:b w:val="0"/>
          <w:sz w:val="20"/>
        </w:rPr>
        <w:t>(подпись, ФИО)</w:t>
      </w:r>
    </w:p>
    <w:p w:rsidR="00951CAE" w:rsidRDefault="00951CAE" w:rsidP="00951CAE">
      <w:pPr>
        <w:pStyle w:val="1"/>
        <w:jc w:val="right"/>
        <w:rPr>
          <w:b w:val="0"/>
          <w:i/>
        </w:rPr>
      </w:pPr>
      <w:r>
        <w:rPr>
          <w:b w:val="0"/>
          <w:i/>
        </w:rPr>
        <w:t>ПРИЛОЖЕНИЕ 16</w:t>
      </w:r>
    </w:p>
    <w:p w:rsidR="00951CAE" w:rsidRDefault="00951CAE" w:rsidP="00951CAE">
      <w:pPr>
        <w:pStyle w:val="1"/>
      </w:pPr>
      <w:r>
        <w:t>ПЕРЕЧЕНЬ</w:t>
      </w:r>
      <w:r>
        <w:br/>
        <w:t>документов, представляемых монтажной организацией рабочей комиссии</w:t>
      </w:r>
    </w:p>
    <w:p w:rsidR="00951CAE" w:rsidRDefault="00951CAE" w:rsidP="00951CAE">
      <w:pPr>
        <w:pStyle w:val="BodyTextIndent2"/>
        <w:rPr>
          <w:b w:val="0"/>
        </w:rPr>
      </w:pPr>
      <w:r>
        <w:rPr>
          <w:b w:val="0"/>
        </w:rPr>
        <w:t>1. Комплект рабочих чертежей на строительство предъявляемого к приемке объекта, разработанных проектными организациями, с надписями о соответствии выполненных в натуре работ этим чертежам или внесенным в них изменениям, сделанными лицами, ответственными за производство строительно-монтажных работ, согласованными с авторами проекта. Указанный комплект рабочих чертежей является исполнительной документацией.</w:t>
      </w:r>
    </w:p>
    <w:p w:rsidR="00951CAE" w:rsidRDefault="00951CAE" w:rsidP="00951CAE">
      <w:pPr>
        <w:ind w:firstLine="283"/>
        <w:jc w:val="both"/>
        <w:rPr>
          <w:sz w:val="24"/>
        </w:rPr>
      </w:pPr>
      <w:r>
        <w:rPr>
          <w:sz w:val="24"/>
        </w:rPr>
        <w:t>2. Сертификаты, технические паспорта или другие документы, удостоверяющие качество материалов, оборудования, механизмов, конструкций и деталей, примененных при производстве строительно-монтажных работ.</w:t>
      </w:r>
    </w:p>
    <w:p w:rsidR="00951CAE" w:rsidRDefault="00951CAE" w:rsidP="00951CAE">
      <w:pPr>
        <w:ind w:firstLine="283"/>
        <w:jc w:val="both"/>
        <w:rPr>
          <w:sz w:val="24"/>
        </w:rPr>
      </w:pPr>
      <w:r>
        <w:rPr>
          <w:sz w:val="24"/>
        </w:rPr>
        <w:t>3. Акты освидетельствования скрытых работ.</w:t>
      </w:r>
    </w:p>
    <w:p w:rsidR="00951CAE" w:rsidRDefault="00951CAE" w:rsidP="00951CAE">
      <w:pPr>
        <w:ind w:firstLine="283"/>
        <w:jc w:val="both"/>
        <w:rPr>
          <w:sz w:val="24"/>
        </w:rPr>
      </w:pPr>
      <w:r>
        <w:rPr>
          <w:sz w:val="24"/>
        </w:rPr>
        <w:t>4. Акты индивидуального испытания смонтированного оборудования, акты испытания технологических трубопроводов, внутренних систем холодного и горячего водоснабжения, канализации, отопления и вентиляции, кондиционирования воздуха и дренажных устройств.</w:t>
      </w:r>
    </w:p>
    <w:p w:rsidR="00951CAE" w:rsidRDefault="00951CAE" w:rsidP="00951CAE">
      <w:pPr>
        <w:ind w:firstLine="283"/>
        <w:jc w:val="both"/>
        <w:rPr>
          <w:sz w:val="24"/>
        </w:rPr>
      </w:pPr>
      <w:r>
        <w:rPr>
          <w:sz w:val="24"/>
        </w:rPr>
        <w:t xml:space="preserve">5. Акты испытания устройств, обеспечивающих взрывобезопасность, </w:t>
      </w:r>
      <w:r>
        <w:rPr>
          <w:sz w:val="24"/>
        </w:rPr>
        <w:lastRenderedPageBreak/>
        <w:t xml:space="preserve">пожаробезопасность и </w:t>
      </w:r>
      <w:proofErr w:type="spellStart"/>
      <w:r>
        <w:rPr>
          <w:sz w:val="24"/>
        </w:rPr>
        <w:t>молниезащиту</w:t>
      </w:r>
      <w:proofErr w:type="spellEnd"/>
      <w:r>
        <w:rPr>
          <w:sz w:val="24"/>
        </w:rPr>
        <w:t>.</w:t>
      </w:r>
    </w:p>
    <w:p w:rsidR="00951CAE" w:rsidRDefault="00951CAE" w:rsidP="00951CAE">
      <w:pPr>
        <w:ind w:firstLine="284"/>
        <w:rPr>
          <w:sz w:val="22"/>
        </w:rPr>
      </w:pPr>
      <w:r>
        <w:rPr>
          <w:sz w:val="22"/>
        </w:rPr>
        <w:t>6. Журналы производства работ и авторского надзора проектных организаций, материалы обследований и проверок в процессе строительства органами государственного и другого надзора.</w:t>
      </w:r>
    </w:p>
    <w:p w:rsidR="00951CAE" w:rsidRDefault="00951CAE" w:rsidP="00951CAE">
      <w:pPr>
        <w:ind w:firstLine="283"/>
        <w:jc w:val="both"/>
        <w:rPr>
          <w:sz w:val="24"/>
        </w:rPr>
      </w:pPr>
      <w:r>
        <w:rPr>
          <w:sz w:val="24"/>
        </w:rPr>
        <w:t xml:space="preserve">Вся документация, перечисленная в </w:t>
      </w:r>
      <w:proofErr w:type="spellStart"/>
      <w:r>
        <w:rPr>
          <w:sz w:val="24"/>
        </w:rPr>
        <w:t>пп</w:t>
      </w:r>
      <w:proofErr w:type="spellEnd"/>
      <w:r>
        <w:rPr>
          <w:sz w:val="24"/>
        </w:rPr>
        <w:t>. 1-6 настоящего Пособия, после окончания работы рабочей комиссии должна быть передана заказчику (застройщику).</w:t>
      </w:r>
    </w:p>
    <w:p w:rsidR="00951CAE" w:rsidRDefault="00951CAE" w:rsidP="00951CAE">
      <w:pPr>
        <w:pStyle w:val="1"/>
        <w:jc w:val="right"/>
        <w:rPr>
          <w:b w:val="0"/>
          <w:i/>
        </w:rPr>
      </w:pPr>
      <w:r>
        <w:rPr>
          <w:b w:val="0"/>
          <w:i/>
        </w:rPr>
        <w:t xml:space="preserve">ПРИЛОЖЕНИЕ 17 </w:t>
      </w:r>
    </w:p>
    <w:p w:rsidR="00951CAE" w:rsidRDefault="00951CAE" w:rsidP="00951CAE">
      <w:pPr>
        <w:pStyle w:val="1"/>
        <w:spacing w:before="0"/>
      </w:pPr>
      <w:r>
        <w:t>Типовые схемы установки и крепления лебедок и блоков</w:t>
      </w:r>
    </w:p>
    <w:p w:rsidR="00951CAE" w:rsidRDefault="00951CAE" w:rsidP="00951CAE">
      <w:pPr>
        <w:spacing w:before="120" w:after="120"/>
        <w:jc w:val="center"/>
        <w:rPr>
          <w:sz w:val="24"/>
        </w:rPr>
      </w:pPr>
      <w:r>
        <w:rPr>
          <w:noProof/>
          <w:sz w:val="20"/>
        </w:rPr>
        <w:drawing>
          <wp:inline distT="0" distB="0" distL="0" distR="0">
            <wp:extent cx="4610100" cy="6029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0100" cy="6029325"/>
                    </a:xfrm>
                    <a:prstGeom prst="rect">
                      <a:avLst/>
                    </a:prstGeom>
                    <a:noFill/>
                    <a:ln>
                      <a:noFill/>
                    </a:ln>
                  </pic:spPr>
                </pic:pic>
              </a:graphicData>
            </a:graphic>
          </wp:inline>
        </w:drawing>
      </w:r>
    </w:p>
    <w:p w:rsidR="00951CAE" w:rsidRDefault="00951CAE" w:rsidP="00951CAE">
      <w:pPr>
        <w:jc w:val="center"/>
        <w:rPr>
          <w:b/>
          <w:sz w:val="24"/>
        </w:rPr>
      </w:pPr>
      <w:r>
        <w:rPr>
          <w:b/>
          <w:sz w:val="24"/>
        </w:rPr>
        <w:t>Рис. 1. Крепление лебедки</w:t>
      </w:r>
    </w:p>
    <w:p w:rsidR="00951CAE" w:rsidRDefault="00951CAE" w:rsidP="00951CAE">
      <w:pPr>
        <w:spacing w:before="120"/>
        <w:jc w:val="center"/>
        <w:rPr>
          <w:sz w:val="20"/>
        </w:rPr>
      </w:pPr>
      <w:r>
        <w:rPr>
          <w:i/>
          <w:sz w:val="20"/>
        </w:rPr>
        <w:t>а</w:t>
      </w:r>
      <w:r>
        <w:rPr>
          <w:sz w:val="20"/>
        </w:rPr>
        <w:t xml:space="preserve"> - за колонну здания; </w:t>
      </w:r>
      <w:r>
        <w:rPr>
          <w:i/>
          <w:sz w:val="20"/>
        </w:rPr>
        <w:t>б</w:t>
      </w:r>
      <w:r>
        <w:rPr>
          <w:sz w:val="20"/>
        </w:rPr>
        <w:t xml:space="preserve"> - за кирпичную стену</w:t>
      </w:r>
    </w:p>
    <w:p w:rsidR="00951CAE" w:rsidRDefault="00951CAE" w:rsidP="00951CAE">
      <w:pPr>
        <w:spacing w:before="120" w:after="120"/>
        <w:jc w:val="center"/>
        <w:rPr>
          <w:sz w:val="24"/>
        </w:rPr>
      </w:pPr>
      <w:r>
        <w:rPr>
          <w:noProof/>
          <w:sz w:val="20"/>
        </w:rPr>
        <w:lastRenderedPageBreak/>
        <w:drawing>
          <wp:inline distT="0" distB="0" distL="0" distR="0">
            <wp:extent cx="3733800" cy="4791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3800" cy="4791075"/>
                    </a:xfrm>
                    <a:prstGeom prst="rect">
                      <a:avLst/>
                    </a:prstGeom>
                    <a:noFill/>
                    <a:ln>
                      <a:noFill/>
                    </a:ln>
                  </pic:spPr>
                </pic:pic>
              </a:graphicData>
            </a:graphic>
          </wp:inline>
        </w:drawing>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drawing>
          <wp:inline distT="0" distB="0" distL="0" distR="0">
            <wp:extent cx="1485900" cy="323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3238500"/>
                    </a:xfrm>
                    <a:prstGeom prst="rect">
                      <a:avLst/>
                    </a:prstGeom>
                    <a:noFill/>
                    <a:ln>
                      <a:noFill/>
                    </a:ln>
                  </pic:spPr>
                </pic:pic>
              </a:graphicData>
            </a:graphic>
          </wp:inline>
        </w:drawing>
      </w:r>
    </w:p>
    <w:p w:rsidR="00951CAE" w:rsidRDefault="00951CAE" w:rsidP="00951CAE">
      <w:pPr>
        <w:pStyle w:val="FR4"/>
        <w:spacing w:before="120" w:after="120"/>
        <w:jc w:val="center"/>
        <w:rPr>
          <w:rFonts w:ascii="Times New Roman" w:hAnsi="Times New Roman"/>
          <w:sz w:val="24"/>
        </w:rPr>
      </w:pPr>
      <w:r>
        <w:rPr>
          <w:rFonts w:ascii="Times New Roman" w:hAnsi="Times New Roman"/>
          <w:noProof/>
          <w:sz w:val="20"/>
        </w:rPr>
        <w:lastRenderedPageBreak/>
        <w:drawing>
          <wp:inline distT="0" distB="0" distL="0" distR="0">
            <wp:extent cx="2390775" cy="1609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1609725"/>
                    </a:xfrm>
                    <a:prstGeom prst="rect">
                      <a:avLst/>
                    </a:prstGeom>
                    <a:noFill/>
                    <a:ln>
                      <a:noFill/>
                    </a:ln>
                  </pic:spPr>
                </pic:pic>
              </a:graphicData>
            </a:graphic>
          </wp:inline>
        </w:drawing>
      </w:r>
    </w:p>
    <w:p w:rsidR="00951CAE" w:rsidRDefault="00951CAE" w:rsidP="00951CAE">
      <w:pPr>
        <w:pStyle w:val="FR5"/>
        <w:jc w:val="center"/>
        <w:rPr>
          <w:rFonts w:ascii="Times New Roman" w:hAnsi="Times New Roman"/>
          <w:sz w:val="24"/>
        </w:rPr>
      </w:pPr>
      <w:r>
        <w:rPr>
          <w:rFonts w:ascii="Times New Roman" w:hAnsi="Times New Roman"/>
          <w:sz w:val="24"/>
        </w:rPr>
        <w:t>Рис. 2. Установка отводного блока</w:t>
      </w:r>
    </w:p>
    <w:p w:rsidR="00951CAE" w:rsidRDefault="00951CAE" w:rsidP="00951CAE">
      <w:pPr>
        <w:pStyle w:val="FR5"/>
        <w:spacing w:before="120"/>
        <w:jc w:val="center"/>
        <w:rPr>
          <w:rFonts w:ascii="Times New Roman" w:hAnsi="Times New Roman"/>
          <w:sz w:val="20"/>
        </w:rPr>
      </w:pPr>
      <w:r>
        <w:rPr>
          <w:rFonts w:ascii="Times New Roman" w:hAnsi="Times New Roman"/>
          <w:b w:val="0"/>
          <w:i/>
          <w:sz w:val="20"/>
        </w:rPr>
        <w:t>а</w:t>
      </w:r>
      <w:r>
        <w:rPr>
          <w:rFonts w:ascii="Times New Roman" w:hAnsi="Times New Roman"/>
          <w:b w:val="0"/>
          <w:sz w:val="20"/>
        </w:rPr>
        <w:t xml:space="preserve"> - схема расположения отводного блока перед лебедкой; </w:t>
      </w:r>
      <w:r>
        <w:rPr>
          <w:rFonts w:ascii="Times New Roman" w:hAnsi="Times New Roman"/>
          <w:b w:val="0"/>
          <w:i/>
          <w:sz w:val="20"/>
        </w:rPr>
        <w:t>б</w:t>
      </w:r>
      <w:r>
        <w:rPr>
          <w:rFonts w:ascii="Times New Roman" w:hAnsi="Times New Roman"/>
          <w:b w:val="0"/>
          <w:sz w:val="20"/>
        </w:rPr>
        <w:t xml:space="preserve"> - крепление отводного блока к анкеру; </w:t>
      </w:r>
      <w:r>
        <w:rPr>
          <w:rFonts w:ascii="Times New Roman" w:hAnsi="Times New Roman"/>
          <w:b w:val="0"/>
          <w:i/>
          <w:sz w:val="20"/>
        </w:rPr>
        <w:t>в</w:t>
      </w:r>
      <w:r>
        <w:rPr>
          <w:rFonts w:ascii="Times New Roman" w:hAnsi="Times New Roman"/>
          <w:b w:val="0"/>
          <w:sz w:val="20"/>
        </w:rPr>
        <w:t xml:space="preserve"> - крепление блока к консоли; </w:t>
      </w:r>
      <w:r>
        <w:rPr>
          <w:rFonts w:ascii="Times New Roman" w:hAnsi="Times New Roman"/>
          <w:b w:val="0"/>
          <w:i/>
          <w:sz w:val="20"/>
        </w:rPr>
        <w:t>1</w:t>
      </w:r>
      <w:r>
        <w:rPr>
          <w:rFonts w:ascii="Times New Roman" w:hAnsi="Times New Roman"/>
          <w:b w:val="0"/>
          <w:sz w:val="20"/>
        </w:rPr>
        <w:t xml:space="preserve"> - блок; </w:t>
      </w:r>
      <w:r>
        <w:rPr>
          <w:rFonts w:ascii="Times New Roman" w:hAnsi="Times New Roman"/>
          <w:b w:val="0"/>
          <w:i/>
          <w:sz w:val="20"/>
        </w:rPr>
        <w:t>2</w:t>
      </w:r>
      <w:r>
        <w:rPr>
          <w:rFonts w:ascii="Times New Roman" w:hAnsi="Times New Roman"/>
          <w:b w:val="0"/>
          <w:sz w:val="20"/>
        </w:rPr>
        <w:t xml:space="preserve"> - строп из стального каната; </w:t>
      </w:r>
      <w:r>
        <w:rPr>
          <w:rFonts w:ascii="Times New Roman" w:hAnsi="Times New Roman"/>
          <w:b w:val="0"/>
          <w:i/>
          <w:sz w:val="20"/>
        </w:rPr>
        <w:t>3</w:t>
      </w:r>
      <w:r>
        <w:rPr>
          <w:rFonts w:ascii="Times New Roman" w:hAnsi="Times New Roman"/>
          <w:b w:val="0"/>
          <w:sz w:val="20"/>
        </w:rPr>
        <w:t xml:space="preserve"> - консоль; </w:t>
      </w:r>
      <w:r>
        <w:rPr>
          <w:rFonts w:ascii="Times New Roman" w:hAnsi="Times New Roman"/>
          <w:b w:val="0"/>
          <w:i/>
          <w:sz w:val="20"/>
        </w:rPr>
        <w:t>4</w:t>
      </w:r>
      <w:r>
        <w:rPr>
          <w:rFonts w:ascii="Times New Roman" w:hAnsi="Times New Roman"/>
          <w:b w:val="0"/>
          <w:sz w:val="20"/>
        </w:rPr>
        <w:t xml:space="preserve"> - инвентарная металлическая подкладка</w:t>
      </w:r>
    </w:p>
    <w:p w:rsidR="00951CAE" w:rsidRDefault="00951CAE" w:rsidP="00951CAE">
      <w:pPr>
        <w:pStyle w:val="FR5"/>
        <w:spacing w:before="120" w:after="120"/>
        <w:jc w:val="center"/>
        <w:rPr>
          <w:rFonts w:ascii="Times New Roman" w:hAnsi="Times New Roman"/>
          <w:sz w:val="24"/>
        </w:rPr>
      </w:pPr>
      <w:r>
        <w:rPr>
          <w:rFonts w:ascii="Times New Roman" w:hAnsi="Times New Roman"/>
          <w:noProof/>
          <w:sz w:val="20"/>
        </w:rPr>
        <w:drawing>
          <wp:inline distT="0" distB="0" distL="0" distR="0">
            <wp:extent cx="4343400" cy="4200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3400" cy="4200525"/>
                    </a:xfrm>
                    <a:prstGeom prst="rect">
                      <a:avLst/>
                    </a:prstGeom>
                    <a:noFill/>
                    <a:ln>
                      <a:noFill/>
                    </a:ln>
                  </pic:spPr>
                </pic:pic>
              </a:graphicData>
            </a:graphic>
          </wp:inline>
        </w:drawing>
      </w:r>
    </w:p>
    <w:p w:rsidR="00951CAE" w:rsidRDefault="00951CAE" w:rsidP="00951CAE">
      <w:pPr>
        <w:pStyle w:val="FR5"/>
        <w:ind w:firstLine="283"/>
        <w:jc w:val="center"/>
        <w:rPr>
          <w:rFonts w:ascii="Times New Roman" w:hAnsi="Times New Roman"/>
          <w:sz w:val="24"/>
        </w:rPr>
      </w:pPr>
      <w:r>
        <w:rPr>
          <w:rFonts w:ascii="Times New Roman" w:hAnsi="Times New Roman"/>
          <w:sz w:val="24"/>
        </w:rPr>
        <w:t>Рис. 3. Установка барабанной лебедки</w:t>
      </w:r>
    </w:p>
    <w:p w:rsidR="00951CAE" w:rsidRPr="00951CAE" w:rsidRDefault="00951CAE" w:rsidP="00951CAE">
      <w:pPr>
        <w:pStyle w:val="FR5"/>
        <w:spacing w:before="120" w:after="120"/>
        <w:ind w:firstLine="284"/>
        <w:jc w:val="center"/>
        <w:rPr>
          <w:rFonts w:ascii="Times New Roman" w:hAnsi="Times New Roman"/>
          <w:sz w:val="24"/>
        </w:rPr>
      </w:pPr>
      <w:r>
        <w:rPr>
          <w:rFonts w:ascii="Times New Roman" w:hAnsi="Times New Roman"/>
          <w:b w:val="0"/>
          <w:i/>
          <w:sz w:val="24"/>
          <w:lang w:val="en-US"/>
        </w:rPr>
        <w:t>Q</w:t>
      </w:r>
      <w:r w:rsidRPr="00951CAE">
        <w:rPr>
          <w:rFonts w:ascii="Times New Roman" w:hAnsi="Times New Roman"/>
          <w:b w:val="0"/>
          <w:i/>
          <w:sz w:val="24"/>
          <w:vertAlign w:val="subscript"/>
        </w:rPr>
        <w:t>1</w:t>
      </w:r>
      <w:r w:rsidRPr="00951CAE">
        <w:rPr>
          <w:rFonts w:ascii="Times New Roman" w:hAnsi="Times New Roman"/>
          <w:b w:val="0"/>
          <w:sz w:val="24"/>
        </w:rPr>
        <w:t xml:space="preserve"> = </w:t>
      </w:r>
      <w:proofErr w:type="gramStart"/>
      <w:r>
        <w:rPr>
          <w:rFonts w:ascii="Times New Roman" w:hAnsi="Times New Roman"/>
          <w:b w:val="0"/>
          <w:i/>
          <w:sz w:val="24"/>
          <w:lang w:val="en-US"/>
        </w:rPr>
        <w:t>k</w:t>
      </w:r>
      <w:r w:rsidRPr="00951CAE">
        <w:rPr>
          <w:rFonts w:ascii="Times New Roman" w:hAnsi="Times New Roman"/>
          <w:b w:val="0"/>
          <w:sz w:val="24"/>
        </w:rPr>
        <w:t>(</w:t>
      </w:r>
      <w:proofErr w:type="spellStart"/>
      <w:proofErr w:type="gramEnd"/>
      <w:r>
        <w:rPr>
          <w:rFonts w:ascii="Times New Roman" w:hAnsi="Times New Roman"/>
          <w:b w:val="0"/>
          <w:i/>
          <w:sz w:val="24"/>
          <w:lang w:val="en-US"/>
        </w:rPr>
        <w:t>T</w:t>
      </w:r>
      <w:r>
        <w:rPr>
          <w:rFonts w:ascii="Times New Roman" w:hAnsi="Times New Roman"/>
          <w:b w:val="0"/>
          <w:i/>
          <w:sz w:val="24"/>
          <w:vertAlign w:val="subscript"/>
          <w:lang w:val="en-US"/>
        </w:rPr>
        <w:t>n</w:t>
      </w:r>
      <w:proofErr w:type="spellEnd"/>
      <w:r w:rsidRPr="00951CAE">
        <w:rPr>
          <w:rFonts w:ascii="Times New Roman" w:hAnsi="Times New Roman"/>
          <w:b w:val="0"/>
          <w:sz w:val="24"/>
        </w:rPr>
        <w:t xml:space="preserve"> - </w:t>
      </w:r>
      <w:proofErr w:type="spellStart"/>
      <w:r>
        <w:rPr>
          <w:rFonts w:ascii="Times New Roman" w:hAnsi="Times New Roman"/>
          <w:b w:val="0"/>
          <w:i/>
          <w:sz w:val="24"/>
          <w:lang w:val="en-US"/>
        </w:rPr>
        <w:t>Ql</w:t>
      </w:r>
      <w:proofErr w:type="spellEnd"/>
      <w:r w:rsidRPr="00951CAE">
        <w:rPr>
          <w:rFonts w:ascii="Times New Roman" w:hAnsi="Times New Roman"/>
          <w:b w:val="0"/>
          <w:sz w:val="24"/>
        </w:rPr>
        <w:t>)/</w:t>
      </w:r>
      <w:r>
        <w:rPr>
          <w:rFonts w:ascii="Times New Roman" w:hAnsi="Times New Roman"/>
          <w:b w:val="0"/>
          <w:i/>
          <w:sz w:val="24"/>
          <w:lang w:val="en-US"/>
        </w:rPr>
        <w:t>l</w:t>
      </w:r>
      <w:r w:rsidRPr="00951CAE">
        <w:rPr>
          <w:rFonts w:ascii="Times New Roman" w:hAnsi="Times New Roman"/>
          <w:b w:val="0"/>
          <w:i/>
          <w:sz w:val="24"/>
          <w:vertAlign w:val="subscript"/>
        </w:rPr>
        <w:t>1</w:t>
      </w:r>
      <w:r w:rsidRPr="00951CAE">
        <w:rPr>
          <w:rFonts w:ascii="Times New Roman" w:hAnsi="Times New Roman"/>
          <w:b w:val="0"/>
          <w:sz w:val="24"/>
        </w:rPr>
        <w:t>,</w:t>
      </w:r>
    </w:p>
    <w:p w:rsidR="00951CAE" w:rsidRDefault="00951CAE" w:rsidP="00951CAE">
      <w:pPr>
        <w:jc w:val="both"/>
        <w:rPr>
          <w:sz w:val="24"/>
        </w:rPr>
      </w:pPr>
      <w:proofErr w:type="gramStart"/>
      <w:r>
        <w:rPr>
          <w:sz w:val="24"/>
        </w:rPr>
        <w:t xml:space="preserve">где </w:t>
      </w:r>
      <w:r>
        <w:rPr>
          <w:i/>
          <w:sz w:val="24"/>
          <w:lang w:val="en-US"/>
        </w:rPr>
        <w:t>k</w:t>
      </w:r>
      <w:r>
        <w:rPr>
          <w:sz w:val="24"/>
        </w:rPr>
        <w:t xml:space="preserve"> - коэффициент устойчивости лебедки (обычно </w:t>
      </w:r>
      <w:r>
        <w:rPr>
          <w:i/>
          <w:sz w:val="24"/>
          <w:lang w:val="en-US"/>
        </w:rPr>
        <w:t>k</w:t>
      </w:r>
      <w:r>
        <w:rPr>
          <w:sz w:val="24"/>
        </w:rPr>
        <w:t xml:space="preserve"> = 2); </w:t>
      </w:r>
      <w:r>
        <w:rPr>
          <w:i/>
          <w:sz w:val="24"/>
        </w:rPr>
        <w:t>Т</w:t>
      </w:r>
      <w:r>
        <w:rPr>
          <w:sz w:val="24"/>
        </w:rPr>
        <w:t xml:space="preserve"> - усилие в тросе, идущем на лебедку, кН; </w:t>
      </w:r>
      <w:r>
        <w:rPr>
          <w:i/>
          <w:sz w:val="24"/>
          <w:lang w:val="en-US"/>
        </w:rPr>
        <w:t>Q</w:t>
      </w:r>
      <w:r>
        <w:rPr>
          <w:sz w:val="24"/>
        </w:rPr>
        <w:t xml:space="preserve"> - масса лебедки, т; </w:t>
      </w:r>
      <w:r>
        <w:rPr>
          <w:i/>
          <w:sz w:val="24"/>
          <w:lang w:val="en-US"/>
        </w:rPr>
        <w:t>Q</w:t>
      </w:r>
      <w:r>
        <w:rPr>
          <w:i/>
          <w:sz w:val="24"/>
          <w:vertAlign w:val="subscript"/>
        </w:rPr>
        <w:t>1</w:t>
      </w:r>
      <w:r>
        <w:rPr>
          <w:sz w:val="24"/>
        </w:rPr>
        <w:t xml:space="preserve"> - масса балласта, т; </w:t>
      </w:r>
      <w:r>
        <w:rPr>
          <w:i/>
          <w:sz w:val="24"/>
          <w:lang w:val="en-US"/>
        </w:rPr>
        <w:t>l</w:t>
      </w:r>
      <w:r>
        <w:rPr>
          <w:sz w:val="24"/>
        </w:rPr>
        <w:t xml:space="preserve"> - расстояние от ребра опрокидывания рамы до оси, проходящей через центр тяжести лебедки, м; </w:t>
      </w:r>
      <w:r>
        <w:rPr>
          <w:i/>
          <w:sz w:val="24"/>
          <w:lang w:val="en-US"/>
        </w:rPr>
        <w:t>l</w:t>
      </w:r>
      <w:r>
        <w:rPr>
          <w:i/>
          <w:sz w:val="24"/>
          <w:vertAlign w:val="subscript"/>
        </w:rPr>
        <w:t>1</w:t>
      </w:r>
      <w:r>
        <w:rPr>
          <w:sz w:val="24"/>
        </w:rPr>
        <w:t xml:space="preserve"> - расстояние от ребра опрокидывания до оси, проходящей через центр тяжести балласта, м.</w:t>
      </w:r>
      <w:proofErr w:type="gramEnd"/>
    </w:p>
    <w:p w:rsidR="00951CAE" w:rsidRDefault="00951CAE" w:rsidP="00951CAE">
      <w:pPr>
        <w:spacing w:before="120" w:after="120"/>
        <w:jc w:val="center"/>
        <w:rPr>
          <w:sz w:val="24"/>
        </w:rPr>
      </w:pPr>
      <w:r>
        <w:rPr>
          <w:noProof/>
          <w:sz w:val="20"/>
        </w:rPr>
        <w:lastRenderedPageBreak/>
        <w:drawing>
          <wp:inline distT="0" distB="0" distL="0" distR="0">
            <wp:extent cx="4410075" cy="3409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0075" cy="3409950"/>
                    </a:xfrm>
                    <a:prstGeom prst="rect">
                      <a:avLst/>
                    </a:prstGeom>
                    <a:noFill/>
                    <a:ln>
                      <a:noFill/>
                    </a:ln>
                  </pic:spPr>
                </pic:pic>
              </a:graphicData>
            </a:graphic>
          </wp:inline>
        </w:drawing>
      </w:r>
    </w:p>
    <w:p w:rsidR="00951CAE" w:rsidRDefault="00951CAE" w:rsidP="00951CAE">
      <w:pPr>
        <w:spacing w:before="120" w:after="120"/>
        <w:jc w:val="center"/>
        <w:rPr>
          <w:sz w:val="24"/>
        </w:rPr>
      </w:pPr>
      <w:r>
        <w:rPr>
          <w:noProof/>
          <w:sz w:val="20"/>
        </w:rPr>
        <w:drawing>
          <wp:inline distT="0" distB="0" distL="0" distR="0">
            <wp:extent cx="4105275" cy="2781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2781300"/>
                    </a:xfrm>
                    <a:prstGeom prst="rect">
                      <a:avLst/>
                    </a:prstGeom>
                    <a:noFill/>
                    <a:ln>
                      <a:noFill/>
                    </a:ln>
                  </pic:spPr>
                </pic:pic>
              </a:graphicData>
            </a:graphic>
          </wp:inline>
        </w:drawing>
      </w:r>
    </w:p>
    <w:p w:rsidR="00951CAE" w:rsidRDefault="00951CAE" w:rsidP="00951CAE">
      <w:pPr>
        <w:pStyle w:val="FR4"/>
        <w:jc w:val="center"/>
        <w:rPr>
          <w:rFonts w:ascii="Times New Roman" w:hAnsi="Times New Roman"/>
          <w:b/>
          <w:sz w:val="24"/>
        </w:rPr>
      </w:pPr>
      <w:r>
        <w:rPr>
          <w:rFonts w:ascii="Times New Roman" w:hAnsi="Times New Roman"/>
          <w:b/>
          <w:sz w:val="24"/>
        </w:rPr>
        <w:t>Рис. 4. Крепление монтажно-тягового механизма</w:t>
      </w:r>
    </w:p>
    <w:p w:rsidR="00951CAE" w:rsidRDefault="00951CAE" w:rsidP="00951CAE">
      <w:pPr>
        <w:spacing w:before="120"/>
        <w:ind w:firstLine="284"/>
        <w:jc w:val="center"/>
        <w:rPr>
          <w:sz w:val="20"/>
        </w:rPr>
      </w:pPr>
      <w:proofErr w:type="gramStart"/>
      <w:r>
        <w:rPr>
          <w:i/>
          <w:sz w:val="20"/>
        </w:rPr>
        <w:t>а</w:t>
      </w:r>
      <w:r>
        <w:rPr>
          <w:sz w:val="20"/>
        </w:rPr>
        <w:t xml:space="preserve"> - за колонну; </w:t>
      </w:r>
      <w:r>
        <w:rPr>
          <w:i/>
          <w:sz w:val="20"/>
        </w:rPr>
        <w:t>б</w:t>
      </w:r>
      <w:r>
        <w:rPr>
          <w:sz w:val="20"/>
        </w:rPr>
        <w:t xml:space="preserve"> - за стену; </w:t>
      </w:r>
      <w:r>
        <w:rPr>
          <w:i/>
          <w:sz w:val="20"/>
        </w:rPr>
        <w:t>в</w:t>
      </w:r>
      <w:r>
        <w:rPr>
          <w:sz w:val="20"/>
        </w:rPr>
        <w:t xml:space="preserve"> - за перекрытие; </w:t>
      </w:r>
      <w:r>
        <w:rPr>
          <w:i/>
          <w:sz w:val="20"/>
        </w:rPr>
        <w:t>1</w:t>
      </w:r>
      <w:r>
        <w:rPr>
          <w:sz w:val="20"/>
        </w:rPr>
        <w:t xml:space="preserve"> - монтажно-тяговый механизм; </w:t>
      </w:r>
      <w:r>
        <w:rPr>
          <w:i/>
          <w:sz w:val="20"/>
        </w:rPr>
        <w:t>2</w:t>
      </w:r>
      <w:r>
        <w:rPr>
          <w:sz w:val="20"/>
        </w:rPr>
        <w:t xml:space="preserve"> - инвентарный строп; </w:t>
      </w:r>
      <w:r>
        <w:rPr>
          <w:i/>
          <w:sz w:val="20"/>
        </w:rPr>
        <w:t>3</w:t>
      </w:r>
      <w:r>
        <w:rPr>
          <w:sz w:val="20"/>
        </w:rPr>
        <w:t xml:space="preserve"> - колонна; </w:t>
      </w:r>
      <w:r>
        <w:rPr>
          <w:i/>
          <w:sz w:val="20"/>
        </w:rPr>
        <w:t>4</w:t>
      </w:r>
      <w:r>
        <w:rPr>
          <w:sz w:val="20"/>
        </w:rPr>
        <w:t xml:space="preserve"> - подкладки</w:t>
      </w:r>
      <w:proofErr w:type="gramEnd"/>
    </w:p>
    <w:p w:rsidR="00951CAE" w:rsidRDefault="00951CAE" w:rsidP="00951CAE">
      <w:pPr>
        <w:pStyle w:val="1"/>
        <w:jc w:val="right"/>
        <w:rPr>
          <w:b w:val="0"/>
          <w:i/>
        </w:rPr>
      </w:pPr>
      <w:r>
        <w:rPr>
          <w:b w:val="0"/>
          <w:i/>
        </w:rPr>
        <w:t xml:space="preserve">ПРИЛОЖЕНИЕ 18 </w:t>
      </w:r>
    </w:p>
    <w:p w:rsidR="00951CAE" w:rsidRDefault="00951CAE" w:rsidP="00951CAE">
      <w:pPr>
        <w:tabs>
          <w:tab w:val="left" w:pos="5103"/>
        </w:tabs>
        <w:ind w:firstLine="283"/>
        <w:jc w:val="both"/>
        <w:rPr>
          <w:sz w:val="24"/>
        </w:rPr>
      </w:pPr>
      <w:r>
        <w:rPr>
          <w:sz w:val="24"/>
        </w:rPr>
        <w:t xml:space="preserve">СОГЛАСОВАНО </w:t>
      </w:r>
      <w:r>
        <w:rPr>
          <w:sz w:val="24"/>
        </w:rPr>
        <w:tab/>
        <w:t>УТВЕРЖДАЮ</w:t>
      </w:r>
    </w:p>
    <w:p w:rsidR="00951CAE" w:rsidRDefault="00951CAE" w:rsidP="00951CAE">
      <w:pPr>
        <w:tabs>
          <w:tab w:val="left" w:pos="4820"/>
        </w:tabs>
        <w:ind w:firstLine="283"/>
        <w:jc w:val="both"/>
        <w:rPr>
          <w:sz w:val="24"/>
        </w:rPr>
      </w:pPr>
      <w:r>
        <w:rPr>
          <w:sz w:val="24"/>
        </w:rPr>
        <w:t xml:space="preserve">__________________ </w:t>
      </w:r>
      <w:r>
        <w:rPr>
          <w:sz w:val="24"/>
        </w:rPr>
        <w:tab/>
        <w:t>_____________________</w:t>
      </w:r>
    </w:p>
    <w:p w:rsidR="00951CAE" w:rsidRDefault="00951CAE" w:rsidP="00951CAE">
      <w:pPr>
        <w:pStyle w:val="BodyTextIndent2"/>
        <w:tabs>
          <w:tab w:val="left" w:pos="4820"/>
        </w:tabs>
        <w:rPr>
          <w:b w:val="0"/>
          <w:sz w:val="20"/>
        </w:rPr>
      </w:pPr>
      <w:r>
        <w:rPr>
          <w:b w:val="0"/>
          <w:sz w:val="20"/>
        </w:rPr>
        <w:t xml:space="preserve">(Наименование организации) </w:t>
      </w:r>
      <w:r>
        <w:rPr>
          <w:b w:val="0"/>
          <w:sz w:val="20"/>
        </w:rPr>
        <w:tab/>
        <w:t xml:space="preserve">(Наименование организации) </w:t>
      </w:r>
    </w:p>
    <w:p w:rsidR="00951CAE" w:rsidRDefault="00951CAE" w:rsidP="00951CAE">
      <w:pPr>
        <w:tabs>
          <w:tab w:val="left" w:pos="4820"/>
        </w:tabs>
        <w:ind w:firstLine="283"/>
        <w:jc w:val="both"/>
        <w:rPr>
          <w:sz w:val="24"/>
        </w:rPr>
      </w:pPr>
      <w:r>
        <w:rPr>
          <w:sz w:val="24"/>
        </w:rPr>
        <w:t xml:space="preserve">____________________________ </w:t>
      </w:r>
      <w:r>
        <w:rPr>
          <w:sz w:val="24"/>
        </w:rPr>
        <w:tab/>
        <w:t>_____________________________</w:t>
      </w:r>
    </w:p>
    <w:p w:rsidR="00951CAE" w:rsidRDefault="00951CAE" w:rsidP="00951CAE">
      <w:pPr>
        <w:tabs>
          <w:tab w:val="left" w:pos="4820"/>
        </w:tabs>
        <w:ind w:firstLine="283"/>
        <w:jc w:val="both"/>
        <w:rPr>
          <w:sz w:val="20"/>
        </w:rPr>
      </w:pPr>
      <w:r>
        <w:rPr>
          <w:sz w:val="20"/>
        </w:rPr>
        <w:t xml:space="preserve">личная подпись) (расшифровка подписи) </w:t>
      </w:r>
      <w:r>
        <w:rPr>
          <w:sz w:val="20"/>
        </w:rPr>
        <w:tab/>
        <w:t xml:space="preserve">(личная подпись) (расшифровка подписи) </w:t>
      </w:r>
    </w:p>
    <w:p w:rsidR="00951CAE" w:rsidRDefault="00951CAE" w:rsidP="00951CAE">
      <w:pPr>
        <w:tabs>
          <w:tab w:val="left" w:pos="4820"/>
        </w:tabs>
        <w:ind w:firstLine="283"/>
        <w:jc w:val="both"/>
        <w:rPr>
          <w:sz w:val="24"/>
        </w:rPr>
      </w:pPr>
      <w:r>
        <w:rPr>
          <w:sz w:val="24"/>
        </w:rPr>
        <w:t xml:space="preserve">____________________________ </w:t>
      </w:r>
      <w:r>
        <w:rPr>
          <w:sz w:val="24"/>
        </w:rPr>
        <w:tab/>
        <w:t>_____________________________</w:t>
      </w:r>
    </w:p>
    <w:p w:rsidR="00951CAE" w:rsidRDefault="00951CAE" w:rsidP="00951CAE">
      <w:pPr>
        <w:tabs>
          <w:tab w:val="left" w:pos="6379"/>
        </w:tabs>
        <w:ind w:firstLine="1701"/>
        <w:jc w:val="both"/>
        <w:rPr>
          <w:sz w:val="20"/>
        </w:rPr>
      </w:pPr>
      <w:r>
        <w:rPr>
          <w:sz w:val="20"/>
        </w:rPr>
        <w:t xml:space="preserve">(дата) </w:t>
      </w:r>
      <w:r>
        <w:rPr>
          <w:sz w:val="20"/>
        </w:rPr>
        <w:tab/>
        <w:t>(дата)</w:t>
      </w:r>
    </w:p>
    <w:p w:rsidR="00951CAE" w:rsidRDefault="00951CAE" w:rsidP="00951CAE">
      <w:pPr>
        <w:pStyle w:val="1"/>
      </w:pPr>
      <w:r>
        <w:t>Задание</w:t>
      </w:r>
      <w:r>
        <w:br/>
        <w:t>на разработку ППР по монтажу систем промышленной вентиляции и кондиционирования воздуха</w:t>
      </w:r>
    </w:p>
    <w:p w:rsidR="00951CAE" w:rsidRDefault="00951CAE" w:rsidP="00951CAE">
      <w:pPr>
        <w:jc w:val="both"/>
        <w:rPr>
          <w:sz w:val="24"/>
        </w:rPr>
      </w:pPr>
      <w:r>
        <w:rPr>
          <w:sz w:val="24"/>
        </w:rPr>
        <w:t>______________________________________________________________________</w:t>
      </w:r>
    </w:p>
    <w:p w:rsidR="00951CAE" w:rsidRDefault="00951CAE" w:rsidP="00951CAE">
      <w:pPr>
        <w:pStyle w:val="BodyText2"/>
      </w:pPr>
      <w:r>
        <w:lastRenderedPageBreak/>
        <w:t>(наименование организации - разработчика ППР)</w:t>
      </w:r>
    </w:p>
    <w:p w:rsidR="00951CAE" w:rsidRDefault="00951CAE" w:rsidP="00951CAE">
      <w:pPr>
        <w:jc w:val="both"/>
        <w:rPr>
          <w:sz w:val="24"/>
        </w:rPr>
      </w:pPr>
      <w:r>
        <w:rPr>
          <w:sz w:val="24"/>
        </w:rPr>
        <w:t>Разработать ППР на монтаж системы _______________________________________</w:t>
      </w:r>
    </w:p>
    <w:p w:rsidR="00951CAE" w:rsidRDefault="00951CAE" w:rsidP="00951CAE">
      <w:pPr>
        <w:jc w:val="both"/>
        <w:rPr>
          <w:sz w:val="24"/>
        </w:rPr>
      </w:pPr>
      <w:r>
        <w:rPr>
          <w:sz w:val="24"/>
        </w:rPr>
        <w:t>1. Наименование объекта строительства _____________________________________</w:t>
      </w:r>
    </w:p>
    <w:p w:rsidR="00951CAE" w:rsidRDefault="00951CAE" w:rsidP="00951CAE">
      <w:pPr>
        <w:jc w:val="both"/>
        <w:rPr>
          <w:sz w:val="24"/>
        </w:rPr>
      </w:pPr>
      <w:r>
        <w:rPr>
          <w:sz w:val="24"/>
        </w:rPr>
        <w:t>2. Монтажная организация</w:t>
      </w:r>
    </w:p>
    <w:p w:rsidR="00951CAE" w:rsidRDefault="00951CAE" w:rsidP="00951CAE">
      <w:pPr>
        <w:jc w:val="both"/>
        <w:rPr>
          <w:sz w:val="24"/>
        </w:rPr>
      </w:pPr>
      <w:r>
        <w:rPr>
          <w:sz w:val="24"/>
        </w:rPr>
        <w:t>3. Этапы строительства</w:t>
      </w:r>
    </w:p>
    <w:p w:rsidR="00951CAE" w:rsidRDefault="00951CAE" w:rsidP="00951CAE">
      <w:pPr>
        <w:jc w:val="both"/>
        <w:rPr>
          <w:sz w:val="24"/>
        </w:rPr>
      </w:pPr>
      <w:r>
        <w:rPr>
          <w:sz w:val="24"/>
        </w:rPr>
        <w:t xml:space="preserve">4. Календарный план или директивный график монтажа </w:t>
      </w:r>
    </w:p>
    <w:p w:rsidR="00951CAE" w:rsidRDefault="00951CAE" w:rsidP="00951CAE">
      <w:pPr>
        <w:jc w:val="both"/>
        <w:rPr>
          <w:sz w:val="24"/>
        </w:rPr>
      </w:pPr>
      <w:r>
        <w:rPr>
          <w:sz w:val="24"/>
        </w:rPr>
        <w:t xml:space="preserve">5. Исходные данные </w:t>
      </w:r>
    </w:p>
    <w:p w:rsidR="00951CAE" w:rsidRDefault="00951CAE" w:rsidP="00951CAE">
      <w:pPr>
        <w:jc w:val="both"/>
        <w:rPr>
          <w:sz w:val="24"/>
        </w:rPr>
      </w:pPr>
      <w:r>
        <w:rPr>
          <w:sz w:val="24"/>
        </w:rPr>
        <w:t>6. Особые условия монтажа</w:t>
      </w:r>
    </w:p>
    <w:p w:rsidR="00951CAE" w:rsidRDefault="00951CAE" w:rsidP="00951CAE">
      <w:pPr>
        <w:rPr>
          <w:sz w:val="24"/>
        </w:rPr>
      </w:pPr>
      <w:r>
        <w:rPr>
          <w:sz w:val="24"/>
        </w:rPr>
        <w:t xml:space="preserve">7. Количество, типы и грузоподъемность машин, механизмов и трансфертных средств, выделяемых для монтажных работ на объекте </w:t>
      </w:r>
    </w:p>
    <w:p w:rsidR="00951CAE" w:rsidRDefault="00951CAE" w:rsidP="00951CAE">
      <w:pPr>
        <w:jc w:val="both"/>
        <w:rPr>
          <w:sz w:val="24"/>
        </w:rPr>
      </w:pPr>
      <w:r>
        <w:rPr>
          <w:sz w:val="24"/>
        </w:rPr>
        <w:t>8. Рекомендуемые монтажной организацией способы производства работ</w:t>
      </w:r>
    </w:p>
    <w:p w:rsidR="00951CAE" w:rsidRDefault="00951CAE" w:rsidP="00951CAE">
      <w:pPr>
        <w:jc w:val="both"/>
        <w:rPr>
          <w:sz w:val="24"/>
        </w:rPr>
      </w:pPr>
      <w:r>
        <w:rPr>
          <w:sz w:val="24"/>
        </w:rPr>
        <w:t>9. Сроки поставки вентиляционного оборудования и изделий на объект</w:t>
      </w:r>
    </w:p>
    <w:p w:rsidR="00951CAE" w:rsidRDefault="00951CAE" w:rsidP="00951CAE">
      <w:pPr>
        <w:jc w:val="both"/>
        <w:rPr>
          <w:sz w:val="24"/>
        </w:rPr>
      </w:pPr>
      <w:r>
        <w:rPr>
          <w:sz w:val="24"/>
        </w:rPr>
        <w:t>10. Объем работ</w:t>
      </w:r>
    </w:p>
    <w:p w:rsidR="00951CAE" w:rsidRDefault="00951CAE" w:rsidP="00951CAE">
      <w:pPr>
        <w:jc w:val="both"/>
        <w:rPr>
          <w:sz w:val="24"/>
        </w:rPr>
      </w:pPr>
      <w:r>
        <w:rPr>
          <w:sz w:val="24"/>
        </w:rPr>
        <w:t xml:space="preserve">11. Указания о разработке разделов ППР </w:t>
      </w:r>
    </w:p>
    <w:p w:rsidR="00951CAE" w:rsidRDefault="00951CAE" w:rsidP="00951CAE">
      <w:pPr>
        <w:jc w:val="both"/>
        <w:rPr>
          <w:sz w:val="24"/>
        </w:rPr>
      </w:pPr>
      <w:r>
        <w:rPr>
          <w:sz w:val="24"/>
        </w:rPr>
        <w:t xml:space="preserve">12. Надзор за выполнением работ </w:t>
      </w:r>
    </w:p>
    <w:p w:rsidR="00951CAE" w:rsidRDefault="00951CAE" w:rsidP="00951CAE">
      <w:pPr>
        <w:jc w:val="both"/>
        <w:rPr>
          <w:sz w:val="24"/>
        </w:rPr>
      </w:pPr>
      <w:r>
        <w:rPr>
          <w:sz w:val="24"/>
        </w:rPr>
        <w:t>13. Сроки разработки ППР и этапы</w:t>
      </w:r>
    </w:p>
    <w:p w:rsidR="00951CAE" w:rsidRDefault="00951CAE" w:rsidP="00951CAE">
      <w:pPr>
        <w:spacing w:before="120" w:after="120"/>
        <w:jc w:val="center"/>
        <w:rPr>
          <w:sz w:val="24"/>
        </w:rPr>
      </w:pPr>
      <w:r>
        <w:rPr>
          <w:sz w:val="24"/>
        </w:rPr>
        <w:t>Составитель задания</w:t>
      </w:r>
    </w:p>
    <w:p w:rsidR="00951CAE" w:rsidRDefault="00951CAE" w:rsidP="00951CAE">
      <w:pPr>
        <w:pStyle w:val="FR5"/>
        <w:jc w:val="both"/>
        <w:rPr>
          <w:rFonts w:ascii="Times New Roman" w:hAnsi="Times New Roman"/>
          <w:b w:val="0"/>
          <w:sz w:val="24"/>
        </w:rPr>
      </w:pPr>
      <w:r>
        <w:rPr>
          <w:rFonts w:ascii="Times New Roman" w:hAnsi="Times New Roman"/>
          <w:b w:val="0"/>
          <w:sz w:val="24"/>
        </w:rPr>
        <w:t>______________________________________________________________________</w:t>
      </w:r>
    </w:p>
    <w:p w:rsidR="00951CAE" w:rsidRDefault="00951CAE" w:rsidP="00951CAE">
      <w:pPr>
        <w:pStyle w:val="FR5"/>
        <w:tabs>
          <w:tab w:val="left" w:pos="2552"/>
          <w:tab w:val="left" w:pos="5103"/>
        </w:tabs>
        <w:ind w:firstLine="851"/>
        <w:jc w:val="both"/>
        <w:rPr>
          <w:rFonts w:ascii="Times New Roman" w:hAnsi="Times New Roman"/>
          <w:b w:val="0"/>
          <w:sz w:val="20"/>
        </w:rPr>
      </w:pPr>
      <w:r>
        <w:rPr>
          <w:rFonts w:ascii="Times New Roman" w:hAnsi="Times New Roman"/>
          <w:b w:val="0"/>
          <w:sz w:val="20"/>
        </w:rPr>
        <w:t xml:space="preserve">(дата) </w:t>
      </w:r>
      <w:r>
        <w:rPr>
          <w:rFonts w:ascii="Times New Roman" w:hAnsi="Times New Roman"/>
          <w:b w:val="0"/>
          <w:sz w:val="20"/>
        </w:rPr>
        <w:tab/>
        <w:t xml:space="preserve">(личная подпись) </w:t>
      </w:r>
      <w:r>
        <w:rPr>
          <w:rFonts w:ascii="Times New Roman" w:hAnsi="Times New Roman"/>
          <w:b w:val="0"/>
          <w:sz w:val="20"/>
        </w:rPr>
        <w:tab/>
        <w:t>(расшифровка подписи)</w:t>
      </w:r>
    </w:p>
    <w:p w:rsidR="00951CAE" w:rsidRDefault="00951CAE" w:rsidP="00951CAE">
      <w:pPr>
        <w:pStyle w:val="1"/>
        <w:jc w:val="right"/>
        <w:rPr>
          <w:b w:val="0"/>
          <w:i/>
        </w:rPr>
      </w:pPr>
      <w:r>
        <w:rPr>
          <w:b w:val="0"/>
          <w:i/>
        </w:rPr>
        <w:t>ПРИЛОЖЕНИЕ 19</w:t>
      </w:r>
    </w:p>
    <w:p w:rsidR="00951CAE" w:rsidRDefault="00951CAE" w:rsidP="00951CAE">
      <w:pPr>
        <w:pStyle w:val="1"/>
        <w:spacing w:before="0"/>
      </w:pPr>
      <w:r>
        <w:t xml:space="preserve">Графики </w:t>
      </w:r>
      <w:proofErr w:type="spellStart"/>
      <w:r>
        <w:t>грузовысотных</w:t>
      </w:r>
      <w:proofErr w:type="spellEnd"/>
      <w:r>
        <w:t xml:space="preserve"> характеристик кранов</w:t>
      </w:r>
    </w:p>
    <w:p w:rsidR="00951CAE" w:rsidRDefault="00951CAE" w:rsidP="00951CAE">
      <w:pPr>
        <w:spacing w:before="120" w:after="120"/>
        <w:jc w:val="center"/>
        <w:rPr>
          <w:sz w:val="24"/>
        </w:rPr>
      </w:pPr>
      <w:r>
        <w:rPr>
          <w:noProof/>
          <w:sz w:val="20"/>
        </w:rPr>
        <w:drawing>
          <wp:inline distT="0" distB="0" distL="0" distR="0">
            <wp:extent cx="2028825" cy="2828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28825" cy="2828925"/>
                    </a:xfrm>
                    <a:prstGeom prst="rect">
                      <a:avLst/>
                    </a:prstGeom>
                    <a:noFill/>
                    <a:ln>
                      <a:noFill/>
                    </a:ln>
                  </pic:spPr>
                </pic:pic>
              </a:graphicData>
            </a:graphic>
          </wp:inline>
        </w:drawing>
      </w:r>
    </w:p>
    <w:p w:rsidR="00951CAE" w:rsidRDefault="00951CAE" w:rsidP="00951CAE">
      <w:pPr>
        <w:jc w:val="center"/>
        <w:rPr>
          <w:b/>
          <w:sz w:val="24"/>
        </w:rPr>
      </w:pPr>
      <w:r>
        <w:rPr>
          <w:b/>
          <w:sz w:val="24"/>
        </w:rPr>
        <w:t xml:space="preserve">Рис. 1. </w:t>
      </w:r>
      <w:proofErr w:type="spellStart"/>
      <w:r>
        <w:rPr>
          <w:b/>
          <w:sz w:val="24"/>
        </w:rPr>
        <w:t>Грузовысотная</w:t>
      </w:r>
      <w:proofErr w:type="spellEnd"/>
      <w:r>
        <w:rPr>
          <w:b/>
          <w:sz w:val="24"/>
        </w:rPr>
        <w:t xml:space="preserve"> характеристика автомобильного крана МКА-6,3</w:t>
      </w:r>
    </w:p>
    <w:p w:rsidR="00951CAE" w:rsidRDefault="00951CAE" w:rsidP="00951CAE">
      <w:pPr>
        <w:spacing w:before="120"/>
        <w:jc w:val="center"/>
        <w:rPr>
          <w:sz w:val="20"/>
        </w:rPr>
      </w:pPr>
      <w:r>
        <w:rPr>
          <w:i/>
          <w:sz w:val="20"/>
        </w:rPr>
        <w:t>а</w:t>
      </w:r>
      <w:r>
        <w:rPr>
          <w:sz w:val="20"/>
        </w:rPr>
        <w:t xml:space="preserve"> - со стрелой 8,1 м без выносных </w:t>
      </w:r>
      <w:proofErr w:type="gramStart"/>
      <w:r>
        <w:rPr>
          <w:sz w:val="20"/>
        </w:rPr>
        <w:t xml:space="preserve">опор; </w:t>
      </w:r>
      <w:r>
        <w:rPr>
          <w:i/>
          <w:sz w:val="20"/>
        </w:rPr>
        <w:t>б</w:t>
      </w:r>
      <w:proofErr w:type="gramEnd"/>
      <w:r>
        <w:rPr>
          <w:sz w:val="20"/>
        </w:rPr>
        <w:t xml:space="preserve"> - на выносных опорах; </w:t>
      </w:r>
      <w:r>
        <w:rPr>
          <w:i/>
          <w:sz w:val="20"/>
        </w:rPr>
        <w:t>в</w:t>
      </w:r>
      <w:r>
        <w:rPr>
          <w:sz w:val="20"/>
        </w:rPr>
        <w:t xml:space="preserve"> - 12,1 м</w:t>
      </w:r>
    </w:p>
    <w:p w:rsidR="00951CAE" w:rsidRDefault="00951CAE" w:rsidP="00951CAE">
      <w:pPr>
        <w:spacing w:before="120" w:after="120"/>
        <w:jc w:val="center"/>
        <w:rPr>
          <w:sz w:val="24"/>
        </w:rPr>
      </w:pPr>
      <w:r>
        <w:rPr>
          <w:noProof/>
          <w:sz w:val="20"/>
        </w:rPr>
        <w:lastRenderedPageBreak/>
        <w:drawing>
          <wp:inline distT="0" distB="0" distL="0" distR="0">
            <wp:extent cx="2181225" cy="2695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1225" cy="2695575"/>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2. </w:t>
      </w:r>
      <w:proofErr w:type="spellStart"/>
      <w:r>
        <w:rPr>
          <w:b/>
          <w:sz w:val="24"/>
        </w:rPr>
        <w:t>Грузовысотная</w:t>
      </w:r>
      <w:proofErr w:type="spellEnd"/>
      <w:r>
        <w:rPr>
          <w:b/>
          <w:sz w:val="24"/>
        </w:rPr>
        <w:t xml:space="preserve"> характеристика автомобильного крана МКА</w:t>
      </w:r>
      <w:r>
        <w:rPr>
          <w:sz w:val="24"/>
        </w:rPr>
        <w:t>-10М</w:t>
      </w:r>
    </w:p>
    <w:p w:rsidR="00951CAE" w:rsidRDefault="00951CAE" w:rsidP="00951CAE">
      <w:pPr>
        <w:spacing w:before="120"/>
        <w:jc w:val="center"/>
        <w:rPr>
          <w:sz w:val="20"/>
        </w:rPr>
      </w:pPr>
      <w:r>
        <w:rPr>
          <w:i/>
          <w:sz w:val="20"/>
        </w:rPr>
        <w:t>а</w:t>
      </w:r>
      <w:r>
        <w:rPr>
          <w:sz w:val="20"/>
        </w:rPr>
        <w:t xml:space="preserve"> - со стрелой 10 м без выносных </w:t>
      </w:r>
      <w:proofErr w:type="gramStart"/>
      <w:r>
        <w:rPr>
          <w:sz w:val="20"/>
        </w:rPr>
        <w:t xml:space="preserve">опор; </w:t>
      </w:r>
      <w:r>
        <w:rPr>
          <w:i/>
          <w:sz w:val="20"/>
        </w:rPr>
        <w:t>б</w:t>
      </w:r>
      <w:proofErr w:type="gramEnd"/>
      <w:r>
        <w:rPr>
          <w:sz w:val="20"/>
        </w:rPr>
        <w:t xml:space="preserve"> - на выносных опорах; </w:t>
      </w:r>
      <w:r>
        <w:rPr>
          <w:i/>
          <w:sz w:val="20"/>
        </w:rPr>
        <w:t>в</w:t>
      </w:r>
      <w:r>
        <w:rPr>
          <w:sz w:val="20"/>
        </w:rPr>
        <w:t xml:space="preserve"> - 18 м; </w:t>
      </w:r>
      <w:r>
        <w:rPr>
          <w:i/>
          <w:sz w:val="20"/>
        </w:rPr>
        <w:t>г</w:t>
      </w:r>
      <w:r>
        <w:rPr>
          <w:sz w:val="20"/>
        </w:rPr>
        <w:t xml:space="preserve"> - 18 м с гуськом 3 м</w:t>
      </w:r>
    </w:p>
    <w:p w:rsidR="00951CAE" w:rsidRDefault="00951CAE" w:rsidP="00951CAE">
      <w:pPr>
        <w:spacing w:before="120" w:after="120"/>
        <w:jc w:val="center"/>
        <w:rPr>
          <w:sz w:val="24"/>
        </w:rPr>
      </w:pPr>
      <w:r>
        <w:rPr>
          <w:noProof/>
          <w:sz w:val="20"/>
        </w:rPr>
        <w:drawing>
          <wp:inline distT="0" distB="0" distL="0" distR="0">
            <wp:extent cx="2266950" cy="2695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950" cy="2695575"/>
                    </a:xfrm>
                    <a:prstGeom prst="rect">
                      <a:avLst/>
                    </a:prstGeom>
                    <a:noFill/>
                    <a:ln>
                      <a:noFill/>
                    </a:ln>
                  </pic:spPr>
                </pic:pic>
              </a:graphicData>
            </a:graphic>
          </wp:inline>
        </w:drawing>
      </w:r>
    </w:p>
    <w:p w:rsidR="00951CAE" w:rsidRDefault="00951CAE" w:rsidP="00951CAE">
      <w:pPr>
        <w:jc w:val="center"/>
        <w:rPr>
          <w:b/>
          <w:sz w:val="24"/>
        </w:rPr>
      </w:pPr>
      <w:r>
        <w:rPr>
          <w:b/>
          <w:sz w:val="24"/>
        </w:rPr>
        <w:t xml:space="preserve">Рис. 3. </w:t>
      </w:r>
      <w:proofErr w:type="spellStart"/>
      <w:r>
        <w:rPr>
          <w:b/>
          <w:sz w:val="24"/>
        </w:rPr>
        <w:t>Грузовысотная</w:t>
      </w:r>
      <w:proofErr w:type="spellEnd"/>
      <w:r>
        <w:rPr>
          <w:b/>
          <w:sz w:val="24"/>
        </w:rPr>
        <w:t xml:space="preserve"> характеристика автомобильного крана МКА-16</w:t>
      </w:r>
    </w:p>
    <w:p w:rsidR="00951CAE" w:rsidRDefault="00951CAE" w:rsidP="00951CAE">
      <w:pPr>
        <w:spacing w:before="120"/>
        <w:jc w:val="center"/>
        <w:rPr>
          <w:sz w:val="20"/>
        </w:rPr>
      </w:pPr>
      <w:r>
        <w:rPr>
          <w:i/>
          <w:sz w:val="20"/>
        </w:rPr>
        <w:t>а</w:t>
      </w:r>
      <w:r>
        <w:rPr>
          <w:sz w:val="20"/>
        </w:rPr>
        <w:t xml:space="preserve"> - со стрелой 10 м без выносных опор; </w:t>
      </w:r>
      <w:r>
        <w:rPr>
          <w:i/>
          <w:sz w:val="20"/>
        </w:rPr>
        <w:t>б</w:t>
      </w:r>
      <w:r>
        <w:rPr>
          <w:sz w:val="20"/>
        </w:rPr>
        <w:t xml:space="preserve"> - на выносных опорах; </w:t>
      </w:r>
      <w:proofErr w:type="gramStart"/>
      <w:r>
        <w:rPr>
          <w:i/>
          <w:sz w:val="20"/>
        </w:rPr>
        <w:t>в</w:t>
      </w:r>
      <w:proofErr w:type="gramEnd"/>
      <w:r>
        <w:rPr>
          <w:sz w:val="20"/>
        </w:rPr>
        <w:t xml:space="preserve"> - </w:t>
      </w:r>
      <w:proofErr w:type="gramStart"/>
      <w:r>
        <w:rPr>
          <w:sz w:val="20"/>
        </w:rPr>
        <w:t>со</w:t>
      </w:r>
      <w:proofErr w:type="gramEnd"/>
      <w:r>
        <w:rPr>
          <w:sz w:val="20"/>
        </w:rPr>
        <w:t xml:space="preserve"> стрелой 23 м с гуськом 3 м; </w:t>
      </w:r>
      <w:r>
        <w:rPr>
          <w:i/>
          <w:sz w:val="20"/>
        </w:rPr>
        <w:t>г</w:t>
      </w:r>
      <w:r>
        <w:rPr>
          <w:sz w:val="20"/>
        </w:rPr>
        <w:t xml:space="preserve"> - со стрелой 15 м; </w:t>
      </w:r>
      <w:r>
        <w:rPr>
          <w:i/>
          <w:sz w:val="20"/>
        </w:rPr>
        <w:t>д</w:t>
      </w:r>
      <w:r>
        <w:rPr>
          <w:sz w:val="20"/>
        </w:rPr>
        <w:t xml:space="preserve"> - со стрелой 18 м</w:t>
      </w:r>
    </w:p>
    <w:p w:rsidR="00951CAE" w:rsidRDefault="00951CAE" w:rsidP="00951CAE">
      <w:pPr>
        <w:spacing w:before="120" w:after="120"/>
        <w:jc w:val="center"/>
        <w:rPr>
          <w:sz w:val="24"/>
        </w:rPr>
      </w:pPr>
      <w:r>
        <w:rPr>
          <w:noProof/>
          <w:sz w:val="20"/>
        </w:rPr>
        <w:lastRenderedPageBreak/>
        <w:drawing>
          <wp:inline distT="0" distB="0" distL="0" distR="0">
            <wp:extent cx="2362200"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0" cy="3009900"/>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4. </w:t>
      </w:r>
      <w:proofErr w:type="spellStart"/>
      <w:r>
        <w:rPr>
          <w:b/>
          <w:sz w:val="24"/>
        </w:rPr>
        <w:t>Грузовысотная</w:t>
      </w:r>
      <w:proofErr w:type="spellEnd"/>
      <w:r>
        <w:rPr>
          <w:b/>
          <w:sz w:val="24"/>
        </w:rPr>
        <w:t xml:space="preserve"> характеристика автомобильного крана КС-3571</w:t>
      </w:r>
    </w:p>
    <w:p w:rsidR="00951CAE" w:rsidRDefault="00951CAE" w:rsidP="00951CAE">
      <w:pPr>
        <w:spacing w:before="120"/>
        <w:jc w:val="center"/>
        <w:rPr>
          <w:sz w:val="20"/>
        </w:rPr>
      </w:pPr>
      <w:proofErr w:type="gramStart"/>
      <w:r>
        <w:rPr>
          <w:i/>
          <w:sz w:val="20"/>
        </w:rPr>
        <w:t>а</w:t>
      </w:r>
      <w:r>
        <w:rPr>
          <w:sz w:val="20"/>
        </w:rPr>
        <w:t xml:space="preserve"> - со стрелой 8 м без выносных опор; </w:t>
      </w:r>
      <w:r>
        <w:rPr>
          <w:i/>
          <w:sz w:val="20"/>
        </w:rPr>
        <w:t>б</w:t>
      </w:r>
      <w:r>
        <w:rPr>
          <w:sz w:val="20"/>
        </w:rPr>
        <w:t xml:space="preserve"> - со стрелой 14 м и с гуськом 6 м под углом к оси стрелы 126°; </w:t>
      </w:r>
      <w:r>
        <w:rPr>
          <w:i/>
          <w:sz w:val="20"/>
        </w:rPr>
        <w:t>в</w:t>
      </w:r>
      <w:r>
        <w:rPr>
          <w:sz w:val="20"/>
        </w:rPr>
        <w:t xml:space="preserve"> - со стрелой 14 м с гуськом пол углом к оси стрелы 180°; </w:t>
      </w:r>
      <w:r>
        <w:rPr>
          <w:i/>
          <w:sz w:val="20"/>
        </w:rPr>
        <w:t>г</w:t>
      </w:r>
      <w:r>
        <w:rPr>
          <w:sz w:val="20"/>
        </w:rPr>
        <w:t xml:space="preserve"> - со стрелой 14 м; </w:t>
      </w:r>
      <w:r>
        <w:rPr>
          <w:i/>
          <w:sz w:val="20"/>
        </w:rPr>
        <w:t>д</w:t>
      </w:r>
      <w:r>
        <w:rPr>
          <w:sz w:val="20"/>
        </w:rPr>
        <w:t xml:space="preserve"> - 12 м; </w:t>
      </w:r>
      <w:r>
        <w:rPr>
          <w:i/>
          <w:sz w:val="20"/>
        </w:rPr>
        <w:t>е</w:t>
      </w:r>
      <w:r>
        <w:rPr>
          <w:sz w:val="20"/>
        </w:rPr>
        <w:t xml:space="preserve"> - 10 м; </w:t>
      </w:r>
      <w:r>
        <w:rPr>
          <w:i/>
          <w:sz w:val="20"/>
        </w:rPr>
        <w:t>ж</w:t>
      </w:r>
      <w:r>
        <w:rPr>
          <w:sz w:val="20"/>
        </w:rPr>
        <w:t xml:space="preserve"> - 8 м</w:t>
      </w:r>
      <w:proofErr w:type="gramEnd"/>
    </w:p>
    <w:p w:rsidR="00951CAE" w:rsidRDefault="00951CAE" w:rsidP="00951CAE">
      <w:pPr>
        <w:spacing w:before="120" w:after="120"/>
        <w:jc w:val="center"/>
        <w:rPr>
          <w:sz w:val="24"/>
        </w:rPr>
      </w:pPr>
      <w:r>
        <w:rPr>
          <w:noProof/>
          <w:sz w:val="20"/>
        </w:rPr>
        <w:drawing>
          <wp:inline distT="0" distB="0" distL="0" distR="0">
            <wp:extent cx="219075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0750" cy="2124075"/>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5. </w:t>
      </w:r>
      <w:proofErr w:type="spellStart"/>
      <w:r>
        <w:rPr>
          <w:b/>
          <w:sz w:val="24"/>
        </w:rPr>
        <w:t>Грузовысотная</w:t>
      </w:r>
      <w:proofErr w:type="spellEnd"/>
      <w:r>
        <w:rPr>
          <w:b/>
          <w:sz w:val="24"/>
        </w:rPr>
        <w:t xml:space="preserve"> характеристика автомобильного крана КС-4361А</w:t>
      </w:r>
    </w:p>
    <w:p w:rsidR="00951CAE" w:rsidRDefault="00951CAE" w:rsidP="00951CAE">
      <w:pPr>
        <w:spacing w:before="120"/>
        <w:jc w:val="center"/>
        <w:rPr>
          <w:sz w:val="20"/>
        </w:rPr>
      </w:pPr>
      <w:r>
        <w:rPr>
          <w:i/>
          <w:sz w:val="20"/>
        </w:rPr>
        <w:t>а</w:t>
      </w:r>
      <w:r>
        <w:rPr>
          <w:sz w:val="20"/>
        </w:rPr>
        <w:t xml:space="preserve"> - на выносных опорах со стрелой 10,5 </w:t>
      </w:r>
      <w:proofErr w:type="gramStart"/>
      <w:r>
        <w:rPr>
          <w:sz w:val="20"/>
        </w:rPr>
        <w:t xml:space="preserve">м; </w:t>
      </w:r>
      <w:r>
        <w:rPr>
          <w:i/>
          <w:sz w:val="20"/>
        </w:rPr>
        <w:t>б</w:t>
      </w:r>
      <w:proofErr w:type="gramEnd"/>
      <w:r>
        <w:rPr>
          <w:sz w:val="20"/>
        </w:rPr>
        <w:t xml:space="preserve"> - 15,4 м; </w:t>
      </w:r>
      <w:r>
        <w:rPr>
          <w:i/>
          <w:sz w:val="20"/>
        </w:rPr>
        <w:t>в</w:t>
      </w:r>
      <w:r>
        <w:rPr>
          <w:sz w:val="20"/>
        </w:rPr>
        <w:t xml:space="preserve"> - 20,5 м; </w:t>
      </w:r>
      <w:r>
        <w:rPr>
          <w:i/>
          <w:sz w:val="20"/>
        </w:rPr>
        <w:t>г</w:t>
      </w:r>
      <w:r>
        <w:rPr>
          <w:sz w:val="20"/>
        </w:rPr>
        <w:t xml:space="preserve"> - 25,5 м</w:t>
      </w:r>
    </w:p>
    <w:p w:rsidR="00951CAE" w:rsidRDefault="00951CAE" w:rsidP="00951CAE">
      <w:pPr>
        <w:spacing w:before="120" w:after="120"/>
        <w:jc w:val="center"/>
        <w:rPr>
          <w:sz w:val="24"/>
        </w:rPr>
      </w:pPr>
      <w:r>
        <w:rPr>
          <w:noProof/>
          <w:sz w:val="20"/>
        </w:rPr>
        <w:drawing>
          <wp:inline distT="0" distB="0" distL="0" distR="0">
            <wp:extent cx="2162175" cy="2314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62175" cy="2314575"/>
                    </a:xfrm>
                    <a:prstGeom prst="rect">
                      <a:avLst/>
                    </a:prstGeom>
                    <a:noFill/>
                    <a:ln>
                      <a:noFill/>
                    </a:ln>
                  </pic:spPr>
                </pic:pic>
              </a:graphicData>
            </a:graphic>
          </wp:inline>
        </w:drawing>
      </w:r>
    </w:p>
    <w:p w:rsidR="00951CAE" w:rsidRDefault="00951CAE" w:rsidP="00951CAE">
      <w:pPr>
        <w:jc w:val="center"/>
        <w:rPr>
          <w:sz w:val="24"/>
        </w:rPr>
      </w:pPr>
      <w:r>
        <w:rPr>
          <w:b/>
          <w:sz w:val="24"/>
        </w:rPr>
        <w:t xml:space="preserve">Рис. 6. </w:t>
      </w:r>
      <w:proofErr w:type="spellStart"/>
      <w:r>
        <w:rPr>
          <w:b/>
          <w:sz w:val="24"/>
        </w:rPr>
        <w:t>Грузовысотная</w:t>
      </w:r>
      <w:proofErr w:type="spellEnd"/>
      <w:r>
        <w:rPr>
          <w:b/>
          <w:sz w:val="24"/>
        </w:rPr>
        <w:t xml:space="preserve"> характеристика автомобильного крана КС-4361А</w:t>
      </w:r>
    </w:p>
    <w:p w:rsidR="00951CAE" w:rsidRDefault="00951CAE" w:rsidP="00951CAE">
      <w:pPr>
        <w:spacing w:before="120"/>
        <w:jc w:val="center"/>
        <w:rPr>
          <w:sz w:val="20"/>
        </w:rPr>
      </w:pPr>
      <w:r>
        <w:rPr>
          <w:i/>
          <w:sz w:val="20"/>
        </w:rPr>
        <w:t>а</w:t>
      </w:r>
      <w:r>
        <w:rPr>
          <w:sz w:val="20"/>
        </w:rPr>
        <w:t xml:space="preserve"> - без выносных опор со стрелой 10,5 </w:t>
      </w:r>
      <w:proofErr w:type="gramStart"/>
      <w:r>
        <w:rPr>
          <w:sz w:val="20"/>
        </w:rPr>
        <w:t xml:space="preserve">м; </w:t>
      </w:r>
      <w:r>
        <w:rPr>
          <w:i/>
          <w:sz w:val="20"/>
        </w:rPr>
        <w:t>б</w:t>
      </w:r>
      <w:proofErr w:type="gramEnd"/>
      <w:r>
        <w:rPr>
          <w:sz w:val="20"/>
        </w:rPr>
        <w:t xml:space="preserve"> - 15,5 м; </w:t>
      </w:r>
      <w:r>
        <w:rPr>
          <w:i/>
          <w:sz w:val="20"/>
        </w:rPr>
        <w:t>в</w:t>
      </w:r>
      <w:r>
        <w:rPr>
          <w:sz w:val="20"/>
        </w:rPr>
        <w:t xml:space="preserve"> - 20,5 м; </w:t>
      </w:r>
      <w:r>
        <w:rPr>
          <w:i/>
          <w:sz w:val="20"/>
        </w:rPr>
        <w:t>г</w:t>
      </w:r>
      <w:r>
        <w:rPr>
          <w:sz w:val="20"/>
        </w:rPr>
        <w:t xml:space="preserve"> - 25,5 м</w:t>
      </w:r>
    </w:p>
    <w:p w:rsidR="00124701" w:rsidRPr="00951CAE" w:rsidRDefault="00124701"/>
    <w:sectPr w:rsidR="00124701" w:rsidRPr="00951C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CAE"/>
    <w:rsid w:val="00124701"/>
    <w:rsid w:val="00951CAE"/>
    <w:rsid w:val="00DA7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16"/>
      <w:szCs w:val="20"/>
      <w:lang w:eastAsia="ru-RU"/>
    </w:rPr>
  </w:style>
  <w:style w:type="paragraph" w:styleId="1">
    <w:name w:val="heading 1"/>
    <w:basedOn w:val="a"/>
    <w:next w:val="a"/>
    <w:link w:val="10"/>
    <w:qFormat/>
    <w:rsid w:val="00951CAE"/>
    <w:pPr>
      <w:keepNext/>
      <w:spacing w:before="120" w:after="120"/>
      <w:jc w:val="center"/>
      <w:outlineLvl w:val="0"/>
    </w:pPr>
    <w:rPr>
      <w:b/>
      <w:kern w:val="28"/>
      <w:sz w:val="24"/>
    </w:rPr>
  </w:style>
  <w:style w:type="paragraph" w:styleId="2">
    <w:name w:val="heading 2"/>
    <w:basedOn w:val="a"/>
    <w:next w:val="a"/>
    <w:link w:val="20"/>
    <w:semiHidden/>
    <w:unhideWhenUsed/>
    <w:qFormat/>
    <w:rsid w:val="00951CAE"/>
    <w:pPr>
      <w:keepNext/>
      <w:spacing w:before="120" w:after="120"/>
      <w:jc w:val="center"/>
      <w:outlineLvl w:val="1"/>
    </w:pPr>
    <w:rPr>
      <w:b/>
      <w:kern w:val="28"/>
      <w:sz w:val="24"/>
    </w:rPr>
  </w:style>
  <w:style w:type="paragraph" w:styleId="3">
    <w:name w:val="heading 3"/>
    <w:basedOn w:val="a"/>
    <w:next w:val="a"/>
    <w:link w:val="30"/>
    <w:semiHidden/>
    <w:unhideWhenUsed/>
    <w:qFormat/>
    <w:rsid w:val="00951CAE"/>
    <w:pPr>
      <w:keepNext/>
      <w:spacing w:before="120" w:after="120"/>
      <w:jc w:val="center"/>
      <w:outlineLvl w:val="2"/>
    </w:pPr>
    <w:rPr>
      <w:b/>
      <w:kern w:val="28"/>
      <w:sz w:val="24"/>
    </w:rPr>
  </w:style>
  <w:style w:type="paragraph" w:styleId="4">
    <w:name w:val="heading 4"/>
    <w:basedOn w:val="a"/>
    <w:next w:val="a"/>
    <w:link w:val="40"/>
    <w:semiHidden/>
    <w:unhideWhenUsed/>
    <w:qFormat/>
    <w:rsid w:val="00951CAE"/>
    <w:pPr>
      <w:keepNext/>
      <w:jc w:val="center"/>
      <w:outlineLvl w:val="3"/>
    </w:pPr>
    <w:rPr>
      <w:b/>
      <w:caps/>
      <w:sz w:val="28"/>
    </w:rPr>
  </w:style>
  <w:style w:type="paragraph" w:styleId="5">
    <w:name w:val="heading 5"/>
    <w:basedOn w:val="a"/>
    <w:next w:val="a"/>
    <w:link w:val="50"/>
    <w:unhideWhenUsed/>
    <w:qFormat/>
    <w:rsid w:val="00951CAE"/>
    <w:pPr>
      <w:keepNext/>
      <w:jc w:val="center"/>
      <w:outlineLvl w:val="4"/>
    </w:pPr>
    <w:rPr>
      <w:sz w:val="20"/>
    </w:rPr>
  </w:style>
  <w:style w:type="paragraph" w:styleId="6">
    <w:name w:val="heading 6"/>
    <w:basedOn w:val="a"/>
    <w:next w:val="a"/>
    <w:link w:val="60"/>
    <w:unhideWhenUsed/>
    <w:qFormat/>
    <w:rsid w:val="00951CAE"/>
    <w:pPr>
      <w:keepNext/>
      <w:jc w:val="both"/>
      <w:outlineLvl w:val="5"/>
    </w:pPr>
    <w:rPr>
      <w:sz w:val="20"/>
    </w:rPr>
  </w:style>
  <w:style w:type="paragraph" w:styleId="7">
    <w:name w:val="heading 7"/>
    <w:basedOn w:val="a"/>
    <w:next w:val="a"/>
    <w:link w:val="70"/>
    <w:semiHidden/>
    <w:unhideWhenUsed/>
    <w:qFormat/>
    <w:rsid w:val="00951CAE"/>
    <w:pPr>
      <w:keepNext/>
      <w:spacing w:after="120"/>
      <w:ind w:firstLine="284"/>
      <w:jc w:val="right"/>
      <w:outlineLvl w:val="6"/>
    </w:pPr>
    <w:rPr>
      <w:sz w:val="24"/>
    </w:rPr>
  </w:style>
  <w:style w:type="paragraph" w:styleId="8">
    <w:name w:val="heading 8"/>
    <w:basedOn w:val="a"/>
    <w:next w:val="a"/>
    <w:link w:val="80"/>
    <w:unhideWhenUsed/>
    <w:qFormat/>
    <w:rsid w:val="00951CAE"/>
    <w:pPr>
      <w:keepNext/>
      <w:jc w:val="center"/>
      <w:outlineLvl w:val="7"/>
    </w:pPr>
    <w:rPr>
      <w:b/>
      <w:sz w:val="20"/>
    </w:rPr>
  </w:style>
  <w:style w:type="paragraph" w:styleId="9">
    <w:name w:val="heading 9"/>
    <w:basedOn w:val="a"/>
    <w:next w:val="a"/>
    <w:link w:val="90"/>
    <w:semiHidden/>
    <w:unhideWhenUsed/>
    <w:qFormat/>
    <w:rsid w:val="00951CAE"/>
    <w:pPr>
      <w:keepNext/>
      <w:ind w:firstLine="283"/>
      <w:jc w:val="both"/>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1CAE"/>
    <w:rPr>
      <w:rFonts w:ascii="Times New Roman" w:eastAsia="Times New Roman" w:hAnsi="Times New Roman" w:cs="Times New Roman"/>
      <w:b/>
      <w:kern w:val="28"/>
      <w:sz w:val="24"/>
      <w:szCs w:val="20"/>
      <w:lang w:eastAsia="ru-RU"/>
    </w:rPr>
  </w:style>
  <w:style w:type="character" w:customStyle="1" w:styleId="20">
    <w:name w:val="Заголовок 2 Знак"/>
    <w:basedOn w:val="a0"/>
    <w:link w:val="2"/>
    <w:semiHidden/>
    <w:rsid w:val="00951CAE"/>
    <w:rPr>
      <w:rFonts w:ascii="Times New Roman" w:eastAsia="Times New Roman" w:hAnsi="Times New Roman" w:cs="Times New Roman"/>
      <w:b/>
      <w:kern w:val="28"/>
      <w:sz w:val="24"/>
      <w:szCs w:val="20"/>
      <w:lang w:eastAsia="ru-RU"/>
    </w:rPr>
  </w:style>
  <w:style w:type="character" w:customStyle="1" w:styleId="30">
    <w:name w:val="Заголовок 3 Знак"/>
    <w:basedOn w:val="a0"/>
    <w:link w:val="3"/>
    <w:semiHidden/>
    <w:rsid w:val="00951CAE"/>
    <w:rPr>
      <w:rFonts w:ascii="Times New Roman" w:eastAsia="Times New Roman" w:hAnsi="Times New Roman" w:cs="Times New Roman"/>
      <w:b/>
      <w:kern w:val="28"/>
      <w:sz w:val="24"/>
      <w:szCs w:val="20"/>
      <w:lang w:eastAsia="ru-RU"/>
    </w:rPr>
  </w:style>
  <w:style w:type="character" w:customStyle="1" w:styleId="40">
    <w:name w:val="Заголовок 4 Знак"/>
    <w:basedOn w:val="a0"/>
    <w:link w:val="4"/>
    <w:semiHidden/>
    <w:rsid w:val="00951CAE"/>
    <w:rPr>
      <w:rFonts w:ascii="Times New Roman" w:eastAsia="Times New Roman" w:hAnsi="Times New Roman" w:cs="Times New Roman"/>
      <w:b/>
      <w:caps/>
      <w:sz w:val="28"/>
      <w:szCs w:val="20"/>
      <w:lang w:eastAsia="ru-RU"/>
    </w:rPr>
  </w:style>
  <w:style w:type="character" w:customStyle="1" w:styleId="50">
    <w:name w:val="Заголовок 5 Знак"/>
    <w:basedOn w:val="a0"/>
    <w:link w:val="5"/>
    <w:rsid w:val="00951CAE"/>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951CAE"/>
    <w:rPr>
      <w:rFonts w:ascii="Times New Roman" w:eastAsia="Times New Roman" w:hAnsi="Times New Roman" w:cs="Times New Roman"/>
      <w:sz w:val="20"/>
      <w:szCs w:val="20"/>
      <w:lang w:eastAsia="ru-RU"/>
    </w:rPr>
  </w:style>
  <w:style w:type="character" w:customStyle="1" w:styleId="70">
    <w:name w:val="Заголовок 7 Знак"/>
    <w:basedOn w:val="a0"/>
    <w:link w:val="7"/>
    <w:semiHidden/>
    <w:rsid w:val="00951CAE"/>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951CAE"/>
    <w:rPr>
      <w:rFonts w:ascii="Times New Roman" w:eastAsia="Times New Roman" w:hAnsi="Times New Roman" w:cs="Times New Roman"/>
      <w:b/>
      <w:sz w:val="20"/>
      <w:szCs w:val="20"/>
      <w:lang w:eastAsia="ru-RU"/>
    </w:rPr>
  </w:style>
  <w:style w:type="character" w:customStyle="1" w:styleId="90">
    <w:name w:val="Заголовок 9 Знак"/>
    <w:basedOn w:val="a0"/>
    <w:link w:val="9"/>
    <w:semiHidden/>
    <w:rsid w:val="00951CAE"/>
    <w:rPr>
      <w:rFonts w:ascii="Times New Roman" w:eastAsia="Times New Roman" w:hAnsi="Times New Roman" w:cs="Times New Roman"/>
      <w:b/>
      <w:sz w:val="24"/>
      <w:szCs w:val="20"/>
      <w:lang w:eastAsia="ru-RU"/>
    </w:rPr>
  </w:style>
  <w:style w:type="paragraph" w:styleId="a3">
    <w:name w:val="caption"/>
    <w:basedOn w:val="a"/>
    <w:next w:val="a"/>
    <w:semiHidden/>
    <w:unhideWhenUsed/>
    <w:qFormat/>
    <w:rsid w:val="00951CAE"/>
    <w:pPr>
      <w:ind w:firstLine="283"/>
      <w:jc w:val="both"/>
    </w:pPr>
    <w:rPr>
      <w:b/>
      <w:sz w:val="24"/>
    </w:rPr>
  </w:style>
  <w:style w:type="paragraph" w:styleId="a4">
    <w:name w:val="Body Text"/>
    <w:basedOn w:val="a"/>
    <w:link w:val="a5"/>
    <w:semiHidden/>
    <w:unhideWhenUsed/>
    <w:rsid w:val="00951CAE"/>
    <w:pPr>
      <w:spacing w:before="240" w:after="240"/>
      <w:jc w:val="center"/>
    </w:pPr>
    <w:rPr>
      <w:b/>
      <w:caps/>
      <w:sz w:val="24"/>
    </w:rPr>
  </w:style>
  <w:style w:type="character" w:customStyle="1" w:styleId="a5">
    <w:name w:val="Основной текст Знак"/>
    <w:basedOn w:val="a0"/>
    <w:link w:val="a4"/>
    <w:semiHidden/>
    <w:rsid w:val="00951CAE"/>
    <w:rPr>
      <w:rFonts w:ascii="Times New Roman" w:eastAsia="Times New Roman" w:hAnsi="Times New Roman" w:cs="Times New Roman"/>
      <w:b/>
      <w:caps/>
      <w:sz w:val="24"/>
      <w:szCs w:val="20"/>
      <w:lang w:eastAsia="ru-RU"/>
    </w:rPr>
  </w:style>
  <w:style w:type="paragraph" w:customStyle="1" w:styleId="FR1">
    <w:name w:val="FR1"/>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56"/>
      <w:szCs w:val="20"/>
      <w:lang w:eastAsia="ru-RU"/>
    </w:rPr>
  </w:style>
  <w:style w:type="paragraph" w:customStyle="1" w:styleId="FR2">
    <w:name w:val="FR2"/>
    <w:rsid w:val="00951CAE"/>
    <w:pPr>
      <w:widowControl w:val="0"/>
      <w:overflowPunct w:val="0"/>
      <w:autoSpaceDE w:val="0"/>
      <w:autoSpaceDN w:val="0"/>
      <w:adjustRightInd w:val="0"/>
      <w:spacing w:after="0" w:line="240" w:lineRule="auto"/>
    </w:pPr>
    <w:rPr>
      <w:rFonts w:ascii="Arial" w:eastAsia="Times New Roman" w:hAnsi="Arial" w:cs="Times New Roman"/>
      <w:sz w:val="56"/>
      <w:szCs w:val="20"/>
      <w:lang w:eastAsia="ru-RU"/>
    </w:rPr>
  </w:style>
  <w:style w:type="paragraph" w:customStyle="1" w:styleId="FR3">
    <w:name w:val="FR3"/>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32"/>
      <w:szCs w:val="20"/>
      <w:lang w:eastAsia="ru-RU"/>
    </w:rPr>
  </w:style>
  <w:style w:type="paragraph" w:customStyle="1" w:styleId="FR4">
    <w:name w:val="FR4"/>
    <w:rsid w:val="00951CAE"/>
    <w:pPr>
      <w:widowControl w:val="0"/>
      <w:overflowPunct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FR5">
    <w:name w:val="FR5"/>
    <w:rsid w:val="00951CAE"/>
    <w:pPr>
      <w:widowControl w:val="0"/>
      <w:overflowPunct w:val="0"/>
      <w:autoSpaceDE w:val="0"/>
      <w:autoSpaceDN w:val="0"/>
      <w:adjustRightInd w:val="0"/>
      <w:spacing w:after="0" w:line="240" w:lineRule="auto"/>
    </w:pPr>
    <w:rPr>
      <w:rFonts w:ascii="Arial" w:eastAsia="Times New Roman" w:hAnsi="Arial" w:cs="Times New Roman"/>
      <w:b/>
      <w:sz w:val="12"/>
      <w:szCs w:val="20"/>
      <w:lang w:eastAsia="ru-RU"/>
    </w:rPr>
  </w:style>
  <w:style w:type="paragraph" w:customStyle="1" w:styleId="BodyText2">
    <w:name w:val="Body Text 2"/>
    <w:basedOn w:val="a"/>
    <w:rsid w:val="00951CAE"/>
    <w:pPr>
      <w:ind w:firstLine="283"/>
      <w:jc w:val="both"/>
    </w:pPr>
    <w:rPr>
      <w:sz w:val="24"/>
    </w:rPr>
  </w:style>
  <w:style w:type="paragraph" w:customStyle="1" w:styleId="BodyText3">
    <w:name w:val="Body Text 3"/>
    <w:basedOn w:val="a"/>
    <w:rsid w:val="00951CAE"/>
    <w:pPr>
      <w:widowControl/>
      <w:jc w:val="both"/>
    </w:pPr>
    <w:rPr>
      <w:color w:val="000000"/>
      <w:sz w:val="20"/>
    </w:rPr>
  </w:style>
  <w:style w:type="paragraph" w:customStyle="1" w:styleId="BodyTextIndent2">
    <w:name w:val="Body Text Indent 2"/>
    <w:basedOn w:val="a"/>
    <w:rsid w:val="00951CAE"/>
    <w:pPr>
      <w:ind w:firstLine="283"/>
      <w:jc w:val="both"/>
    </w:pPr>
    <w:rPr>
      <w:b/>
      <w:sz w:val="24"/>
    </w:rPr>
  </w:style>
  <w:style w:type="paragraph" w:styleId="a6">
    <w:name w:val="Balloon Text"/>
    <w:basedOn w:val="a"/>
    <w:link w:val="a7"/>
    <w:uiPriority w:val="99"/>
    <w:semiHidden/>
    <w:unhideWhenUsed/>
    <w:rsid w:val="00951CAE"/>
    <w:rPr>
      <w:rFonts w:ascii="Tahoma" w:hAnsi="Tahoma" w:cs="Tahoma"/>
      <w:szCs w:val="16"/>
    </w:rPr>
  </w:style>
  <w:style w:type="character" w:customStyle="1" w:styleId="a7">
    <w:name w:val="Текст выноски Знак"/>
    <w:basedOn w:val="a0"/>
    <w:link w:val="a6"/>
    <w:uiPriority w:val="99"/>
    <w:semiHidden/>
    <w:rsid w:val="00951CA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16"/>
      <w:szCs w:val="20"/>
      <w:lang w:eastAsia="ru-RU"/>
    </w:rPr>
  </w:style>
  <w:style w:type="paragraph" w:styleId="1">
    <w:name w:val="heading 1"/>
    <w:basedOn w:val="a"/>
    <w:next w:val="a"/>
    <w:link w:val="10"/>
    <w:qFormat/>
    <w:rsid w:val="00951CAE"/>
    <w:pPr>
      <w:keepNext/>
      <w:spacing w:before="120" w:after="120"/>
      <w:jc w:val="center"/>
      <w:outlineLvl w:val="0"/>
    </w:pPr>
    <w:rPr>
      <w:b/>
      <w:kern w:val="28"/>
      <w:sz w:val="24"/>
    </w:rPr>
  </w:style>
  <w:style w:type="paragraph" w:styleId="2">
    <w:name w:val="heading 2"/>
    <w:basedOn w:val="a"/>
    <w:next w:val="a"/>
    <w:link w:val="20"/>
    <w:semiHidden/>
    <w:unhideWhenUsed/>
    <w:qFormat/>
    <w:rsid w:val="00951CAE"/>
    <w:pPr>
      <w:keepNext/>
      <w:spacing w:before="120" w:after="120"/>
      <w:jc w:val="center"/>
      <w:outlineLvl w:val="1"/>
    </w:pPr>
    <w:rPr>
      <w:b/>
      <w:kern w:val="28"/>
      <w:sz w:val="24"/>
    </w:rPr>
  </w:style>
  <w:style w:type="paragraph" w:styleId="3">
    <w:name w:val="heading 3"/>
    <w:basedOn w:val="a"/>
    <w:next w:val="a"/>
    <w:link w:val="30"/>
    <w:semiHidden/>
    <w:unhideWhenUsed/>
    <w:qFormat/>
    <w:rsid w:val="00951CAE"/>
    <w:pPr>
      <w:keepNext/>
      <w:spacing w:before="120" w:after="120"/>
      <w:jc w:val="center"/>
      <w:outlineLvl w:val="2"/>
    </w:pPr>
    <w:rPr>
      <w:b/>
      <w:kern w:val="28"/>
      <w:sz w:val="24"/>
    </w:rPr>
  </w:style>
  <w:style w:type="paragraph" w:styleId="4">
    <w:name w:val="heading 4"/>
    <w:basedOn w:val="a"/>
    <w:next w:val="a"/>
    <w:link w:val="40"/>
    <w:semiHidden/>
    <w:unhideWhenUsed/>
    <w:qFormat/>
    <w:rsid w:val="00951CAE"/>
    <w:pPr>
      <w:keepNext/>
      <w:jc w:val="center"/>
      <w:outlineLvl w:val="3"/>
    </w:pPr>
    <w:rPr>
      <w:b/>
      <w:caps/>
      <w:sz w:val="28"/>
    </w:rPr>
  </w:style>
  <w:style w:type="paragraph" w:styleId="5">
    <w:name w:val="heading 5"/>
    <w:basedOn w:val="a"/>
    <w:next w:val="a"/>
    <w:link w:val="50"/>
    <w:unhideWhenUsed/>
    <w:qFormat/>
    <w:rsid w:val="00951CAE"/>
    <w:pPr>
      <w:keepNext/>
      <w:jc w:val="center"/>
      <w:outlineLvl w:val="4"/>
    </w:pPr>
    <w:rPr>
      <w:sz w:val="20"/>
    </w:rPr>
  </w:style>
  <w:style w:type="paragraph" w:styleId="6">
    <w:name w:val="heading 6"/>
    <w:basedOn w:val="a"/>
    <w:next w:val="a"/>
    <w:link w:val="60"/>
    <w:unhideWhenUsed/>
    <w:qFormat/>
    <w:rsid w:val="00951CAE"/>
    <w:pPr>
      <w:keepNext/>
      <w:jc w:val="both"/>
      <w:outlineLvl w:val="5"/>
    </w:pPr>
    <w:rPr>
      <w:sz w:val="20"/>
    </w:rPr>
  </w:style>
  <w:style w:type="paragraph" w:styleId="7">
    <w:name w:val="heading 7"/>
    <w:basedOn w:val="a"/>
    <w:next w:val="a"/>
    <w:link w:val="70"/>
    <w:semiHidden/>
    <w:unhideWhenUsed/>
    <w:qFormat/>
    <w:rsid w:val="00951CAE"/>
    <w:pPr>
      <w:keepNext/>
      <w:spacing w:after="120"/>
      <w:ind w:firstLine="284"/>
      <w:jc w:val="right"/>
      <w:outlineLvl w:val="6"/>
    </w:pPr>
    <w:rPr>
      <w:sz w:val="24"/>
    </w:rPr>
  </w:style>
  <w:style w:type="paragraph" w:styleId="8">
    <w:name w:val="heading 8"/>
    <w:basedOn w:val="a"/>
    <w:next w:val="a"/>
    <w:link w:val="80"/>
    <w:unhideWhenUsed/>
    <w:qFormat/>
    <w:rsid w:val="00951CAE"/>
    <w:pPr>
      <w:keepNext/>
      <w:jc w:val="center"/>
      <w:outlineLvl w:val="7"/>
    </w:pPr>
    <w:rPr>
      <w:b/>
      <w:sz w:val="20"/>
    </w:rPr>
  </w:style>
  <w:style w:type="paragraph" w:styleId="9">
    <w:name w:val="heading 9"/>
    <w:basedOn w:val="a"/>
    <w:next w:val="a"/>
    <w:link w:val="90"/>
    <w:semiHidden/>
    <w:unhideWhenUsed/>
    <w:qFormat/>
    <w:rsid w:val="00951CAE"/>
    <w:pPr>
      <w:keepNext/>
      <w:ind w:firstLine="283"/>
      <w:jc w:val="both"/>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1CAE"/>
    <w:rPr>
      <w:rFonts w:ascii="Times New Roman" w:eastAsia="Times New Roman" w:hAnsi="Times New Roman" w:cs="Times New Roman"/>
      <w:b/>
      <w:kern w:val="28"/>
      <w:sz w:val="24"/>
      <w:szCs w:val="20"/>
      <w:lang w:eastAsia="ru-RU"/>
    </w:rPr>
  </w:style>
  <w:style w:type="character" w:customStyle="1" w:styleId="20">
    <w:name w:val="Заголовок 2 Знак"/>
    <w:basedOn w:val="a0"/>
    <w:link w:val="2"/>
    <w:semiHidden/>
    <w:rsid w:val="00951CAE"/>
    <w:rPr>
      <w:rFonts w:ascii="Times New Roman" w:eastAsia="Times New Roman" w:hAnsi="Times New Roman" w:cs="Times New Roman"/>
      <w:b/>
      <w:kern w:val="28"/>
      <w:sz w:val="24"/>
      <w:szCs w:val="20"/>
      <w:lang w:eastAsia="ru-RU"/>
    </w:rPr>
  </w:style>
  <w:style w:type="character" w:customStyle="1" w:styleId="30">
    <w:name w:val="Заголовок 3 Знак"/>
    <w:basedOn w:val="a0"/>
    <w:link w:val="3"/>
    <w:semiHidden/>
    <w:rsid w:val="00951CAE"/>
    <w:rPr>
      <w:rFonts w:ascii="Times New Roman" w:eastAsia="Times New Roman" w:hAnsi="Times New Roman" w:cs="Times New Roman"/>
      <w:b/>
      <w:kern w:val="28"/>
      <w:sz w:val="24"/>
      <w:szCs w:val="20"/>
      <w:lang w:eastAsia="ru-RU"/>
    </w:rPr>
  </w:style>
  <w:style w:type="character" w:customStyle="1" w:styleId="40">
    <w:name w:val="Заголовок 4 Знак"/>
    <w:basedOn w:val="a0"/>
    <w:link w:val="4"/>
    <w:semiHidden/>
    <w:rsid w:val="00951CAE"/>
    <w:rPr>
      <w:rFonts w:ascii="Times New Roman" w:eastAsia="Times New Roman" w:hAnsi="Times New Roman" w:cs="Times New Roman"/>
      <w:b/>
      <w:caps/>
      <w:sz w:val="28"/>
      <w:szCs w:val="20"/>
      <w:lang w:eastAsia="ru-RU"/>
    </w:rPr>
  </w:style>
  <w:style w:type="character" w:customStyle="1" w:styleId="50">
    <w:name w:val="Заголовок 5 Знак"/>
    <w:basedOn w:val="a0"/>
    <w:link w:val="5"/>
    <w:rsid w:val="00951CAE"/>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951CAE"/>
    <w:rPr>
      <w:rFonts w:ascii="Times New Roman" w:eastAsia="Times New Roman" w:hAnsi="Times New Roman" w:cs="Times New Roman"/>
      <w:sz w:val="20"/>
      <w:szCs w:val="20"/>
      <w:lang w:eastAsia="ru-RU"/>
    </w:rPr>
  </w:style>
  <w:style w:type="character" w:customStyle="1" w:styleId="70">
    <w:name w:val="Заголовок 7 Знак"/>
    <w:basedOn w:val="a0"/>
    <w:link w:val="7"/>
    <w:semiHidden/>
    <w:rsid w:val="00951CAE"/>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951CAE"/>
    <w:rPr>
      <w:rFonts w:ascii="Times New Roman" w:eastAsia="Times New Roman" w:hAnsi="Times New Roman" w:cs="Times New Roman"/>
      <w:b/>
      <w:sz w:val="20"/>
      <w:szCs w:val="20"/>
      <w:lang w:eastAsia="ru-RU"/>
    </w:rPr>
  </w:style>
  <w:style w:type="character" w:customStyle="1" w:styleId="90">
    <w:name w:val="Заголовок 9 Знак"/>
    <w:basedOn w:val="a0"/>
    <w:link w:val="9"/>
    <w:semiHidden/>
    <w:rsid w:val="00951CAE"/>
    <w:rPr>
      <w:rFonts w:ascii="Times New Roman" w:eastAsia="Times New Roman" w:hAnsi="Times New Roman" w:cs="Times New Roman"/>
      <w:b/>
      <w:sz w:val="24"/>
      <w:szCs w:val="20"/>
      <w:lang w:eastAsia="ru-RU"/>
    </w:rPr>
  </w:style>
  <w:style w:type="paragraph" w:styleId="a3">
    <w:name w:val="caption"/>
    <w:basedOn w:val="a"/>
    <w:next w:val="a"/>
    <w:semiHidden/>
    <w:unhideWhenUsed/>
    <w:qFormat/>
    <w:rsid w:val="00951CAE"/>
    <w:pPr>
      <w:ind w:firstLine="283"/>
      <w:jc w:val="both"/>
    </w:pPr>
    <w:rPr>
      <w:b/>
      <w:sz w:val="24"/>
    </w:rPr>
  </w:style>
  <w:style w:type="paragraph" w:styleId="a4">
    <w:name w:val="Body Text"/>
    <w:basedOn w:val="a"/>
    <w:link w:val="a5"/>
    <w:semiHidden/>
    <w:unhideWhenUsed/>
    <w:rsid w:val="00951CAE"/>
    <w:pPr>
      <w:spacing w:before="240" w:after="240"/>
      <w:jc w:val="center"/>
    </w:pPr>
    <w:rPr>
      <w:b/>
      <w:caps/>
      <w:sz w:val="24"/>
    </w:rPr>
  </w:style>
  <w:style w:type="character" w:customStyle="1" w:styleId="a5">
    <w:name w:val="Основной текст Знак"/>
    <w:basedOn w:val="a0"/>
    <w:link w:val="a4"/>
    <w:semiHidden/>
    <w:rsid w:val="00951CAE"/>
    <w:rPr>
      <w:rFonts w:ascii="Times New Roman" w:eastAsia="Times New Roman" w:hAnsi="Times New Roman" w:cs="Times New Roman"/>
      <w:b/>
      <w:caps/>
      <w:sz w:val="24"/>
      <w:szCs w:val="20"/>
      <w:lang w:eastAsia="ru-RU"/>
    </w:rPr>
  </w:style>
  <w:style w:type="paragraph" w:customStyle="1" w:styleId="FR1">
    <w:name w:val="FR1"/>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56"/>
      <w:szCs w:val="20"/>
      <w:lang w:eastAsia="ru-RU"/>
    </w:rPr>
  </w:style>
  <w:style w:type="paragraph" w:customStyle="1" w:styleId="FR2">
    <w:name w:val="FR2"/>
    <w:rsid w:val="00951CAE"/>
    <w:pPr>
      <w:widowControl w:val="0"/>
      <w:overflowPunct w:val="0"/>
      <w:autoSpaceDE w:val="0"/>
      <w:autoSpaceDN w:val="0"/>
      <w:adjustRightInd w:val="0"/>
      <w:spacing w:after="0" w:line="240" w:lineRule="auto"/>
    </w:pPr>
    <w:rPr>
      <w:rFonts w:ascii="Arial" w:eastAsia="Times New Roman" w:hAnsi="Arial" w:cs="Times New Roman"/>
      <w:sz w:val="56"/>
      <w:szCs w:val="20"/>
      <w:lang w:eastAsia="ru-RU"/>
    </w:rPr>
  </w:style>
  <w:style w:type="paragraph" w:customStyle="1" w:styleId="FR3">
    <w:name w:val="FR3"/>
    <w:rsid w:val="00951CAE"/>
    <w:pPr>
      <w:widowControl w:val="0"/>
      <w:overflowPunct w:val="0"/>
      <w:autoSpaceDE w:val="0"/>
      <w:autoSpaceDN w:val="0"/>
      <w:adjustRightInd w:val="0"/>
      <w:spacing w:after="0" w:line="240" w:lineRule="auto"/>
    </w:pPr>
    <w:rPr>
      <w:rFonts w:ascii="Times New Roman" w:eastAsia="Times New Roman" w:hAnsi="Times New Roman" w:cs="Times New Roman"/>
      <w:sz w:val="32"/>
      <w:szCs w:val="20"/>
      <w:lang w:eastAsia="ru-RU"/>
    </w:rPr>
  </w:style>
  <w:style w:type="paragraph" w:customStyle="1" w:styleId="FR4">
    <w:name w:val="FR4"/>
    <w:rsid w:val="00951CAE"/>
    <w:pPr>
      <w:widowControl w:val="0"/>
      <w:overflowPunct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FR5">
    <w:name w:val="FR5"/>
    <w:rsid w:val="00951CAE"/>
    <w:pPr>
      <w:widowControl w:val="0"/>
      <w:overflowPunct w:val="0"/>
      <w:autoSpaceDE w:val="0"/>
      <w:autoSpaceDN w:val="0"/>
      <w:adjustRightInd w:val="0"/>
      <w:spacing w:after="0" w:line="240" w:lineRule="auto"/>
    </w:pPr>
    <w:rPr>
      <w:rFonts w:ascii="Arial" w:eastAsia="Times New Roman" w:hAnsi="Arial" w:cs="Times New Roman"/>
      <w:b/>
      <w:sz w:val="12"/>
      <w:szCs w:val="20"/>
      <w:lang w:eastAsia="ru-RU"/>
    </w:rPr>
  </w:style>
  <w:style w:type="paragraph" w:customStyle="1" w:styleId="BodyText2">
    <w:name w:val="Body Text 2"/>
    <w:basedOn w:val="a"/>
    <w:rsid w:val="00951CAE"/>
    <w:pPr>
      <w:ind w:firstLine="283"/>
      <w:jc w:val="both"/>
    </w:pPr>
    <w:rPr>
      <w:sz w:val="24"/>
    </w:rPr>
  </w:style>
  <w:style w:type="paragraph" w:customStyle="1" w:styleId="BodyText3">
    <w:name w:val="Body Text 3"/>
    <w:basedOn w:val="a"/>
    <w:rsid w:val="00951CAE"/>
    <w:pPr>
      <w:widowControl/>
      <w:jc w:val="both"/>
    </w:pPr>
    <w:rPr>
      <w:color w:val="000000"/>
      <w:sz w:val="20"/>
    </w:rPr>
  </w:style>
  <w:style w:type="paragraph" w:customStyle="1" w:styleId="BodyTextIndent2">
    <w:name w:val="Body Text Indent 2"/>
    <w:basedOn w:val="a"/>
    <w:rsid w:val="00951CAE"/>
    <w:pPr>
      <w:ind w:firstLine="283"/>
      <w:jc w:val="both"/>
    </w:pPr>
    <w:rPr>
      <w:b/>
      <w:sz w:val="24"/>
    </w:rPr>
  </w:style>
  <w:style w:type="paragraph" w:styleId="a6">
    <w:name w:val="Balloon Text"/>
    <w:basedOn w:val="a"/>
    <w:link w:val="a7"/>
    <w:uiPriority w:val="99"/>
    <w:semiHidden/>
    <w:unhideWhenUsed/>
    <w:rsid w:val="00951CAE"/>
    <w:rPr>
      <w:rFonts w:ascii="Tahoma" w:hAnsi="Tahoma" w:cs="Tahoma"/>
      <w:szCs w:val="16"/>
    </w:rPr>
  </w:style>
  <w:style w:type="character" w:customStyle="1" w:styleId="a7">
    <w:name w:val="Текст выноски Знак"/>
    <w:basedOn w:val="a0"/>
    <w:link w:val="a6"/>
    <w:uiPriority w:val="99"/>
    <w:semiHidden/>
    <w:rsid w:val="00951CA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17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2.bin"/><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7" Type="http://schemas.openxmlformats.org/officeDocument/2006/relationships/oleObject" Target="embeddings/oleObject1.bin"/><Relationship Id="rId71" Type="http://schemas.openxmlformats.org/officeDocument/2006/relationships/image" Target="media/image65.png"/><Relationship Id="rId2" Type="http://schemas.microsoft.com/office/2007/relationships/stylesWithEffects" Target="stylesWithEffect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34432</Words>
  <Characters>196269</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cp:revision>
  <dcterms:created xsi:type="dcterms:W3CDTF">2012-08-22T14:10:00Z</dcterms:created>
  <dcterms:modified xsi:type="dcterms:W3CDTF">2012-08-22T14:10:00Z</dcterms:modified>
</cp:coreProperties>
</file>